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6F" w:rsidRPr="009522B2" w:rsidRDefault="00BB276F" w:rsidP="005E0492">
      <w:pPr>
        <w:spacing w:after="0" w:line="240" w:lineRule="auto"/>
        <w:rPr>
          <w:rFonts w:ascii="Corbel" w:hAnsi="Corbel"/>
          <w:sz w:val="22"/>
          <w:szCs w:val="22"/>
        </w:rPr>
      </w:pPr>
    </w:p>
    <w:p w:rsidR="00236DBE" w:rsidRPr="009522B2" w:rsidRDefault="00236DBE" w:rsidP="005E0492">
      <w:pPr>
        <w:spacing w:after="0" w:line="240" w:lineRule="auto"/>
        <w:rPr>
          <w:rFonts w:ascii="Corbel" w:hAnsi="Corbel"/>
          <w:sz w:val="22"/>
          <w:szCs w:val="22"/>
        </w:rPr>
      </w:pPr>
    </w:p>
    <w:p w:rsidR="00236DBE" w:rsidRDefault="00236DBE" w:rsidP="005E0492">
      <w:pPr>
        <w:spacing w:after="0" w:line="240" w:lineRule="auto"/>
        <w:jc w:val="center"/>
        <w:rPr>
          <w:rFonts w:ascii="Corbel" w:eastAsia="Times New Roman" w:hAnsi="Corbel"/>
          <w:b/>
          <w:noProof w:val="0"/>
          <w:kern w:val="0"/>
          <w:sz w:val="31"/>
          <w:szCs w:val="31"/>
        </w:rPr>
      </w:pPr>
      <w:r w:rsidRPr="009522B2">
        <w:rPr>
          <w:rFonts w:ascii="Corbel" w:eastAsia="Times New Roman" w:hAnsi="Corbel"/>
          <w:b/>
          <w:noProof w:val="0"/>
          <w:kern w:val="0"/>
          <w:sz w:val="31"/>
          <w:szCs w:val="31"/>
        </w:rPr>
        <w:t>Javni poziv za podnošenje predloga infrastrukturnih projekata</w:t>
      </w:r>
    </w:p>
    <w:p w:rsidR="005B7D88" w:rsidRPr="009522B2" w:rsidRDefault="005B7D88" w:rsidP="005E0492">
      <w:pPr>
        <w:spacing w:after="0" w:line="240" w:lineRule="auto"/>
        <w:jc w:val="center"/>
        <w:rPr>
          <w:rFonts w:ascii="Corbel" w:eastAsia="Times New Roman" w:hAnsi="Corbel"/>
          <w:b/>
          <w:noProof w:val="0"/>
          <w:kern w:val="0"/>
          <w:sz w:val="31"/>
          <w:szCs w:val="31"/>
        </w:rPr>
      </w:pPr>
      <w:r>
        <w:rPr>
          <w:rFonts w:ascii="Corbel" w:eastAsia="Times New Roman" w:hAnsi="Corbel"/>
          <w:b/>
          <w:noProof w:val="0"/>
          <w:kern w:val="0"/>
          <w:sz w:val="31"/>
          <w:szCs w:val="31"/>
        </w:rPr>
        <w:t>CFP-01; CFP-02; CFP-03; CFP-04</w:t>
      </w:r>
    </w:p>
    <w:p w:rsidR="00236DBE" w:rsidRPr="009522B2" w:rsidRDefault="00236DBE" w:rsidP="005E0492">
      <w:pPr>
        <w:spacing w:after="0" w:line="240" w:lineRule="auto"/>
        <w:rPr>
          <w:rFonts w:ascii="Corbel" w:eastAsia="Times New Roman" w:hAnsi="Corbel"/>
          <w:b/>
          <w:noProof w:val="0"/>
          <w:kern w:val="0"/>
          <w:sz w:val="31"/>
          <w:szCs w:val="31"/>
        </w:rPr>
      </w:pPr>
    </w:p>
    <w:p w:rsidR="00236DBE" w:rsidRPr="009522B2" w:rsidRDefault="00236DBE" w:rsidP="005B7D88">
      <w:pPr>
        <w:spacing w:after="0" w:line="240" w:lineRule="auto"/>
        <w:jc w:val="center"/>
        <w:rPr>
          <w:rFonts w:ascii="Corbel" w:eastAsia="Times New Roman" w:hAnsi="Corbel"/>
          <w:b/>
          <w:noProof w:val="0"/>
          <w:kern w:val="0"/>
          <w:sz w:val="31"/>
          <w:szCs w:val="31"/>
        </w:rPr>
      </w:pPr>
      <w:r w:rsidRPr="009522B2">
        <w:rPr>
          <w:rFonts w:ascii="Corbel" w:eastAsia="Times New Roman" w:hAnsi="Corbel"/>
          <w:b/>
          <w:noProof w:val="0"/>
          <w:kern w:val="0"/>
          <w:sz w:val="31"/>
          <w:szCs w:val="31"/>
        </w:rPr>
        <w:t>Pitanja i odgovori</w:t>
      </w:r>
    </w:p>
    <w:p w:rsidR="00236DBE" w:rsidRPr="009522B2" w:rsidRDefault="00236DBE" w:rsidP="005E0492">
      <w:pPr>
        <w:spacing w:after="0" w:line="240" w:lineRule="auto"/>
        <w:rPr>
          <w:rFonts w:ascii="Corbel" w:eastAsia="Times New Roman" w:hAnsi="Corbel"/>
          <w:b/>
          <w:noProof w:val="0"/>
          <w:kern w:val="0"/>
          <w:sz w:val="31"/>
          <w:szCs w:val="31"/>
        </w:rPr>
      </w:pPr>
    </w:p>
    <w:p w:rsidR="00236DBE" w:rsidRPr="009522B2" w:rsidRDefault="007A397F"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w:t>
      </w:r>
      <w:r w:rsidRPr="009522B2">
        <w:rPr>
          <w:rFonts w:ascii="Calibri" w:hAnsi="Calibri"/>
          <w:noProof w:val="0"/>
          <w:kern w:val="0"/>
          <w:sz w:val="22"/>
          <w:szCs w:val="22"/>
        </w:rPr>
        <w:t>može realizovati projekat izrade plana detaljne regulacije bez sprovođenja postupka Javne nabavke u slučaju da je lokalna samouprava poverila poslove izrade planske dokumentacije  lokalnom preduzeću/zavodu nadležnom za poslove urbanističkog planiranja?</w:t>
      </w:r>
    </w:p>
    <w:p w:rsidR="00B54753" w:rsidRPr="009522B2" w:rsidRDefault="007A397F" w:rsidP="009E1788">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Da. U tom slučaju lokalna  samouprava kao dokaz podnosi odluku o poverenim poslovima i dokaze o kapacitetima preduzeća (licence, br</w:t>
      </w:r>
      <w:r w:rsidR="009E1788">
        <w:rPr>
          <w:rFonts w:ascii="Calibri" w:hAnsi="Calibri"/>
          <w:noProof w:val="0"/>
          <w:kern w:val="0"/>
          <w:sz w:val="22"/>
          <w:szCs w:val="22"/>
        </w:rPr>
        <w:t>oj zaposlenih, itd.)</w:t>
      </w:r>
    </w:p>
    <w:p w:rsidR="00B54753" w:rsidRPr="009522B2" w:rsidRDefault="00B54753" w:rsidP="00B54753">
      <w:pPr>
        <w:pStyle w:val="ListParagraph"/>
        <w:numPr>
          <w:ilvl w:val="0"/>
          <w:numId w:val="13"/>
        </w:numPr>
        <w:spacing w:after="160" w:line="259" w:lineRule="auto"/>
        <w:rPr>
          <w:rFonts w:ascii="Calibri" w:hAnsi="Calibri"/>
          <w:noProof w:val="0"/>
          <w:kern w:val="0"/>
          <w:sz w:val="22"/>
          <w:szCs w:val="22"/>
        </w:rPr>
      </w:pPr>
      <w:r w:rsidRPr="00B200E0">
        <w:rPr>
          <w:rFonts w:ascii="Calibri" w:hAnsi="Calibri"/>
          <w:b/>
          <w:noProof w:val="0"/>
          <w:kern w:val="0"/>
          <w:sz w:val="22"/>
          <w:szCs w:val="22"/>
        </w:rPr>
        <w:t>P:</w:t>
      </w:r>
      <w:r w:rsidR="00C2188D">
        <w:rPr>
          <w:rFonts w:ascii="Calibri" w:hAnsi="Calibri"/>
          <w:noProof w:val="0"/>
          <w:kern w:val="0"/>
          <w:sz w:val="22"/>
          <w:szCs w:val="22"/>
        </w:rPr>
        <w:t xml:space="preserve"> Da li se </w:t>
      </w:r>
      <w:r w:rsidRPr="009522B2">
        <w:rPr>
          <w:rFonts w:ascii="Calibri" w:hAnsi="Calibri"/>
          <w:noProof w:val="0"/>
          <w:kern w:val="0"/>
          <w:sz w:val="22"/>
          <w:szCs w:val="22"/>
        </w:rPr>
        <w:t>mogu finansirati planovi detaljne regulacije čija je izrada već započeta?</w:t>
      </w:r>
    </w:p>
    <w:p w:rsidR="003B6BDB" w:rsidRPr="00236DBE" w:rsidRDefault="00B54753" w:rsidP="009E1788">
      <w:pPr>
        <w:pStyle w:val="ListParagraph"/>
        <w:spacing w:after="160" w:line="259" w:lineRule="auto"/>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Ne</w:t>
      </w:r>
      <w:r w:rsidR="00C2188D">
        <w:rPr>
          <w:rFonts w:ascii="Calibri" w:hAnsi="Calibri"/>
          <w:noProof w:val="0"/>
          <w:kern w:val="0"/>
          <w:sz w:val="22"/>
          <w:szCs w:val="22"/>
        </w:rPr>
        <w:t>.</w:t>
      </w:r>
    </w:p>
    <w:p w:rsidR="00236DBE" w:rsidRPr="009522B2" w:rsidRDefault="007A397F"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je za planove </w:t>
      </w:r>
      <w:r w:rsidRPr="009522B2">
        <w:rPr>
          <w:rFonts w:ascii="Calibri" w:hAnsi="Calibri"/>
          <w:noProof w:val="0"/>
          <w:kern w:val="0"/>
          <w:sz w:val="22"/>
          <w:szCs w:val="22"/>
        </w:rPr>
        <w:t xml:space="preserve">detaljne regulacije </w:t>
      </w:r>
      <w:r w:rsidR="00236DBE" w:rsidRPr="00236DBE">
        <w:rPr>
          <w:rFonts w:ascii="Calibri" w:hAnsi="Calibri"/>
          <w:noProof w:val="0"/>
          <w:kern w:val="0"/>
          <w:sz w:val="22"/>
          <w:szCs w:val="22"/>
        </w:rPr>
        <w:t>potrebna pre</w:t>
      </w:r>
      <w:r w:rsidRPr="009522B2">
        <w:rPr>
          <w:rFonts w:ascii="Calibri" w:hAnsi="Calibri"/>
          <w:noProof w:val="0"/>
          <w:kern w:val="0"/>
          <w:sz w:val="22"/>
          <w:szCs w:val="22"/>
        </w:rPr>
        <w:t>thodna studija opravdanosti?</w:t>
      </w:r>
    </w:p>
    <w:p w:rsidR="007A397F" w:rsidRPr="008C6257" w:rsidRDefault="007A397F" w:rsidP="005E0492">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w:t>
      </w:r>
      <w:r w:rsidRPr="008C6257">
        <w:rPr>
          <w:rFonts w:ascii="Calibri" w:hAnsi="Calibri"/>
          <w:noProof w:val="0"/>
          <w:kern w:val="0"/>
          <w:sz w:val="22"/>
          <w:szCs w:val="22"/>
        </w:rPr>
        <w:t>Za podnošenje predloga projekta nije obavezna, ali se kao dopunski element koji daje informacije o potencijalu područja koje j</w:t>
      </w:r>
      <w:r w:rsidR="00265599" w:rsidRPr="008C6257">
        <w:rPr>
          <w:rFonts w:ascii="Calibri" w:hAnsi="Calibri"/>
          <w:noProof w:val="0"/>
          <w:kern w:val="0"/>
          <w:sz w:val="22"/>
          <w:szCs w:val="22"/>
        </w:rPr>
        <w:t>e predmet izrade plana o</w:t>
      </w:r>
      <w:r w:rsidR="005E0492" w:rsidRPr="008C6257">
        <w:rPr>
          <w:rFonts w:ascii="Calibri" w:hAnsi="Calibri"/>
          <w:noProof w:val="0"/>
          <w:kern w:val="0"/>
          <w:sz w:val="22"/>
          <w:szCs w:val="22"/>
        </w:rPr>
        <w:t xml:space="preserve">cenjuje u delu koji se odnosi na relevantnost </w:t>
      </w:r>
      <w:r w:rsidR="00060335" w:rsidRPr="008C6257">
        <w:rPr>
          <w:rFonts w:ascii="Calibri" w:hAnsi="Calibri"/>
          <w:noProof w:val="0"/>
          <w:kern w:val="0"/>
          <w:sz w:val="22"/>
          <w:szCs w:val="22"/>
        </w:rPr>
        <w:t>sa 5</w:t>
      </w:r>
      <w:r w:rsidR="005E0492" w:rsidRPr="008C6257">
        <w:rPr>
          <w:rFonts w:ascii="Calibri" w:hAnsi="Calibri"/>
          <w:noProof w:val="0"/>
          <w:kern w:val="0"/>
          <w:sz w:val="22"/>
          <w:szCs w:val="22"/>
        </w:rPr>
        <w:t xml:space="preserve"> poena na osnovu kr</w:t>
      </w:r>
      <w:r w:rsidR="00265599" w:rsidRPr="008C6257">
        <w:rPr>
          <w:rFonts w:ascii="Calibri" w:hAnsi="Calibri"/>
          <w:noProof w:val="0"/>
          <w:kern w:val="0"/>
          <w:sz w:val="22"/>
          <w:szCs w:val="22"/>
        </w:rPr>
        <w:t xml:space="preserve">iterijuma za evaluaciju pod brojem </w:t>
      </w:r>
      <w:r w:rsidR="005E0492" w:rsidRPr="008C6257">
        <w:rPr>
          <w:rFonts w:ascii="Calibri" w:hAnsi="Calibri"/>
          <w:noProof w:val="0"/>
          <w:kern w:val="0"/>
          <w:sz w:val="22"/>
          <w:szCs w:val="22"/>
        </w:rPr>
        <w:t>2.3.</w:t>
      </w:r>
    </w:p>
    <w:p w:rsidR="003B6BDB" w:rsidRPr="00236DBE" w:rsidRDefault="003B6BDB" w:rsidP="003B6BDB">
      <w:pPr>
        <w:spacing w:after="160" w:line="259" w:lineRule="auto"/>
        <w:contextualSpacing/>
        <w:rPr>
          <w:rFonts w:ascii="Calibri" w:hAnsi="Calibri"/>
          <w:noProof w:val="0"/>
          <w:kern w:val="0"/>
          <w:sz w:val="22"/>
          <w:szCs w:val="22"/>
        </w:rPr>
      </w:pPr>
    </w:p>
    <w:p w:rsidR="00236DBE" w:rsidRPr="009522B2" w:rsidRDefault="005E0492"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se </w:t>
      </w:r>
      <w:r w:rsidRPr="009522B2">
        <w:rPr>
          <w:rFonts w:ascii="Calibri" w:hAnsi="Calibri"/>
          <w:noProof w:val="0"/>
          <w:kern w:val="0"/>
          <w:sz w:val="22"/>
          <w:szCs w:val="22"/>
        </w:rPr>
        <w:t>tematska oblast valorizacija i stvaranje visoko kvalitetnih javnih prostora ocenjuje isto kao i ostale oblasti u okviru javnog poziva</w:t>
      </w:r>
      <w:r w:rsidR="00932844">
        <w:rPr>
          <w:rFonts w:ascii="Calibri" w:hAnsi="Calibri"/>
          <w:noProof w:val="0"/>
          <w:kern w:val="0"/>
          <w:sz w:val="22"/>
          <w:szCs w:val="22"/>
        </w:rPr>
        <w:t xml:space="preserve"> za planove detaljne regulacije?</w:t>
      </w:r>
    </w:p>
    <w:p w:rsidR="005E0492" w:rsidRPr="009522B2" w:rsidRDefault="005E0492" w:rsidP="005E0492">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Da. Odabir teme nema uticaj na ocenu aplikacije.</w:t>
      </w:r>
    </w:p>
    <w:p w:rsidR="003B6BDB" w:rsidRPr="00236DBE" w:rsidRDefault="003B6BDB" w:rsidP="005E0492">
      <w:pPr>
        <w:spacing w:after="160" w:line="259" w:lineRule="auto"/>
        <w:ind w:left="720"/>
        <w:contextualSpacing/>
        <w:rPr>
          <w:rFonts w:ascii="Calibri" w:hAnsi="Calibri"/>
          <w:noProof w:val="0"/>
          <w:kern w:val="0"/>
          <w:sz w:val="22"/>
          <w:szCs w:val="22"/>
        </w:rPr>
      </w:pPr>
    </w:p>
    <w:p w:rsidR="00236DBE" w:rsidRPr="009522B2" w:rsidRDefault="005E0492"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se </w:t>
      </w:r>
      <w:r w:rsidR="00060335" w:rsidRPr="009522B2">
        <w:rPr>
          <w:rFonts w:ascii="Calibri" w:hAnsi="Calibri"/>
          <w:noProof w:val="0"/>
          <w:kern w:val="0"/>
          <w:sz w:val="22"/>
          <w:szCs w:val="22"/>
        </w:rPr>
        <w:t xml:space="preserve">može prihvatiti sproveden postupak Javne nabavke </w:t>
      </w:r>
      <w:r w:rsidR="003B6BDB" w:rsidRPr="009522B2">
        <w:rPr>
          <w:rFonts w:ascii="Calibri" w:hAnsi="Calibri"/>
          <w:noProof w:val="0"/>
          <w:kern w:val="0"/>
          <w:sz w:val="22"/>
          <w:szCs w:val="22"/>
        </w:rPr>
        <w:t>pre podnošenja predloga projekta?</w:t>
      </w:r>
    </w:p>
    <w:p w:rsidR="00060335" w:rsidRPr="009522B2" w:rsidRDefault="00060335" w:rsidP="00060335">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Ne</w:t>
      </w:r>
      <w:r w:rsidR="00C2188D">
        <w:rPr>
          <w:rFonts w:ascii="Calibri" w:hAnsi="Calibri"/>
          <w:noProof w:val="0"/>
          <w:kern w:val="0"/>
          <w:sz w:val="22"/>
          <w:szCs w:val="22"/>
        </w:rPr>
        <w:t>.</w:t>
      </w:r>
    </w:p>
    <w:p w:rsidR="003B6BDB" w:rsidRPr="00236DBE" w:rsidRDefault="003B6BDB" w:rsidP="00060335">
      <w:pPr>
        <w:spacing w:after="160" w:line="259" w:lineRule="auto"/>
        <w:ind w:left="720"/>
        <w:contextualSpacing/>
        <w:rPr>
          <w:rFonts w:ascii="Calibri" w:hAnsi="Calibri"/>
          <w:noProof w:val="0"/>
          <w:kern w:val="0"/>
          <w:sz w:val="22"/>
          <w:szCs w:val="22"/>
        </w:rPr>
      </w:pPr>
    </w:p>
    <w:p w:rsidR="00060335" w:rsidRPr="009522B2" w:rsidRDefault="00060335"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Da li se aktivnost koja se odnosi na vidljivost projekta može predvideti budžetom projekta?</w:t>
      </w:r>
    </w:p>
    <w:p w:rsidR="00236DBE" w:rsidRPr="009522B2" w:rsidRDefault="00060335" w:rsidP="00060335">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Da</w:t>
      </w:r>
      <w:r w:rsidR="00C2188D">
        <w:rPr>
          <w:rFonts w:ascii="Calibri" w:hAnsi="Calibri"/>
          <w:noProof w:val="0"/>
          <w:kern w:val="0"/>
          <w:sz w:val="22"/>
          <w:szCs w:val="22"/>
        </w:rPr>
        <w:t>.</w:t>
      </w:r>
    </w:p>
    <w:p w:rsidR="00060335" w:rsidRPr="00236DBE" w:rsidRDefault="00060335" w:rsidP="00060335">
      <w:pPr>
        <w:spacing w:after="160" w:line="259" w:lineRule="auto"/>
        <w:ind w:left="720"/>
        <w:contextualSpacing/>
        <w:rPr>
          <w:rFonts w:ascii="Calibri" w:hAnsi="Calibri"/>
          <w:noProof w:val="0"/>
          <w:kern w:val="0"/>
          <w:sz w:val="22"/>
          <w:szCs w:val="22"/>
        </w:rPr>
      </w:pPr>
    </w:p>
    <w:p w:rsidR="00060335" w:rsidRPr="009522B2" w:rsidRDefault="00B200E0"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00060335"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se moze </w:t>
      </w:r>
      <w:r w:rsidR="00C2188D">
        <w:rPr>
          <w:rFonts w:ascii="Calibri" w:hAnsi="Calibri"/>
          <w:noProof w:val="0"/>
          <w:kern w:val="0"/>
          <w:sz w:val="22"/>
          <w:szCs w:val="22"/>
        </w:rPr>
        <w:t>podneti predlog projekta kada su već neki radovi na objektu izvedeni u prethodnoj fazi</w:t>
      </w:r>
      <w:r w:rsidR="00060335" w:rsidRPr="009522B2">
        <w:rPr>
          <w:rFonts w:ascii="Calibri" w:hAnsi="Calibri"/>
          <w:noProof w:val="0"/>
          <w:kern w:val="0"/>
          <w:sz w:val="22"/>
          <w:szCs w:val="22"/>
        </w:rPr>
        <w:t xml:space="preserve">? </w:t>
      </w:r>
    </w:p>
    <w:p w:rsidR="00236DBE" w:rsidRPr="009522B2" w:rsidRDefault="00060335" w:rsidP="00060335">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Da, s tim da </w:t>
      </w:r>
      <w:r w:rsidR="00C2188D">
        <w:rPr>
          <w:rFonts w:ascii="Calibri" w:hAnsi="Calibri"/>
          <w:noProof w:val="0"/>
          <w:kern w:val="0"/>
          <w:sz w:val="22"/>
          <w:szCs w:val="22"/>
        </w:rPr>
        <w:t>predlog projekta mora da se odnosi na  završnu fazu</w:t>
      </w:r>
      <w:r w:rsidRPr="009522B2">
        <w:rPr>
          <w:rFonts w:ascii="Calibri" w:hAnsi="Calibri"/>
          <w:noProof w:val="0"/>
          <w:kern w:val="0"/>
          <w:sz w:val="22"/>
          <w:szCs w:val="22"/>
        </w:rPr>
        <w:t xml:space="preserve"> izgradnje</w:t>
      </w:r>
      <w:r w:rsidR="00C2188D">
        <w:rPr>
          <w:rFonts w:ascii="Calibri" w:hAnsi="Calibri"/>
          <w:noProof w:val="0"/>
          <w:kern w:val="0"/>
          <w:sz w:val="22"/>
          <w:szCs w:val="22"/>
        </w:rPr>
        <w:t>.</w:t>
      </w:r>
    </w:p>
    <w:p w:rsidR="00060335" w:rsidRPr="00236DBE" w:rsidRDefault="00060335" w:rsidP="00060335">
      <w:pPr>
        <w:spacing w:after="160" w:line="259" w:lineRule="auto"/>
        <w:ind w:left="720"/>
        <w:contextualSpacing/>
        <w:rPr>
          <w:rFonts w:ascii="Calibri" w:hAnsi="Calibri"/>
          <w:noProof w:val="0"/>
          <w:kern w:val="0"/>
          <w:sz w:val="22"/>
          <w:szCs w:val="22"/>
        </w:rPr>
      </w:pPr>
    </w:p>
    <w:p w:rsidR="00236DBE" w:rsidRPr="009522B2" w:rsidRDefault="00060335"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Ako </w:t>
      </w:r>
      <w:r w:rsidRPr="009522B2">
        <w:rPr>
          <w:rFonts w:ascii="Calibri" w:hAnsi="Calibri"/>
          <w:noProof w:val="0"/>
          <w:kern w:val="0"/>
          <w:sz w:val="22"/>
          <w:szCs w:val="22"/>
        </w:rPr>
        <w:t>su izdate posebne dozvole za posebne segmente infrastrukture (električna mreža, vodovod, itd.)</w:t>
      </w:r>
      <w:r w:rsidR="00236DBE" w:rsidRPr="00236DBE">
        <w:rPr>
          <w:rFonts w:ascii="Calibri" w:hAnsi="Calibri"/>
          <w:noProof w:val="0"/>
          <w:kern w:val="0"/>
          <w:sz w:val="22"/>
          <w:szCs w:val="22"/>
        </w:rPr>
        <w:t xml:space="preserve"> </w:t>
      </w:r>
      <w:r w:rsidRPr="009522B2">
        <w:rPr>
          <w:rFonts w:ascii="Calibri" w:hAnsi="Calibri"/>
          <w:noProof w:val="0"/>
          <w:kern w:val="0"/>
          <w:sz w:val="22"/>
          <w:szCs w:val="22"/>
        </w:rPr>
        <w:t>da li su prihvatljive?</w:t>
      </w:r>
    </w:p>
    <w:p w:rsidR="00060335" w:rsidRDefault="00060335" w:rsidP="00060335">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Da</w:t>
      </w:r>
    </w:p>
    <w:p w:rsidR="00C2188D" w:rsidRPr="00236DBE" w:rsidRDefault="00C2188D" w:rsidP="00060335">
      <w:pPr>
        <w:spacing w:after="160" w:line="259" w:lineRule="auto"/>
        <w:ind w:left="720"/>
        <w:contextualSpacing/>
        <w:rPr>
          <w:rFonts w:ascii="Calibri" w:hAnsi="Calibri"/>
          <w:noProof w:val="0"/>
          <w:kern w:val="0"/>
          <w:sz w:val="22"/>
          <w:szCs w:val="22"/>
        </w:rPr>
      </w:pPr>
    </w:p>
    <w:p w:rsidR="00236DBE" w:rsidRPr="00AB43FF" w:rsidRDefault="00B54753"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AB43FF">
        <w:rPr>
          <w:rFonts w:ascii="Calibri" w:hAnsi="Calibri"/>
          <w:noProof w:val="0"/>
          <w:kern w:val="0"/>
          <w:sz w:val="22"/>
          <w:szCs w:val="22"/>
        </w:rPr>
        <w:t xml:space="preserve"> </w:t>
      </w:r>
      <w:r w:rsidR="00AB43FF" w:rsidRPr="00AB43FF">
        <w:rPr>
          <w:rFonts w:ascii="Calibri" w:hAnsi="Calibri"/>
          <w:noProof w:val="0"/>
          <w:kern w:val="0"/>
          <w:sz w:val="22"/>
          <w:szCs w:val="22"/>
        </w:rPr>
        <w:t>Da li se ucešće lokalne samouprave</w:t>
      </w:r>
      <w:r w:rsidR="00236DBE" w:rsidRPr="00AB43FF">
        <w:rPr>
          <w:rFonts w:ascii="Calibri" w:hAnsi="Calibri"/>
          <w:noProof w:val="0"/>
          <w:kern w:val="0"/>
          <w:sz w:val="22"/>
          <w:szCs w:val="22"/>
        </w:rPr>
        <w:t xml:space="preserve"> prik</w:t>
      </w:r>
      <w:r w:rsidR="00AB43FF" w:rsidRPr="00AB43FF">
        <w:rPr>
          <w:rFonts w:ascii="Calibri" w:hAnsi="Calibri"/>
          <w:noProof w:val="0"/>
          <w:kern w:val="0"/>
          <w:sz w:val="22"/>
          <w:szCs w:val="22"/>
        </w:rPr>
        <w:t>azuje na svakom računu?</w:t>
      </w:r>
    </w:p>
    <w:p w:rsidR="00B54753" w:rsidRPr="00AB43FF" w:rsidRDefault="00B54753" w:rsidP="00B54753">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00AB43FF" w:rsidRPr="00AB43FF">
        <w:rPr>
          <w:rFonts w:ascii="Calibri" w:hAnsi="Calibri"/>
          <w:noProof w:val="0"/>
          <w:kern w:val="0"/>
          <w:sz w:val="22"/>
          <w:szCs w:val="22"/>
        </w:rPr>
        <w:t xml:space="preserve"> Ne.</w:t>
      </w:r>
    </w:p>
    <w:p w:rsidR="00B54753" w:rsidRPr="00236DBE" w:rsidRDefault="00B54753" w:rsidP="00B54753">
      <w:pPr>
        <w:spacing w:after="160" w:line="259" w:lineRule="auto"/>
        <w:ind w:left="720"/>
        <w:contextualSpacing/>
        <w:rPr>
          <w:rFonts w:ascii="Calibri" w:hAnsi="Calibri"/>
          <w:noProof w:val="0"/>
          <w:kern w:val="0"/>
          <w:sz w:val="22"/>
          <w:szCs w:val="22"/>
          <w:highlight w:val="yellow"/>
        </w:rPr>
      </w:pPr>
    </w:p>
    <w:p w:rsidR="00236DBE" w:rsidRPr="009522B2" w:rsidRDefault="00B54753"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se ucesce </w:t>
      </w:r>
      <w:r w:rsidRPr="009522B2">
        <w:rPr>
          <w:rFonts w:ascii="Calibri" w:hAnsi="Calibri"/>
          <w:noProof w:val="0"/>
          <w:kern w:val="0"/>
          <w:sz w:val="22"/>
          <w:szCs w:val="22"/>
        </w:rPr>
        <w:t xml:space="preserve">kancelarije za javna ulaganja </w:t>
      </w:r>
      <w:r w:rsidR="00236DBE" w:rsidRPr="00236DBE">
        <w:rPr>
          <w:rFonts w:ascii="Calibri" w:hAnsi="Calibri"/>
          <w:noProof w:val="0"/>
          <w:kern w:val="0"/>
          <w:sz w:val="22"/>
          <w:szCs w:val="22"/>
        </w:rPr>
        <w:t xml:space="preserve"> smatra kofina</w:t>
      </w:r>
      <w:r w:rsidRPr="009522B2">
        <w:rPr>
          <w:rFonts w:ascii="Calibri" w:hAnsi="Calibri"/>
          <w:noProof w:val="0"/>
          <w:kern w:val="0"/>
          <w:sz w:val="22"/>
          <w:szCs w:val="22"/>
        </w:rPr>
        <w:t>nsiranjem?</w:t>
      </w:r>
    </w:p>
    <w:p w:rsidR="00B54753" w:rsidRPr="009522B2" w:rsidRDefault="00B54753" w:rsidP="00B54753">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Da</w:t>
      </w:r>
      <w:r w:rsidR="00C2188D">
        <w:rPr>
          <w:rFonts w:ascii="Calibri" w:hAnsi="Calibri"/>
          <w:noProof w:val="0"/>
          <w:kern w:val="0"/>
          <w:sz w:val="22"/>
          <w:szCs w:val="22"/>
        </w:rPr>
        <w:t>.</w:t>
      </w:r>
    </w:p>
    <w:p w:rsidR="00B54753" w:rsidRPr="00236DBE" w:rsidRDefault="00B54753" w:rsidP="00B54753">
      <w:pPr>
        <w:spacing w:after="160" w:line="259" w:lineRule="auto"/>
        <w:contextualSpacing/>
        <w:rPr>
          <w:rFonts w:ascii="Calibri" w:hAnsi="Calibri"/>
          <w:noProof w:val="0"/>
          <w:kern w:val="0"/>
          <w:sz w:val="22"/>
          <w:szCs w:val="22"/>
        </w:rPr>
      </w:pPr>
    </w:p>
    <w:p w:rsidR="00236DBE" w:rsidRPr="009522B2" w:rsidRDefault="00B54753"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Zašto je status lokalnih samouprava po stepenu razvijenosti kriterijum?</w:t>
      </w:r>
    </w:p>
    <w:p w:rsidR="00B54753" w:rsidRPr="009522B2" w:rsidRDefault="00B54753" w:rsidP="00B54753">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Kriterijum koji se odnosi na stepen razvijenosti je definisan programskim dokumentom i prenet je u kriterijume poziva</w:t>
      </w:r>
      <w:r w:rsidR="00C2188D">
        <w:rPr>
          <w:rFonts w:ascii="Calibri" w:hAnsi="Calibri"/>
          <w:noProof w:val="0"/>
          <w:kern w:val="0"/>
          <w:sz w:val="22"/>
          <w:szCs w:val="22"/>
        </w:rPr>
        <w:t>.</w:t>
      </w:r>
    </w:p>
    <w:p w:rsidR="006A0A88" w:rsidRPr="00236DBE" w:rsidRDefault="006A0A88" w:rsidP="00AB43FF">
      <w:pPr>
        <w:spacing w:after="160" w:line="259" w:lineRule="auto"/>
        <w:contextualSpacing/>
        <w:rPr>
          <w:rFonts w:ascii="Calibri" w:hAnsi="Calibri"/>
          <w:noProof w:val="0"/>
          <w:kern w:val="0"/>
          <w:sz w:val="22"/>
          <w:szCs w:val="22"/>
          <w:highlight w:val="yellow"/>
        </w:rPr>
      </w:pPr>
    </w:p>
    <w:p w:rsidR="00236DBE" w:rsidRPr="009522B2" w:rsidRDefault="00B200E0"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006A0A88"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Po kom zakonu se </w:t>
      </w:r>
      <w:r w:rsidR="006A0A88" w:rsidRPr="009522B2">
        <w:rPr>
          <w:rFonts w:ascii="Calibri" w:hAnsi="Calibri"/>
          <w:noProof w:val="0"/>
          <w:kern w:val="0"/>
          <w:sz w:val="22"/>
          <w:szCs w:val="22"/>
        </w:rPr>
        <w:t xml:space="preserve">sprovodi postupak </w:t>
      </w:r>
      <w:r w:rsidR="00236DBE" w:rsidRPr="00236DBE">
        <w:rPr>
          <w:rFonts w:ascii="Calibri" w:hAnsi="Calibri"/>
          <w:noProof w:val="0"/>
          <w:kern w:val="0"/>
          <w:sz w:val="22"/>
          <w:szCs w:val="22"/>
        </w:rPr>
        <w:t>javne nabavke</w:t>
      </w:r>
      <w:r w:rsidR="006A0A88" w:rsidRPr="009522B2">
        <w:rPr>
          <w:rFonts w:ascii="Calibri" w:hAnsi="Calibri"/>
          <w:noProof w:val="0"/>
          <w:kern w:val="0"/>
          <w:sz w:val="22"/>
          <w:szCs w:val="22"/>
        </w:rPr>
        <w:t>?</w:t>
      </w:r>
    </w:p>
    <w:p w:rsidR="006A0A88" w:rsidRDefault="006A0A88" w:rsidP="006A0A88">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Po Zakonu o javnim nabavkama Republike Srbije</w:t>
      </w:r>
      <w:r w:rsidR="00C2188D">
        <w:rPr>
          <w:rFonts w:ascii="Calibri" w:hAnsi="Calibri"/>
          <w:noProof w:val="0"/>
          <w:kern w:val="0"/>
          <w:sz w:val="22"/>
          <w:szCs w:val="22"/>
        </w:rPr>
        <w:t>.</w:t>
      </w:r>
    </w:p>
    <w:p w:rsidR="00F773A3" w:rsidRDefault="00F773A3" w:rsidP="00F773A3">
      <w:pPr>
        <w:pStyle w:val="ListParagraph"/>
        <w:numPr>
          <w:ilvl w:val="0"/>
          <w:numId w:val="13"/>
        </w:numPr>
        <w:spacing w:after="160" w:line="259" w:lineRule="auto"/>
        <w:rPr>
          <w:rFonts w:ascii="Calibri" w:hAnsi="Calibri"/>
          <w:noProof w:val="0"/>
          <w:kern w:val="0"/>
          <w:sz w:val="22"/>
          <w:szCs w:val="22"/>
        </w:rPr>
      </w:pPr>
      <w:r w:rsidRPr="00F773A3">
        <w:rPr>
          <w:rFonts w:ascii="Calibri" w:hAnsi="Calibri"/>
          <w:b/>
          <w:noProof w:val="0"/>
          <w:kern w:val="0"/>
          <w:sz w:val="22"/>
          <w:szCs w:val="22"/>
        </w:rPr>
        <w:t>P:</w:t>
      </w:r>
      <w:r>
        <w:rPr>
          <w:rFonts w:ascii="Calibri" w:hAnsi="Calibri"/>
          <w:noProof w:val="0"/>
          <w:kern w:val="0"/>
          <w:sz w:val="22"/>
          <w:szCs w:val="22"/>
        </w:rPr>
        <w:t xml:space="preserve"> Prostorni plan koji je plan  viš</w:t>
      </w:r>
      <w:r w:rsidRPr="004943CE">
        <w:rPr>
          <w:rFonts w:ascii="Calibri" w:hAnsi="Calibri"/>
          <w:noProof w:val="0"/>
          <w:kern w:val="0"/>
          <w:sz w:val="22"/>
          <w:szCs w:val="22"/>
        </w:rPr>
        <w:t xml:space="preserve">eg reda  </w:t>
      </w:r>
      <w:r>
        <w:rPr>
          <w:rFonts w:ascii="Calibri" w:hAnsi="Calibri"/>
          <w:noProof w:val="0"/>
          <w:kern w:val="0"/>
          <w:sz w:val="22"/>
          <w:szCs w:val="22"/>
        </w:rPr>
        <w:t>već sadrži procenu uticaja na ž</w:t>
      </w:r>
      <w:r w:rsidRPr="004943CE">
        <w:rPr>
          <w:rFonts w:ascii="Calibri" w:hAnsi="Calibri"/>
          <w:noProof w:val="0"/>
          <w:kern w:val="0"/>
          <w:sz w:val="22"/>
          <w:szCs w:val="22"/>
        </w:rPr>
        <w:t>ivotnu sredinu,</w:t>
      </w:r>
      <w:r>
        <w:rPr>
          <w:rFonts w:ascii="Calibri" w:hAnsi="Calibri"/>
          <w:noProof w:val="0"/>
          <w:kern w:val="0"/>
          <w:sz w:val="22"/>
          <w:szCs w:val="22"/>
        </w:rPr>
        <w:t xml:space="preserve"> </w:t>
      </w:r>
      <w:r w:rsidRPr="004943CE">
        <w:rPr>
          <w:rFonts w:ascii="Calibri" w:hAnsi="Calibri"/>
          <w:noProof w:val="0"/>
          <w:kern w:val="0"/>
          <w:sz w:val="22"/>
          <w:szCs w:val="22"/>
        </w:rPr>
        <w:t>ali ga sama odluka o pristupanju izrade plana detaljn</w:t>
      </w:r>
      <w:r>
        <w:rPr>
          <w:rFonts w:ascii="Calibri" w:hAnsi="Calibri"/>
          <w:noProof w:val="0"/>
          <w:kern w:val="0"/>
          <w:sz w:val="22"/>
          <w:szCs w:val="22"/>
        </w:rPr>
        <w:t>e regulacije zbog toga ne sadrži</w:t>
      </w:r>
      <w:r w:rsidRPr="004943CE">
        <w:rPr>
          <w:rFonts w:ascii="Calibri" w:hAnsi="Calibri"/>
          <w:noProof w:val="0"/>
          <w:kern w:val="0"/>
          <w:sz w:val="22"/>
          <w:szCs w:val="22"/>
        </w:rPr>
        <w:t>.</w:t>
      </w:r>
      <w:r>
        <w:rPr>
          <w:rFonts w:ascii="Calibri" w:hAnsi="Calibri"/>
          <w:noProof w:val="0"/>
          <w:kern w:val="0"/>
          <w:sz w:val="22"/>
          <w:szCs w:val="22"/>
        </w:rPr>
        <w:t xml:space="preserve"> Da li ć</w:t>
      </w:r>
      <w:r w:rsidRPr="004943CE">
        <w:rPr>
          <w:rFonts w:ascii="Calibri" w:hAnsi="Calibri"/>
          <w:noProof w:val="0"/>
          <w:kern w:val="0"/>
          <w:sz w:val="22"/>
          <w:szCs w:val="22"/>
        </w:rPr>
        <w:t>e to biti dovoljno ili je neophodno modifikovati odluku?</w:t>
      </w:r>
    </w:p>
    <w:p w:rsidR="006A0A88" w:rsidRPr="00236DBE" w:rsidRDefault="00F773A3" w:rsidP="00F773A3">
      <w:pPr>
        <w:pStyle w:val="ListParagraph"/>
        <w:spacing w:after="160" w:line="259" w:lineRule="auto"/>
        <w:rPr>
          <w:rFonts w:ascii="Calibri" w:hAnsi="Calibri"/>
          <w:noProof w:val="0"/>
          <w:kern w:val="0"/>
          <w:sz w:val="22"/>
          <w:szCs w:val="22"/>
        </w:rPr>
      </w:pPr>
      <w:r w:rsidRPr="00F773A3">
        <w:rPr>
          <w:rFonts w:ascii="Calibri" w:hAnsi="Calibri"/>
          <w:b/>
          <w:noProof w:val="0"/>
          <w:kern w:val="0"/>
          <w:sz w:val="22"/>
          <w:szCs w:val="22"/>
        </w:rPr>
        <w:t>O:</w:t>
      </w:r>
      <w:r>
        <w:rPr>
          <w:rFonts w:ascii="Calibri" w:hAnsi="Calibri"/>
          <w:noProof w:val="0"/>
          <w:kern w:val="0"/>
          <w:sz w:val="22"/>
          <w:szCs w:val="22"/>
        </w:rPr>
        <w:t xml:space="preserve"> </w:t>
      </w:r>
      <w:r w:rsidRPr="004943CE">
        <w:rPr>
          <w:rFonts w:ascii="Calibri" w:hAnsi="Calibri"/>
          <w:noProof w:val="0"/>
          <w:kern w:val="0"/>
          <w:sz w:val="22"/>
          <w:szCs w:val="22"/>
        </w:rPr>
        <w:t>Potrebno je modifikovati odluku i izraditi stratešku procenu tokom projekta, bez obzira što je u okviru prostornog plana urađena strateška procena</w:t>
      </w:r>
      <w:r w:rsidR="00330A98">
        <w:rPr>
          <w:rFonts w:ascii="Calibri" w:hAnsi="Calibri"/>
          <w:noProof w:val="0"/>
          <w:kern w:val="0"/>
          <w:sz w:val="22"/>
          <w:szCs w:val="22"/>
        </w:rPr>
        <w:t>.</w:t>
      </w:r>
    </w:p>
    <w:p w:rsidR="00236DBE" w:rsidRPr="009522B2" w:rsidRDefault="006A0A88"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w:t>
      </w:r>
      <w:r w:rsidRPr="009522B2">
        <w:rPr>
          <w:rFonts w:ascii="Calibri" w:hAnsi="Calibri"/>
          <w:noProof w:val="0"/>
          <w:kern w:val="0"/>
          <w:sz w:val="22"/>
          <w:szCs w:val="22"/>
        </w:rPr>
        <w:t xml:space="preserve">je </w:t>
      </w:r>
      <w:r w:rsidR="00236DBE" w:rsidRPr="00236DBE">
        <w:rPr>
          <w:rFonts w:ascii="Calibri" w:hAnsi="Calibri"/>
          <w:noProof w:val="0"/>
          <w:kern w:val="0"/>
          <w:sz w:val="22"/>
          <w:szCs w:val="22"/>
        </w:rPr>
        <w:t xml:space="preserve">odluka o </w:t>
      </w:r>
      <w:r w:rsidRPr="009522B2">
        <w:rPr>
          <w:rFonts w:ascii="Calibri" w:hAnsi="Calibri"/>
          <w:noProof w:val="0"/>
          <w:kern w:val="0"/>
          <w:sz w:val="22"/>
          <w:szCs w:val="22"/>
        </w:rPr>
        <w:t>pokretanju postupka izrade</w:t>
      </w:r>
      <w:r w:rsidR="00236DBE" w:rsidRPr="00236DBE">
        <w:rPr>
          <w:rFonts w:ascii="Calibri" w:hAnsi="Calibri"/>
          <w:noProof w:val="0"/>
          <w:kern w:val="0"/>
          <w:sz w:val="22"/>
          <w:szCs w:val="22"/>
        </w:rPr>
        <w:t xml:space="preserve"> plana </w:t>
      </w:r>
      <w:r w:rsidRPr="009522B2">
        <w:rPr>
          <w:rFonts w:ascii="Calibri" w:hAnsi="Calibri"/>
          <w:noProof w:val="0"/>
          <w:kern w:val="0"/>
          <w:sz w:val="22"/>
          <w:szCs w:val="22"/>
        </w:rPr>
        <w:t>plana detaljne regulacije doneta pre objavljivanja validna</w:t>
      </w:r>
      <w:r w:rsidR="00C2188D">
        <w:rPr>
          <w:rFonts w:ascii="Calibri" w:hAnsi="Calibri"/>
          <w:noProof w:val="0"/>
          <w:kern w:val="0"/>
          <w:sz w:val="22"/>
          <w:szCs w:val="22"/>
        </w:rPr>
        <w:t xml:space="preserve"> za apliciranje</w:t>
      </w:r>
      <w:r w:rsidRPr="009522B2">
        <w:rPr>
          <w:rFonts w:ascii="Calibri" w:hAnsi="Calibri"/>
          <w:noProof w:val="0"/>
          <w:kern w:val="0"/>
          <w:sz w:val="22"/>
          <w:szCs w:val="22"/>
        </w:rPr>
        <w:t>?</w:t>
      </w:r>
    </w:p>
    <w:p w:rsidR="00C2188D" w:rsidRDefault="006A0A88" w:rsidP="006A0A88">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Da</w:t>
      </w:r>
      <w:r w:rsidR="00C2188D">
        <w:rPr>
          <w:rFonts w:ascii="Calibri" w:hAnsi="Calibri"/>
          <w:noProof w:val="0"/>
          <w:kern w:val="0"/>
          <w:sz w:val="22"/>
          <w:szCs w:val="22"/>
        </w:rPr>
        <w:t xml:space="preserve">. </w:t>
      </w:r>
    </w:p>
    <w:p w:rsidR="006A0A88" w:rsidRDefault="00C2188D" w:rsidP="006A0A88">
      <w:pPr>
        <w:spacing w:after="160" w:line="259" w:lineRule="auto"/>
        <w:ind w:left="720"/>
        <w:contextualSpacing/>
        <w:rPr>
          <w:rFonts w:ascii="Calibri" w:hAnsi="Calibri"/>
          <w:noProof w:val="0"/>
          <w:kern w:val="0"/>
          <w:sz w:val="22"/>
          <w:szCs w:val="22"/>
        </w:rPr>
      </w:pPr>
      <w:r w:rsidRPr="008C6257">
        <w:rPr>
          <w:rFonts w:ascii="Calibri" w:hAnsi="Calibri"/>
          <w:b/>
          <w:noProof w:val="0"/>
          <w:kern w:val="0"/>
          <w:sz w:val="22"/>
          <w:szCs w:val="22"/>
        </w:rPr>
        <w:t>Napomena</w:t>
      </w:r>
      <w:r w:rsidR="008C6257">
        <w:rPr>
          <w:rFonts w:ascii="Calibri" w:hAnsi="Calibri"/>
          <w:b/>
          <w:noProof w:val="0"/>
          <w:kern w:val="0"/>
          <w:sz w:val="22"/>
          <w:szCs w:val="22"/>
        </w:rPr>
        <w:t xml:space="preserve"> </w:t>
      </w:r>
      <w:r w:rsidR="008C6257" w:rsidRPr="008C6257">
        <w:rPr>
          <w:rFonts w:ascii="Calibri" w:hAnsi="Calibri"/>
          <w:b/>
          <w:noProof w:val="0"/>
          <w:kern w:val="0"/>
          <w:sz w:val="22"/>
          <w:szCs w:val="22"/>
        </w:rPr>
        <w:t>1</w:t>
      </w:r>
      <w:r w:rsidRPr="008C6257">
        <w:rPr>
          <w:rFonts w:ascii="Calibri" w:hAnsi="Calibri"/>
          <w:b/>
          <w:noProof w:val="0"/>
          <w:kern w:val="0"/>
          <w:sz w:val="22"/>
          <w:szCs w:val="22"/>
        </w:rPr>
        <w:t>:</w:t>
      </w:r>
      <w:r>
        <w:rPr>
          <w:rFonts w:ascii="Calibri" w:hAnsi="Calibri"/>
          <w:noProof w:val="0"/>
          <w:kern w:val="0"/>
          <w:sz w:val="22"/>
          <w:szCs w:val="22"/>
        </w:rPr>
        <w:t xml:space="preserve"> </w:t>
      </w:r>
      <w:r w:rsidR="006A0A88" w:rsidRPr="009522B2">
        <w:rPr>
          <w:rFonts w:ascii="Calibri" w:hAnsi="Calibri"/>
          <w:noProof w:val="0"/>
          <w:kern w:val="0"/>
          <w:sz w:val="22"/>
          <w:szCs w:val="22"/>
        </w:rPr>
        <w:t>U slučaju da izrada strateške procene nije predviđena</w:t>
      </w:r>
      <w:r w:rsidR="008C6257">
        <w:rPr>
          <w:rFonts w:ascii="Calibri" w:hAnsi="Calibri"/>
          <w:noProof w:val="0"/>
          <w:kern w:val="0"/>
          <w:sz w:val="22"/>
          <w:szCs w:val="22"/>
        </w:rPr>
        <w:t xml:space="preserve"> odlukom</w:t>
      </w:r>
      <w:r w:rsidR="006A0A88" w:rsidRPr="009522B2">
        <w:rPr>
          <w:rFonts w:ascii="Calibri" w:hAnsi="Calibri"/>
          <w:noProof w:val="0"/>
          <w:kern w:val="0"/>
          <w:sz w:val="22"/>
          <w:szCs w:val="22"/>
        </w:rPr>
        <w:t>, mora se izvršiti korekcija odluke</w:t>
      </w:r>
      <w:r w:rsidR="008C6257">
        <w:rPr>
          <w:rFonts w:ascii="Calibri" w:hAnsi="Calibri"/>
          <w:noProof w:val="0"/>
          <w:kern w:val="0"/>
          <w:sz w:val="22"/>
          <w:szCs w:val="22"/>
        </w:rPr>
        <w:t xml:space="preserve"> u toku implementacije, jer je to obavezni zahtev p</w:t>
      </w:r>
      <w:r w:rsidR="006A0A88" w:rsidRPr="009522B2">
        <w:rPr>
          <w:rFonts w:ascii="Calibri" w:hAnsi="Calibri"/>
          <w:noProof w:val="0"/>
          <w:kern w:val="0"/>
          <w:sz w:val="22"/>
          <w:szCs w:val="22"/>
        </w:rPr>
        <w:t>rograma postavljen u okviru javnog poziva.</w:t>
      </w:r>
    </w:p>
    <w:p w:rsidR="008C6257" w:rsidRPr="009522B2" w:rsidRDefault="008C6257" w:rsidP="006A0A88">
      <w:pPr>
        <w:spacing w:after="160" w:line="259" w:lineRule="auto"/>
        <w:ind w:left="720"/>
        <w:contextualSpacing/>
        <w:rPr>
          <w:rFonts w:ascii="Calibri" w:hAnsi="Calibri"/>
          <w:noProof w:val="0"/>
          <w:kern w:val="0"/>
          <w:sz w:val="22"/>
          <w:szCs w:val="22"/>
        </w:rPr>
      </w:pPr>
      <w:r w:rsidRPr="008C6257">
        <w:rPr>
          <w:rFonts w:ascii="Calibri" w:hAnsi="Calibri"/>
          <w:b/>
          <w:noProof w:val="0"/>
          <w:kern w:val="0"/>
          <w:sz w:val="22"/>
          <w:szCs w:val="22"/>
        </w:rPr>
        <w:t>Napomena</w:t>
      </w:r>
      <w:r>
        <w:rPr>
          <w:rFonts w:ascii="Calibri" w:hAnsi="Calibri"/>
          <w:b/>
          <w:noProof w:val="0"/>
          <w:kern w:val="0"/>
          <w:sz w:val="22"/>
          <w:szCs w:val="22"/>
        </w:rPr>
        <w:t xml:space="preserve"> </w:t>
      </w:r>
      <w:r w:rsidRPr="008C6257">
        <w:rPr>
          <w:rFonts w:ascii="Calibri" w:hAnsi="Calibri"/>
          <w:b/>
          <w:noProof w:val="0"/>
          <w:kern w:val="0"/>
          <w:sz w:val="22"/>
          <w:szCs w:val="22"/>
        </w:rPr>
        <w:t>2:</w:t>
      </w:r>
      <w:r>
        <w:rPr>
          <w:rFonts w:ascii="Calibri" w:hAnsi="Calibri"/>
          <w:noProof w:val="0"/>
          <w:kern w:val="0"/>
          <w:sz w:val="22"/>
          <w:szCs w:val="22"/>
        </w:rPr>
        <w:t xml:space="preserve"> </w:t>
      </w:r>
      <w:r w:rsidRPr="008C6257">
        <w:rPr>
          <w:rFonts w:ascii="Calibri" w:hAnsi="Calibri"/>
          <w:noProof w:val="0"/>
          <w:kern w:val="0"/>
          <w:sz w:val="22"/>
          <w:szCs w:val="22"/>
        </w:rPr>
        <w:t>Izuzeće od obavezne izrade strateške procene uticaja na životnu sredinu može biti samo u slučaju planova detaljne regulacije koji se odnose na unapređenje javnih prostora, odnosno centralnih gradskih područja, gde ne postoji realna potreba za izradu dokumenta ovog tipa. U ostalim slučajevima je obavezna.</w:t>
      </w:r>
    </w:p>
    <w:p w:rsidR="006A0A88" w:rsidRPr="00236DBE" w:rsidRDefault="006A0A88" w:rsidP="006A0A88">
      <w:pPr>
        <w:spacing w:after="160" w:line="259" w:lineRule="auto"/>
        <w:contextualSpacing/>
        <w:rPr>
          <w:rFonts w:ascii="Calibri" w:hAnsi="Calibri"/>
          <w:noProof w:val="0"/>
          <w:kern w:val="0"/>
          <w:sz w:val="22"/>
          <w:szCs w:val="22"/>
        </w:rPr>
      </w:pPr>
    </w:p>
    <w:p w:rsidR="00236DBE" w:rsidRPr="00AB43FF" w:rsidRDefault="006A0A88"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AB43FF">
        <w:rPr>
          <w:rFonts w:ascii="Calibri" w:hAnsi="Calibri"/>
          <w:noProof w:val="0"/>
          <w:kern w:val="0"/>
          <w:sz w:val="22"/>
          <w:szCs w:val="22"/>
        </w:rPr>
        <w:t xml:space="preserve"> Kada će biti objavljeni rezultati </w:t>
      </w:r>
      <w:r w:rsidR="00236DBE" w:rsidRPr="00AB43FF">
        <w:rPr>
          <w:rFonts w:ascii="Calibri" w:hAnsi="Calibri"/>
          <w:noProof w:val="0"/>
          <w:kern w:val="0"/>
          <w:sz w:val="22"/>
          <w:szCs w:val="22"/>
        </w:rPr>
        <w:t>poziva</w:t>
      </w:r>
      <w:r w:rsidRPr="00AB43FF">
        <w:rPr>
          <w:rFonts w:ascii="Calibri" w:hAnsi="Calibri"/>
          <w:noProof w:val="0"/>
          <w:kern w:val="0"/>
          <w:sz w:val="22"/>
          <w:szCs w:val="22"/>
        </w:rPr>
        <w:t xml:space="preserve">? </w:t>
      </w:r>
    </w:p>
    <w:p w:rsidR="006A0A88" w:rsidRPr="009522B2" w:rsidRDefault="006A0A88" w:rsidP="006A0A88">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w:t>
      </w:r>
      <w:r w:rsidR="00AB43FF">
        <w:rPr>
          <w:rFonts w:ascii="Calibri" w:hAnsi="Calibri"/>
          <w:noProof w:val="0"/>
          <w:kern w:val="0"/>
          <w:sz w:val="22"/>
          <w:szCs w:val="22"/>
        </w:rPr>
        <w:t>U skladu sa indikativnim rasporedom datom u smernicama za pripremu predloga projekta</w:t>
      </w:r>
      <w:r w:rsidR="00004992">
        <w:rPr>
          <w:rFonts w:ascii="Calibri" w:hAnsi="Calibri"/>
          <w:noProof w:val="0"/>
          <w:kern w:val="0"/>
          <w:sz w:val="22"/>
          <w:szCs w:val="22"/>
        </w:rPr>
        <w:t>.</w:t>
      </w:r>
      <w:r w:rsidR="00AB43FF">
        <w:rPr>
          <w:rFonts w:ascii="Calibri" w:hAnsi="Calibri"/>
          <w:noProof w:val="0"/>
          <w:kern w:val="0"/>
          <w:sz w:val="22"/>
          <w:szCs w:val="22"/>
        </w:rPr>
        <w:t xml:space="preserve"> </w:t>
      </w:r>
    </w:p>
    <w:p w:rsidR="006A0A88" w:rsidRPr="00236DBE" w:rsidRDefault="006A0A88" w:rsidP="006A0A88">
      <w:pPr>
        <w:spacing w:after="160" w:line="259" w:lineRule="auto"/>
        <w:ind w:left="720"/>
        <w:contextualSpacing/>
        <w:rPr>
          <w:rFonts w:ascii="Calibri" w:hAnsi="Calibri"/>
          <w:noProof w:val="0"/>
          <w:kern w:val="0"/>
          <w:sz w:val="22"/>
          <w:szCs w:val="22"/>
        </w:rPr>
      </w:pPr>
    </w:p>
    <w:p w:rsidR="00236DBE" w:rsidRPr="009522B2" w:rsidRDefault="006A0A88"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Kako se dokazuje povezanost projekta sa strategijama</w:t>
      </w:r>
      <w:r w:rsidRPr="009522B2">
        <w:rPr>
          <w:rFonts w:ascii="Calibri" w:hAnsi="Calibri"/>
          <w:noProof w:val="0"/>
          <w:kern w:val="0"/>
          <w:sz w:val="22"/>
          <w:szCs w:val="22"/>
        </w:rPr>
        <w:t xml:space="preserve">? </w:t>
      </w:r>
    </w:p>
    <w:p w:rsidR="00662637" w:rsidRPr="009522B2" w:rsidRDefault="00662637" w:rsidP="00662637">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Potrebno je dostaviti link sa naznakom mesta u dokumentu ili izvod iz dokumenta u kome je veza navedena</w:t>
      </w:r>
      <w:r w:rsidR="00932844">
        <w:rPr>
          <w:rFonts w:ascii="Calibri" w:hAnsi="Calibri"/>
          <w:noProof w:val="0"/>
          <w:kern w:val="0"/>
          <w:sz w:val="22"/>
          <w:szCs w:val="22"/>
        </w:rPr>
        <w:t>.</w:t>
      </w:r>
    </w:p>
    <w:p w:rsidR="006A0A88" w:rsidRPr="00236DBE" w:rsidRDefault="006A0A88" w:rsidP="006A0A88">
      <w:pPr>
        <w:spacing w:after="160" w:line="259" w:lineRule="auto"/>
        <w:ind w:left="720"/>
        <w:contextualSpacing/>
        <w:rPr>
          <w:rFonts w:ascii="Calibri" w:hAnsi="Calibri"/>
          <w:noProof w:val="0"/>
          <w:kern w:val="0"/>
          <w:sz w:val="22"/>
          <w:szCs w:val="22"/>
        </w:rPr>
      </w:pPr>
    </w:p>
    <w:p w:rsidR="00236DBE" w:rsidRPr="009522B2" w:rsidRDefault="00662637"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Da li se može podneti predlog projekta za izgradnju bez dozvole?</w:t>
      </w:r>
    </w:p>
    <w:p w:rsidR="00662637" w:rsidRPr="009522B2" w:rsidRDefault="00662637" w:rsidP="00662637">
      <w:pPr>
        <w:spacing w:after="160" w:line="259" w:lineRule="auto"/>
        <w:ind w:firstLine="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Ne.</w:t>
      </w:r>
    </w:p>
    <w:p w:rsidR="00662637" w:rsidRPr="00236DBE" w:rsidRDefault="00662637" w:rsidP="00662637">
      <w:pPr>
        <w:spacing w:after="160" w:line="259" w:lineRule="auto"/>
        <w:ind w:firstLine="720"/>
        <w:contextualSpacing/>
        <w:rPr>
          <w:rFonts w:ascii="Calibri" w:hAnsi="Calibri"/>
          <w:noProof w:val="0"/>
          <w:kern w:val="0"/>
          <w:sz w:val="22"/>
          <w:szCs w:val="22"/>
        </w:rPr>
      </w:pPr>
    </w:p>
    <w:p w:rsidR="00236DBE" w:rsidRPr="009522B2" w:rsidRDefault="008A6089"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w:t>
      </w:r>
      <w:r w:rsidR="00662637" w:rsidRPr="009522B2">
        <w:rPr>
          <w:rFonts w:ascii="Calibri" w:hAnsi="Calibri"/>
          <w:noProof w:val="0"/>
          <w:kern w:val="0"/>
          <w:sz w:val="22"/>
          <w:szCs w:val="22"/>
        </w:rPr>
        <w:t>se izgradnja javne rasvete</w:t>
      </w:r>
      <w:r w:rsidR="00236DBE" w:rsidRPr="00236DBE">
        <w:rPr>
          <w:rFonts w:ascii="Calibri" w:hAnsi="Calibri"/>
          <w:noProof w:val="0"/>
          <w:kern w:val="0"/>
          <w:sz w:val="22"/>
          <w:szCs w:val="22"/>
        </w:rPr>
        <w:t xml:space="preserve"> </w:t>
      </w:r>
      <w:r w:rsidR="00662637" w:rsidRPr="009522B2">
        <w:rPr>
          <w:rFonts w:ascii="Calibri" w:hAnsi="Calibri"/>
          <w:noProof w:val="0"/>
          <w:kern w:val="0"/>
          <w:sz w:val="22"/>
          <w:szCs w:val="22"/>
        </w:rPr>
        <w:t xml:space="preserve">smatra ekonomskom </w:t>
      </w:r>
      <w:r w:rsidR="00236DBE" w:rsidRPr="00236DBE">
        <w:rPr>
          <w:rFonts w:ascii="Calibri" w:hAnsi="Calibri"/>
          <w:noProof w:val="0"/>
          <w:kern w:val="0"/>
          <w:sz w:val="22"/>
          <w:szCs w:val="22"/>
        </w:rPr>
        <w:t xml:space="preserve"> in</w:t>
      </w:r>
      <w:r w:rsidR="00662637" w:rsidRPr="009522B2">
        <w:rPr>
          <w:rFonts w:ascii="Calibri" w:hAnsi="Calibri"/>
          <w:noProof w:val="0"/>
          <w:kern w:val="0"/>
          <w:sz w:val="22"/>
          <w:szCs w:val="22"/>
        </w:rPr>
        <w:t>frastrukturom?</w:t>
      </w:r>
    </w:p>
    <w:p w:rsidR="00662637" w:rsidRPr="009522B2" w:rsidRDefault="008A6089" w:rsidP="00662637">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w:t>
      </w:r>
      <w:r w:rsidR="00662637" w:rsidRPr="009522B2">
        <w:rPr>
          <w:rFonts w:ascii="Calibri" w:hAnsi="Calibri"/>
          <w:noProof w:val="0"/>
          <w:kern w:val="0"/>
          <w:sz w:val="22"/>
          <w:szCs w:val="22"/>
        </w:rPr>
        <w:t>Samo u slučaju da se odnosi na unapređenje zona poslovanja</w:t>
      </w:r>
      <w:r w:rsidR="00004992">
        <w:rPr>
          <w:rFonts w:ascii="Calibri" w:hAnsi="Calibri"/>
          <w:noProof w:val="0"/>
          <w:kern w:val="0"/>
          <w:sz w:val="22"/>
          <w:szCs w:val="22"/>
        </w:rPr>
        <w:t xml:space="preserve"> ili da je u okviru zone poslovanja</w:t>
      </w:r>
      <w:r w:rsidR="00662637" w:rsidRPr="009522B2">
        <w:rPr>
          <w:rFonts w:ascii="Calibri" w:hAnsi="Calibri"/>
          <w:noProof w:val="0"/>
          <w:kern w:val="0"/>
          <w:sz w:val="22"/>
          <w:szCs w:val="22"/>
        </w:rPr>
        <w:t>.</w:t>
      </w:r>
    </w:p>
    <w:p w:rsidR="00662637" w:rsidRPr="00236DBE" w:rsidRDefault="00662637" w:rsidP="00662637">
      <w:pPr>
        <w:spacing w:after="160" w:line="259" w:lineRule="auto"/>
        <w:ind w:left="720"/>
        <w:contextualSpacing/>
        <w:rPr>
          <w:rFonts w:ascii="Calibri" w:hAnsi="Calibri"/>
          <w:noProof w:val="0"/>
          <w:kern w:val="0"/>
          <w:sz w:val="22"/>
          <w:szCs w:val="22"/>
        </w:rPr>
      </w:pPr>
    </w:p>
    <w:p w:rsidR="00B200E0" w:rsidRDefault="00B200E0" w:rsidP="005E0492">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008A6089" w:rsidRPr="009522B2">
        <w:rPr>
          <w:rFonts w:ascii="Calibri" w:hAnsi="Calibri"/>
          <w:noProof w:val="0"/>
          <w:kern w:val="0"/>
          <w:sz w:val="22"/>
          <w:szCs w:val="22"/>
        </w:rPr>
        <w:t xml:space="preserve"> Na šta se </w:t>
      </w:r>
      <w:r>
        <w:rPr>
          <w:rFonts w:ascii="Calibri" w:hAnsi="Calibri"/>
          <w:noProof w:val="0"/>
          <w:kern w:val="0"/>
          <w:sz w:val="22"/>
          <w:szCs w:val="22"/>
        </w:rPr>
        <w:t xml:space="preserve">kod ekonomske infrastrukture </w:t>
      </w:r>
      <w:r w:rsidR="008A6089" w:rsidRPr="009522B2">
        <w:rPr>
          <w:rFonts w:ascii="Calibri" w:hAnsi="Calibri"/>
          <w:noProof w:val="0"/>
          <w:kern w:val="0"/>
          <w:sz w:val="22"/>
          <w:szCs w:val="22"/>
        </w:rPr>
        <w:t xml:space="preserve">odnosi kriterijum: broj novih radnih mesta? Na direktno  ili indirektno zaposlene? </w:t>
      </w:r>
    </w:p>
    <w:p w:rsidR="00236DBE" w:rsidRPr="009522B2" w:rsidRDefault="008A6089" w:rsidP="00B200E0">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lastRenderedPageBreak/>
        <w:t>O:</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Kriterijum </w:t>
      </w:r>
      <w:r w:rsidRPr="009522B2">
        <w:rPr>
          <w:rFonts w:ascii="Calibri" w:hAnsi="Calibri"/>
          <w:noProof w:val="0"/>
          <w:kern w:val="0"/>
          <w:sz w:val="22"/>
          <w:szCs w:val="22"/>
        </w:rPr>
        <w:t>se odnosi na broj generisanih radnih mesta.</w:t>
      </w:r>
    </w:p>
    <w:p w:rsidR="008A6089" w:rsidRPr="00236DBE" w:rsidRDefault="008A6089" w:rsidP="008A6089">
      <w:pPr>
        <w:spacing w:after="160" w:line="259" w:lineRule="auto"/>
        <w:ind w:left="720"/>
        <w:contextualSpacing/>
        <w:rPr>
          <w:rFonts w:ascii="Calibri" w:hAnsi="Calibri"/>
          <w:noProof w:val="0"/>
          <w:kern w:val="0"/>
          <w:sz w:val="22"/>
          <w:szCs w:val="22"/>
        </w:rPr>
      </w:pPr>
    </w:p>
    <w:p w:rsidR="008A6089" w:rsidRPr="009522B2" w:rsidRDefault="008A6089" w:rsidP="004D1628">
      <w:pPr>
        <w:numPr>
          <w:ilvl w:val="0"/>
          <w:numId w:val="13"/>
        </w:numPr>
        <w:spacing w:after="160" w:line="259" w:lineRule="auto"/>
        <w:contextualSpacing/>
        <w:rPr>
          <w:rFonts w:ascii="Calibri" w:hAnsi="Calibri"/>
          <w:noProof w:val="0"/>
          <w:kern w:val="0"/>
          <w:sz w:val="22"/>
          <w:szCs w:val="22"/>
        </w:rPr>
      </w:pPr>
      <w:r w:rsidRPr="00B200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Da li R</w:t>
      </w:r>
      <w:r w:rsidRPr="009522B2">
        <w:rPr>
          <w:rFonts w:ascii="Calibri" w:hAnsi="Calibri"/>
          <w:noProof w:val="0"/>
          <w:kern w:val="0"/>
          <w:sz w:val="22"/>
          <w:szCs w:val="22"/>
        </w:rPr>
        <w:t xml:space="preserve">egionalne razvojne agencije </w:t>
      </w:r>
      <w:r w:rsidR="00236DBE" w:rsidRPr="00236DBE">
        <w:rPr>
          <w:rFonts w:ascii="Calibri" w:hAnsi="Calibri"/>
          <w:noProof w:val="0"/>
          <w:kern w:val="0"/>
          <w:sz w:val="22"/>
          <w:szCs w:val="22"/>
        </w:rPr>
        <w:t xml:space="preserve"> mogu da b</w:t>
      </w:r>
      <w:r w:rsidRPr="009522B2">
        <w:rPr>
          <w:rFonts w:ascii="Calibri" w:hAnsi="Calibri"/>
          <w:noProof w:val="0"/>
          <w:kern w:val="0"/>
          <w:sz w:val="22"/>
          <w:szCs w:val="22"/>
        </w:rPr>
        <w:t>udu partneri na vise projekata?</w:t>
      </w:r>
    </w:p>
    <w:p w:rsidR="008A6089" w:rsidRPr="009522B2" w:rsidRDefault="008A6089" w:rsidP="008A6089">
      <w:pPr>
        <w:spacing w:after="160" w:line="259" w:lineRule="auto"/>
        <w:ind w:left="720"/>
        <w:contextualSpacing/>
        <w:rPr>
          <w:rFonts w:ascii="Calibri" w:hAnsi="Calibri"/>
          <w:noProof w:val="0"/>
          <w:kern w:val="0"/>
          <w:sz w:val="22"/>
          <w:szCs w:val="22"/>
        </w:rPr>
      </w:pPr>
      <w:r w:rsidRPr="00B200E0">
        <w:rPr>
          <w:rFonts w:ascii="Calibri" w:hAnsi="Calibri"/>
          <w:b/>
          <w:noProof w:val="0"/>
          <w:kern w:val="0"/>
          <w:sz w:val="22"/>
          <w:szCs w:val="22"/>
        </w:rPr>
        <w:t>O:</w:t>
      </w:r>
      <w:r w:rsidRPr="009522B2">
        <w:rPr>
          <w:rFonts w:ascii="Calibri" w:hAnsi="Calibri"/>
          <w:noProof w:val="0"/>
          <w:kern w:val="0"/>
          <w:sz w:val="22"/>
          <w:szCs w:val="22"/>
        </w:rPr>
        <w:t xml:space="preserve"> Da</w:t>
      </w:r>
    </w:p>
    <w:p w:rsidR="008A6089" w:rsidRPr="009522B2" w:rsidRDefault="008A6089" w:rsidP="008A6089">
      <w:pPr>
        <w:spacing w:after="160" w:line="259" w:lineRule="auto"/>
        <w:ind w:left="720"/>
        <w:contextualSpacing/>
        <w:rPr>
          <w:rFonts w:ascii="Calibri" w:hAnsi="Calibri"/>
          <w:noProof w:val="0"/>
          <w:kern w:val="0"/>
          <w:sz w:val="22"/>
          <w:szCs w:val="22"/>
        </w:rPr>
      </w:pPr>
    </w:p>
    <w:p w:rsidR="00236DBE" w:rsidRPr="009522B2" w:rsidRDefault="00B200E0" w:rsidP="004D1628">
      <w:pPr>
        <w:numPr>
          <w:ilvl w:val="0"/>
          <w:numId w:val="13"/>
        </w:numPr>
        <w:spacing w:after="160" w:line="259" w:lineRule="auto"/>
        <w:contextualSpacing/>
        <w:rPr>
          <w:rFonts w:ascii="Calibri" w:hAnsi="Calibri"/>
          <w:noProof w:val="0"/>
          <w:kern w:val="0"/>
          <w:sz w:val="22"/>
          <w:szCs w:val="22"/>
        </w:rPr>
      </w:pPr>
      <w:r w:rsidRPr="00C2188D">
        <w:rPr>
          <w:rFonts w:ascii="Calibri" w:hAnsi="Calibri"/>
          <w:b/>
          <w:noProof w:val="0"/>
          <w:kern w:val="0"/>
          <w:sz w:val="22"/>
          <w:szCs w:val="22"/>
        </w:rPr>
        <w:t>P:</w:t>
      </w:r>
      <w:r>
        <w:rPr>
          <w:rFonts w:ascii="Calibri" w:hAnsi="Calibri"/>
          <w:noProof w:val="0"/>
          <w:kern w:val="0"/>
          <w:sz w:val="22"/>
          <w:szCs w:val="22"/>
        </w:rPr>
        <w:t xml:space="preserve"> </w:t>
      </w:r>
      <w:r w:rsidR="00C2188D">
        <w:rPr>
          <w:rFonts w:ascii="Calibri" w:hAnsi="Calibri"/>
          <w:noProof w:val="0"/>
          <w:kern w:val="0"/>
          <w:sz w:val="22"/>
          <w:szCs w:val="22"/>
        </w:rPr>
        <w:t>Da li se troš</w:t>
      </w:r>
      <w:r w:rsidR="00236DBE" w:rsidRPr="00236DBE">
        <w:rPr>
          <w:rFonts w:ascii="Calibri" w:hAnsi="Calibri"/>
          <w:noProof w:val="0"/>
          <w:kern w:val="0"/>
          <w:sz w:val="22"/>
          <w:szCs w:val="22"/>
        </w:rPr>
        <w:t>kovi proj</w:t>
      </w:r>
      <w:r w:rsidR="008A6089" w:rsidRPr="009522B2">
        <w:rPr>
          <w:rFonts w:ascii="Calibri" w:hAnsi="Calibri"/>
          <w:noProof w:val="0"/>
          <w:kern w:val="0"/>
          <w:sz w:val="22"/>
          <w:szCs w:val="22"/>
        </w:rPr>
        <w:t xml:space="preserve">ektnog </w:t>
      </w:r>
      <w:r w:rsidR="00236DBE" w:rsidRPr="00236DBE">
        <w:rPr>
          <w:rFonts w:ascii="Calibri" w:hAnsi="Calibri"/>
          <w:noProof w:val="0"/>
          <w:kern w:val="0"/>
          <w:sz w:val="22"/>
          <w:szCs w:val="22"/>
        </w:rPr>
        <w:t>tima smatraju opravdanim</w:t>
      </w:r>
      <w:r w:rsidR="008A6089" w:rsidRPr="009522B2">
        <w:rPr>
          <w:rFonts w:ascii="Calibri" w:hAnsi="Calibri"/>
          <w:noProof w:val="0"/>
          <w:kern w:val="0"/>
          <w:sz w:val="22"/>
          <w:szCs w:val="22"/>
        </w:rPr>
        <w:t>?</w:t>
      </w:r>
    </w:p>
    <w:p w:rsidR="008A6089" w:rsidRPr="009522B2" w:rsidRDefault="00B200E0" w:rsidP="008A6089">
      <w:pPr>
        <w:spacing w:after="160" w:line="259" w:lineRule="auto"/>
        <w:ind w:left="720"/>
        <w:contextualSpacing/>
        <w:rPr>
          <w:rFonts w:ascii="Calibri" w:hAnsi="Calibri"/>
          <w:noProof w:val="0"/>
          <w:kern w:val="0"/>
          <w:sz w:val="22"/>
          <w:szCs w:val="22"/>
        </w:rPr>
      </w:pPr>
      <w:r w:rsidRPr="00C2188D">
        <w:rPr>
          <w:rFonts w:ascii="Calibri" w:hAnsi="Calibri"/>
          <w:b/>
          <w:noProof w:val="0"/>
          <w:kern w:val="0"/>
          <w:sz w:val="22"/>
          <w:szCs w:val="22"/>
        </w:rPr>
        <w:t>O:</w:t>
      </w:r>
      <w:r>
        <w:rPr>
          <w:rFonts w:ascii="Calibri" w:hAnsi="Calibri"/>
          <w:noProof w:val="0"/>
          <w:kern w:val="0"/>
          <w:sz w:val="22"/>
          <w:szCs w:val="22"/>
        </w:rPr>
        <w:t xml:space="preserve"> </w:t>
      </w:r>
      <w:r w:rsidR="00C2188D">
        <w:rPr>
          <w:rFonts w:ascii="Calibri" w:hAnsi="Calibri"/>
          <w:noProof w:val="0"/>
          <w:kern w:val="0"/>
          <w:sz w:val="22"/>
          <w:szCs w:val="22"/>
        </w:rPr>
        <w:t xml:space="preserve"> Ako su članovi tima iz reda zaposlenih u službama lokalne samouprave njihove plate nisu opravdani troškovi. Ako su zaposleni za potrebe projekta po posebnim ugovorima onda se troškovi takvog člana tima smatraju opravdanim. </w:t>
      </w:r>
      <w:r w:rsidR="008A6089" w:rsidRPr="009522B2">
        <w:rPr>
          <w:rFonts w:ascii="Calibri" w:hAnsi="Calibri"/>
          <w:noProof w:val="0"/>
          <w:kern w:val="0"/>
          <w:sz w:val="22"/>
          <w:szCs w:val="22"/>
        </w:rPr>
        <w:t xml:space="preserve"> </w:t>
      </w:r>
    </w:p>
    <w:p w:rsidR="008A6089" w:rsidRPr="00236DBE" w:rsidRDefault="008A6089" w:rsidP="008A6089">
      <w:pPr>
        <w:spacing w:after="160" w:line="259" w:lineRule="auto"/>
        <w:ind w:left="720"/>
        <w:contextualSpacing/>
        <w:rPr>
          <w:rFonts w:ascii="Calibri" w:hAnsi="Calibri"/>
          <w:noProof w:val="0"/>
          <w:kern w:val="0"/>
          <w:sz w:val="22"/>
          <w:szCs w:val="22"/>
        </w:rPr>
      </w:pPr>
    </w:p>
    <w:p w:rsidR="00236DBE" w:rsidRPr="009522B2" w:rsidRDefault="003817AA" w:rsidP="005E0492">
      <w:pPr>
        <w:numPr>
          <w:ilvl w:val="0"/>
          <w:numId w:val="13"/>
        </w:numPr>
        <w:spacing w:after="160" w:line="259" w:lineRule="auto"/>
        <w:contextualSpacing/>
        <w:rPr>
          <w:rFonts w:ascii="Calibri" w:hAnsi="Calibri"/>
          <w:noProof w:val="0"/>
          <w:kern w:val="0"/>
          <w:sz w:val="22"/>
          <w:szCs w:val="22"/>
        </w:rPr>
      </w:pPr>
      <w:r w:rsidRPr="00F773A3">
        <w:rPr>
          <w:rFonts w:ascii="Calibri" w:hAnsi="Calibri"/>
          <w:b/>
          <w:noProof w:val="0"/>
          <w:kern w:val="0"/>
          <w:sz w:val="22"/>
          <w:szCs w:val="22"/>
        </w:rPr>
        <w:t>P:</w:t>
      </w:r>
      <w:r w:rsidRPr="009522B2">
        <w:rPr>
          <w:rFonts w:ascii="Calibri" w:hAnsi="Calibri"/>
          <w:noProof w:val="0"/>
          <w:kern w:val="0"/>
          <w:sz w:val="22"/>
          <w:szCs w:val="22"/>
        </w:rPr>
        <w:t xml:space="preserve"> A</w:t>
      </w:r>
      <w:r w:rsidR="00236DBE" w:rsidRPr="00236DBE">
        <w:rPr>
          <w:rFonts w:ascii="Calibri" w:hAnsi="Calibri"/>
          <w:noProof w:val="0"/>
          <w:kern w:val="0"/>
          <w:sz w:val="22"/>
          <w:szCs w:val="22"/>
        </w:rPr>
        <w:t>ko se napravi kozorcijum sa R</w:t>
      </w:r>
      <w:r w:rsidR="008A6089" w:rsidRPr="009522B2">
        <w:rPr>
          <w:rFonts w:ascii="Calibri" w:hAnsi="Calibri"/>
          <w:noProof w:val="0"/>
          <w:kern w:val="0"/>
          <w:sz w:val="22"/>
          <w:szCs w:val="22"/>
        </w:rPr>
        <w:t xml:space="preserve">egionalnom razvojnom agencijom </w:t>
      </w:r>
      <w:r w:rsidR="00236DBE" w:rsidRPr="00236DBE">
        <w:rPr>
          <w:rFonts w:ascii="Calibri" w:hAnsi="Calibri"/>
          <w:noProof w:val="0"/>
          <w:kern w:val="0"/>
          <w:sz w:val="22"/>
          <w:szCs w:val="22"/>
        </w:rPr>
        <w:t xml:space="preserve">, </w:t>
      </w:r>
      <w:r w:rsidRPr="009522B2">
        <w:rPr>
          <w:rFonts w:ascii="Calibri" w:hAnsi="Calibri"/>
          <w:noProof w:val="0"/>
          <w:kern w:val="0"/>
          <w:sz w:val="22"/>
          <w:szCs w:val="22"/>
        </w:rPr>
        <w:t>da li troškovi agencije  mogu da budu opravdani?</w:t>
      </w:r>
    </w:p>
    <w:p w:rsidR="003817AA" w:rsidRPr="009522B2" w:rsidRDefault="003817AA" w:rsidP="003817AA">
      <w:pPr>
        <w:spacing w:after="160" w:line="259" w:lineRule="auto"/>
        <w:ind w:left="720"/>
        <w:contextualSpacing/>
        <w:rPr>
          <w:rFonts w:ascii="Calibri" w:hAnsi="Calibri"/>
          <w:noProof w:val="0"/>
          <w:kern w:val="0"/>
          <w:sz w:val="22"/>
          <w:szCs w:val="22"/>
        </w:rPr>
      </w:pPr>
      <w:r w:rsidRPr="00F773A3">
        <w:rPr>
          <w:rFonts w:ascii="Calibri" w:hAnsi="Calibri"/>
          <w:b/>
          <w:noProof w:val="0"/>
          <w:kern w:val="0"/>
          <w:sz w:val="22"/>
          <w:szCs w:val="22"/>
        </w:rPr>
        <w:t>O:</w:t>
      </w:r>
      <w:r w:rsidRPr="009522B2">
        <w:rPr>
          <w:rFonts w:ascii="Calibri" w:hAnsi="Calibri"/>
          <w:noProof w:val="0"/>
          <w:kern w:val="0"/>
          <w:sz w:val="22"/>
          <w:szCs w:val="22"/>
        </w:rPr>
        <w:t xml:space="preserve"> Ne.</w:t>
      </w:r>
    </w:p>
    <w:p w:rsidR="003817AA" w:rsidRPr="00236DBE" w:rsidRDefault="003817AA" w:rsidP="003817AA">
      <w:pPr>
        <w:spacing w:after="160" w:line="259" w:lineRule="auto"/>
        <w:ind w:left="720"/>
        <w:contextualSpacing/>
        <w:rPr>
          <w:rFonts w:ascii="Calibri" w:hAnsi="Calibri"/>
          <w:noProof w:val="0"/>
          <w:kern w:val="0"/>
          <w:sz w:val="22"/>
          <w:szCs w:val="22"/>
        </w:rPr>
      </w:pPr>
    </w:p>
    <w:p w:rsidR="003817AA" w:rsidRPr="009522B2" w:rsidRDefault="003817AA" w:rsidP="005E0492">
      <w:pPr>
        <w:numPr>
          <w:ilvl w:val="0"/>
          <w:numId w:val="13"/>
        </w:numPr>
        <w:spacing w:after="160" w:line="259" w:lineRule="auto"/>
        <w:contextualSpacing/>
        <w:rPr>
          <w:rFonts w:ascii="Calibri" w:hAnsi="Calibri"/>
          <w:noProof w:val="0"/>
          <w:kern w:val="0"/>
          <w:sz w:val="22"/>
          <w:szCs w:val="22"/>
        </w:rPr>
      </w:pPr>
      <w:r w:rsidRPr="00F773A3">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w:t>
      </w:r>
      <w:r w:rsidRPr="009522B2">
        <w:rPr>
          <w:rFonts w:ascii="Calibri" w:hAnsi="Calibri"/>
          <w:noProof w:val="0"/>
          <w:kern w:val="0"/>
          <w:sz w:val="22"/>
          <w:szCs w:val="22"/>
        </w:rPr>
        <w:t>je potrebno da se projektni tim imenuje</w:t>
      </w:r>
      <w:r w:rsidR="00236DBE" w:rsidRPr="00236DBE">
        <w:rPr>
          <w:rFonts w:ascii="Calibri" w:hAnsi="Calibri"/>
          <w:noProof w:val="0"/>
          <w:kern w:val="0"/>
          <w:sz w:val="22"/>
          <w:szCs w:val="22"/>
        </w:rPr>
        <w:t xml:space="preserve"> prilikom apliciranja</w:t>
      </w:r>
      <w:r w:rsidRPr="009522B2">
        <w:rPr>
          <w:rFonts w:ascii="Calibri" w:hAnsi="Calibri"/>
          <w:noProof w:val="0"/>
          <w:kern w:val="0"/>
          <w:sz w:val="22"/>
          <w:szCs w:val="22"/>
        </w:rPr>
        <w:t xml:space="preserve">? </w:t>
      </w:r>
    </w:p>
    <w:p w:rsidR="00236DBE" w:rsidRPr="009522B2" w:rsidRDefault="00CE4360" w:rsidP="003817AA">
      <w:pPr>
        <w:spacing w:after="160" w:line="259" w:lineRule="auto"/>
        <w:ind w:left="360" w:firstLine="360"/>
        <w:contextualSpacing/>
        <w:rPr>
          <w:rFonts w:ascii="Calibri" w:hAnsi="Calibri"/>
          <w:noProof w:val="0"/>
          <w:kern w:val="0"/>
          <w:sz w:val="22"/>
          <w:szCs w:val="22"/>
        </w:rPr>
      </w:pPr>
      <w:r w:rsidRPr="00F773A3">
        <w:rPr>
          <w:rFonts w:ascii="Calibri" w:hAnsi="Calibri"/>
          <w:b/>
          <w:noProof w:val="0"/>
          <w:kern w:val="0"/>
          <w:sz w:val="22"/>
          <w:szCs w:val="22"/>
        </w:rPr>
        <w:t>O:</w:t>
      </w:r>
      <w:r>
        <w:rPr>
          <w:rFonts w:ascii="Calibri" w:hAnsi="Calibri"/>
          <w:noProof w:val="0"/>
          <w:kern w:val="0"/>
          <w:sz w:val="22"/>
          <w:szCs w:val="22"/>
        </w:rPr>
        <w:t xml:space="preserve"> P</w:t>
      </w:r>
      <w:r w:rsidR="003817AA" w:rsidRPr="009522B2">
        <w:rPr>
          <w:rFonts w:ascii="Calibri" w:hAnsi="Calibri"/>
          <w:noProof w:val="0"/>
          <w:kern w:val="0"/>
          <w:sz w:val="22"/>
          <w:szCs w:val="22"/>
        </w:rPr>
        <w:t>otrebno je navesti samo pozicije u timu</w:t>
      </w:r>
      <w:r>
        <w:rPr>
          <w:rFonts w:ascii="Calibri" w:hAnsi="Calibri"/>
          <w:noProof w:val="0"/>
          <w:kern w:val="0"/>
          <w:sz w:val="22"/>
          <w:szCs w:val="22"/>
        </w:rPr>
        <w:t xml:space="preserve"> a priložiti CV samo za osobu koja će voditi tim</w:t>
      </w:r>
      <w:r w:rsidR="003817AA" w:rsidRPr="009522B2">
        <w:rPr>
          <w:rFonts w:ascii="Calibri" w:hAnsi="Calibri"/>
          <w:noProof w:val="0"/>
          <w:kern w:val="0"/>
          <w:sz w:val="22"/>
          <w:szCs w:val="22"/>
        </w:rPr>
        <w:t>.</w:t>
      </w:r>
    </w:p>
    <w:p w:rsidR="003817AA" w:rsidRPr="00236DBE" w:rsidRDefault="003817AA" w:rsidP="003817AA">
      <w:pPr>
        <w:spacing w:after="160" w:line="259" w:lineRule="auto"/>
        <w:ind w:left="360" w:firstLine="360"/>
        <w:contextualSpacing/>
        <w:rPr>
          <w:rFonts w:ascii="Calibri" w:hAnsi="Calibri"/>
          <w:noProof w:val="0"/>
          <w:kern w:val="0"/>
          <w:sz w:val="22"/>
          <w:szCs w:val="22"/>
        </w:rPr>
      </w:pPr>
    </w:p>
    <w:p w:rsidR="00236DBE" w:rsidRPr="009522B2" w:rsidRDefault="003817AA" w:rsidP="005E0492">
      <w:pPr>
        <w:numPr>
          <w:ilvl w:val="0"/>
          <w:numId w:val="13"/>
        </w:numPr>
        <w:spacing w:after="160" w:line="259" w:lineRule="auto"/>
        <w:contextualSpacing/>
        <w:rPr>
          <w:rFonts w:ascii="Calibri" w:hAnsi="Calibri"/>
          <w:noProof w:val="0"/>
          <w:kern w:val="0"/>
          <w:sz w:val="22"/>
          <w:szCs w:val="22"/>
        </w:rPr>
      </w:pPr>
      <w:r w:rsidRPr="00F773A3">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Da li se pod ekonomskim projektom moze smatrati put do toplane na bio-masu</w:t>
      </w:r>
      <w:r w:rsidRPr="009522B2">
        <w:rPr>
          <w:rFonts w:ascii="Calibri" w:hAnsi="Calibri"/>
          <w:noProof w:val="0"/>
          <w:kern w:val="0"/>
          <w:sz w:val="22"/>
          <w:szCs w:val="22"/>
        </w:rPr>
        <w:t>?</w:t>
      </w:r>
    </w:p>
    <w:p w:rsidR="003817AA" w:rsidRPr="009522B2" w:rsidRDefault="003817AA" w:rsidP="003817AA">
      <w:pPr>
        <w:spacing w:after="160" w:line="259" w:lineRule="auto"/>
        <w:ind w:left="720"/>
        <w:contextualSpacing/>
        <w:rPr>
          <w:rFonts w:ascii="Calibri" w:hAnsi="Calibri"/>
          <w:noProof w:val="0"/>
          <w:kern w:val="0"/>
          <w:sz w:val="22"/>
          <w:szCs w:val="22"/>
        </w:rPr>
      </w:pPr>
      <w:r w:rsidRPr="00F773A3">
        <w:rPr>
          <w:rFonts w:ascii="Calibri" w:hAnsi="Calibri"/>
          <w:b/>
          <w:noProof w:val="0"/>
          <w:kern w:val="0"/>
          <w:sz w:val="22"/>
          <w:szCs w:val="22"/>
        </w:rPr>
        <w:t>O:</w:t>
      </w:r>
      <w:r w:rsidRPr="009522B2">
        <w:rPr>
          <w:rFonts w:ascii="Calibri" w:hAnsi="Calibri"/>
          <w:noProof w:val="0"/>
          <w:kern w:val="0"/>
          <w:sz w:val="22"/>
          <w:szCs w:val="22"/>
        </w:rPr>
        <w:t xml:space="preserve"> Ne</w:t>
      </w:r>
      <w:r w:rsidR="00CE4360">
        <w:rPr>
          <w:rFonts w:ascii="Calibri" w:hAnsi="Calibri"/>
          <w:noProof w:val="0"/>
          <w:kern w:val="0"/>
          <w:sz w:val="22"/>
          <w:szCs w:val="22"/>
        </w:rPr>
        <w:t>.</w:t>
      </w:r>
    </w:p>
    <w:p w:rsidR="003817AA" w:rsidRPr="00236DBE" w:rsidRDefault="003817AA" w:rsidP="003817AA">
      <w:pPr>
        <w:spacing w:after="160" w:line="259" w:lineRule="auto"/>
        <w:ind w:left="720"/>
        <w:contextualSpacing/>
        <w:rPr>
          <w:rFonts w:ascii="Calibri" w:hAnsi="Calibri"/>
          <w:noProof w:val="0"/>
          <w:kern w:val="0"/>
          <w:sz w:val="22"/>
          <w:szCs w:val="22"/>
        </w:rPr>
      </w:pPr>
    </w:p>
    <w:p w:rsidR="00236DBE" w:rsidRPr="009522B2" w:rsidRDefault="003817AA" w:rsidP="005E0492">
      <w:pPr>
        <w:numPr>
          <w:ilvl w:val="0"/>
          <w:numId w:val="13"/>
        </w:numPr>
        <w:spacing w:after="160" w:line="259" w:lineRule="auto"/>
        <w:contextualSpacing/>
        <w:rPr>
          <w:rFonts w:ascii="Calibri" w:hAnsi="Calibri"/>
          <w:noProof w:val="0"/>
          <w:kern w:val="0"/>
          <w:sz w:val="22"/>
          <w:szCs w:val="22"/>
        </w:rPr>
      </w:pPr>
      <w:r w:rsidRPr="00F773A3">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aktivnosti </w:t>
      </w:r>
      <w:r w:rsidRPr="009522B2">
        <w:rPr>
          <w:rFonts w:ascii="Calibri" w:hAnsi="Calibri"/>
          <w:noProof w:val="0"/>
          <w:kern w:val="0"/>
          <w:sz w:val="22"/>
          <w:szCs w:val="22"/>
        </w:rPr>
        <w:t>koje se odnose na dobro upravljanje moraju</w:t>
      </w:r>
      <w:r w:rsidR="00236DBE" w:rsidRPr="00236DBE">
        <w:rPr>
          <w:rFonts w:ascii="Calibri" w:hAnsi="Calibri"/>
          <w:noProof w:val="0"/>
          <w:kern w:val="0"/>
          <w:sz w:val="22"/>
          <w:szCs w:val="22"/>
        </w:rPr>
        <w:t xml:space="preserve"> da budu u aktivnostima </w:t>
      </w:r>
      <w:r w:rsidRPr="009522B2">
        <w:rPr>
          <w:rFonts w:ascii="Calibri" w:hAnsi="Calibri"/>
          <w:noProof w:val="0"/>
          <w:kern w:val="0"/>
          <w:sz w:val="22"/>
          <w:szCs w:val="22"/>
        </w:rPr>
        <w:t xml:space="preserve">i u logičkoj matrici? </w:t>
      </w:r>
    </w:p>
    <w:p w:rsidR="003817AA" w:rsidRPr="009522B2" w:rsidRDefault="003817AA" w:rsidP="003817AA">
      <w:pPr>
        <w:spacing w:after="160" w:line="259" w:lineRule="auto"/>
        <w:ind w:left="720"/>
        <w:contextualSpacing/>
        <w:rPr>
          <w:rFonts w:ascii="Calibri" w:hAnsi="Calibri"/>
          <w:noProof w:val="0"/>
          <w:kern w:val="0"/>
          <w:sz w:val="22"/>
          <w:szCs w:val="22"/>
        </w:rPr>
      </w:pPr>
      <w:r w:rsidRPr="00F773A3">
        <w:rPr>
          <w:rFonts w:ascii="Calibri" w:hAnsi="Calibri"/>
          <w:b/>
          <w:noProof w:val="0"/>
          <w:kern w:val="0"/>
          <w:sz w:val="22"/>
          <w:szCs w:val="22"/>
        </w:rPr>
        <w:t>O:</w:t>
      </w:r>
      <w:r w:rsidRPr="009522B2">
        <w:rPr>
          <w:rFonts w:ascii="Calibri" w:hAnsi="Calibri"/>
          <w:noProof w:val="0"/>
          <w:kern w:val="0"/>
          <w:sz w:val="22"/>
          <w:szCs w:val="22"/>
        </w:rPr>
        <w:t xml:space="preserve"> Da</w:t>
      </w:r>
      <w:r w:rsidR="00CE4360">
        <w:rPr>
          <w:rFonts w:ascii="Calibri" w:hAnsi="Calibri"/>
          <w:noProof w:val="0"/>
          <w:kern w:val="0"/>
          <w:sz w:val="22"/>
          <w:szCs w:val="22"/>
        </w:rPr>
        <w:t>.</w:t>
      </w:r>
    </w:p>
    <w:p w:rsidR="003817AA" w:rsidRPr="00236DBE" w:rsidRDefault="003817AA" w:rsidP="00AB43FF">
      <w:pPr>
        <w:spacing w:after="160" w:line="259" w:lineRule="auto"/>
        <w:contextualSpacing/>
        <w:rPr>
          <w:rFonts w:ascii="Calibri" w:hAnsi="Calibri"/>
          <w:noProof w:val="0"/>
          <w:kern w:val="0"/>
          <w:sz w:val="22"/>
          <w:szCs w:val="22"/>
        </w:rPr>
      </w:pPr>
    </w:p>
    <w:p w:rsidR="00236DBE" w:rsidRPr="009522B2" w:rsidRDefault="00A60F0A" w:rsidP="005E0492">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Da li su troš</w:t>
      </w:r>
      <w:r w:rsidR="00236DBE" w:rsidRPr="00236DBE">
        <w:rPr>
          <w:rFonts w:ascii="Calibri" w:hAnsi="Calibri"/>
          <w:noProof w:val="0"/>
          <w:kern w:val="0"/>
          <w:sz w:val="22"/>
          <w:szCs w:val="22"/>
        </w:rPr>
        <w:t xml:space="preserve">kovi </w:t>
      </w:r>
      <w:r w:rsidR="00CE4360">
        <w:rPr>
          <w:rFonts w:ascii="Calibri" w:hAnsi="Calibri"/>
          <w:noProof w:val="0"/>
          <w:kern w:val="0"/>
          <w:sz w:val="22"/>
          <w:szCs w:val="22"/>
        </w:rPr>
        <w:t>izrade studija,</w:t>
      </w:r>
      <w:r w:rsidRPr="009522B2">
        <w:rPr>
          <w:rFonts w:ascii="Calibri" w:hAnsi="Calibri"/>
          <w:noProof w:val="0"/>
          <w:kern w:val="0"/>
          <w:sz w:val="22"/>
          <w:szCs w:val="22"/>
        </w:rPr>
        <w:t xml:space="preserve"> ispitivanja i slično opravdani</w:t>
      </w:r>
      <w:r w:rsidR="00CE4360">
        <w:rPr>
          <w:rFonts w:ascii="Calibri" w:hAnsi="Calibri"/>
          <w:noProof w:val="0"/>
          <w:kern w:val="0"/>
          <w:sz w:val="22"/>
          <w:szCs w:val="22"/>
        </w:rPr>
        <w:t xml:space="preserve"> za izradu PDR-a</w:t>
      </w:r>
      <w:r w:rsidRPr="009522B2">
        <w:rPr>
          <w:rFonts w:ascii="Calibri" w:hAnsi="Calibri"/>
          <w:noProof w:val="0"/>
          <w:kern w:val="0"/>
          <w:sz w:val="22"/>
          <w:szCs w:val="22"/>
        </w:rPr>
        <w:t>?</w:t>
      </w:r>
    </w:p>
    <w:p w:rsidR="00A60F0A" w:rsidRPr="009522B2" w:rsidRDefault="00A60F0A" w:rsidP="00A60F0A">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Svi dodatni elementi (studije zaštite, razminiravanja, i sl.) koji mogu da doprinesu podizanju kvaliteta planskog dokumenta,  a uklapaju se u predloženi budžet projekta su dozvoljeni.</w:t>
      </w:r>
    </w:p>
    <w:p w:rsidR="00A60F0A" w:rsidRPr="00236DBE" w:rsidRDefault="00A60F0A" w:rsidP="00A60F0A">
      <w:pPr>
        <w:spacing w:after="160" w:line="259" w:lineRule="auto"/>
        <w:ind w:left="720"/>
        <w:contextualSpacing/>
        <w:rPr>
          <w:rFonts w:ascii="Calibri" w:hAnsi="Calibri"/>
          <w:noProof w:val="0"/>
          <w:kern w:val="0"/>
          <w:sz w:val="22"/>
          <w:szCs w:val="22"/>
        </w:rPr>
      </w:pPr>
    </w:p>
    <w:p w:rsidR="00236DBE" w:rsidRPr="00AB43FF" w:rsidRDefault="00A60F0A" w:rsidP="005E0492">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AB43FF">
        <w:rPr>
          <w:rFonts w:ascii="Calibri" w:hAnsi="Calibri"/>
          <w:noProof w:val="0"/>
          <w:kern w:val="0"/>
          <w:sz w:val="22"/>
          <w:szCs w:val="22"/>
        </w:rPr>
        <w:t xml:space="preserve"> </w:t>
      </w:r>
      <w:r w:rsidR="00236DBE" w:rsidRPr="00AB43FF">
        <w:rPr>
          <w:rFonts w:ascii="Calibri" w:hAnsi="Calibri"/>
          <w:noProof w:val="0"/>
          <w:kern w:val="0"/>
          <w:sz w:val="22"/>
          <w:szCs w:val="22"/>
        </w:rPr>
        <w:t xml:space="preserve">Da li </w:t>
      </w:r>
      <w:r w:rsidR="00AB43FF" w:rsidRPr="00AB43FF">
        <w:rPr>
          <w:rFonts w:ascii="Calibri" w:hAnsi="Calibri"/>
          <w:noProof w:val="0"/>
          <w:kern w:val="0"/>
          <w:sz w:val="22"/>
          <w:szCs w:val="22"/>
        </w:rPr>
        <w:t>učešće lo</w:t>
      </w:r>
      <w:r w:rsidRPr="00AB43FF">
        <w:rPr>
          <w:rFonts w:ascii="Calibri" w:hAnsi="Calibri"/>
          <w:noProof w:val="0"/>
          <w:kern w:val="0"/>
          <w:sz w:val="22"/>
          <w:szCs w:val="22"/>
        </w:rPr>
        <w:t xml:space="preserve">kalne samouprave može da bude veće od 49%? </w:t>
      </w:r>
    </w:p>
    <w:p w:rsidR="00A60F0A" w:rsidRPr="009522B2" w:rsidRDefault="00A60F0A" w:rsidP="00A60F0A">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AB43FF">
        <w:rPr>
          <w:rFonts w:ascii="Calibri" w:hAnsi="Calibri"/>
          <w:noProof w:val="0"/>
          <w:kern w:val="0"/>
          <w:sz w:val="22"/>
          <w:szCs w:val="22"/>
        </w:rPr>
        <w:t xml:space="preserve"> </w:t>
      </w:r>
      <w:r w:rsidR="00AB43FF" w:rsidRPr="00AB43FF">
        <w:rPr>
          <w:rFonts w:ascii="Calibri" w:hAnsi="Calibri"/>
          <w:noProof w:val="0"/>
          <w:kern w:val="0"/>
          <w:sz w:val="22"/>
          <w:szCs w:val="22"/>
        </w:rPr>
        <w:t>Da</w:t>
      </w:r>
      <w:r w:rsidR="00F773A3">
        <w:rPr>
          <w:rFonts w:ascii="Calibri" w:hAnsi="Calibri"/>
          <w:noProof w:val="0"/>
          <w:kern w:val="0"/>
          <w:sz w:val="22"/>
          <w:szCs w:val="22"/>
        </w:rPr>
        <w:t>, u skladu sa obja</w:t>
      </w:r>
      <w:r w:rsidR="00CE4360">
        <w:rPr>
          <w:rFonts w:ascii="Calibri" w:hAnsi="Calibri"/>
          <w:noProof w:val="0"/>
          <w:kern w:val="0"/>
          <w:sz w:val="22"/>
          <w:szCs w:val="22"/>
        </w:rPr>
        <w:t>vljenom ispravkom.</w:t>
      </w:r>
    </w:p>
    <w:p w:rsidR="00A60F0A" w:rsidRPr="00236DBE" w:rsidRDefault="00A60F0A" w:rsidP="00A60F0A">
      <w:pPr>
        <w:spacing w:after="160" w:line="259" w:lineRule="auto"/>
        <w:ind w:left="720"/>
        <w:contextualSpacing/>
        <w:rPr>
          <w:rFonts w:ascii="Calibri" w:hAnsi="Calibri"/>
          <w:noProof w:val="0"/>
          <w:kern w:val="0"/>
          <w:sz w:val="22"/>
          <w:szCs w:val="22"/>
        </w:rPr>
      </w:pPr>
    </w:p>
    <w:p w:rsidR="00236DBE" w:rsidRPr="009522B2" w:rsidRDefault="00A60F0A" w:rsidP="005E0492">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su sredstva </w:t>
      </w:r>
      <w:r w:rsidR="00CE4360">
        <w:rPr>
          <w:rFonts w:ascii="Calibri" w:hAnsi="Calibri"/>
          <w:noProof w:val="0"/>
          <w:kern w:val="0"/>
          <w:sz w:val="22"/>
          <w:szCs w:val="22"/>
        </w:rPr>
        <w:t>koja su učešće lokalne</w:t>
      </w:r>
      <w:r w:rsidRPr="009522B2">
        <w:rPr>
          <w:rFonts w:ascii="Calibri" w:hAnsi="Calibri"/>
          <w:noProof w:val="0"/>
          <w:kern w:val="0"/>
          <w:sz w:val="22"/>
          <w:szCs w:val="22"/>
        </w:rPr>
        <w:t xml:space="preserve"> samouprave oslobođ</w:t>
      </w:r>
      <w:r w:rsidR="00236DBE" w:rsidRPr="00236DBE">
        <w:rPr>
          <w:rFonts w:ascii="Calibri" w:hAnsi="Calibri"/>
          <w:noProof w:val="0"/>
          <w:kern w:val="0"/>
          <w:sz w:val="22"/>
          <w:szCs w:val="22"/>
        </w:rPr>
        <w:t xml:space="preserve">ena od </w:t>
      </w:r>
      <w:r w:rsidRPr="009522B2">
        <w:rPr>
          <w:rFonts w:ascii="Calibri" w:hAnsi="Calibri"/>
          <w:noProof w:val="0"/>
          <w:kern w:val="0"/>
          <w:sz w:val="22"/>
          <w:szCs w:val="22"/>
        </w:rPr>
        <w:t>poreza na dodatu vrednost?</w:t>
      </w:r>
    </w:p>
    <w:p w:rsidR="00A60F0A" w:rsidRPr="009522B2" w:rsidRDefault="00CE4360" w:rsidP="00A60F0A">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Pr>
          <w:rFonts w:ascii="Calibri" w:hAnsi="Calibri"/>
          <w:noProof w:val="0"/>
          <w:kern w:val="0"/>
          <w:sz w:val="22"/>
          <w:szCs w:val="22"/>
        </w:rPr>
        <w:t xml:space="preserve"> Ne</w:t>
      </w:r>
      <w:r w:rsidR="00A60F0A" w:rsidRPr="009522B2">
        <w:rPr>
          <w:rFonts w:ascii="Calibri" w:hAnsi="Calibri"/>
          <w:noProof w:val="0"/>
          <w:kern w:val="0"/>
          <w:sz w:val="22"/>
          <w:szCs w:val="22"/>
        </w:rPr>
        <w:t>.</w:t>
      </w:r>
    </w:p>
    <w:p w:rsidR="00A60F0A" w:rsidRPr="00236DBE" w:rsidRDefault="00A60F0A" w:rsidP="00A60F0A">
      <w:pPr>
        <w:spacing w:after="160" w:line="259" w:lineRule="auto"/>
        <w:contextualSpacing/>
        <w:rPr>
          <w:rFonts w:ascii="Calibri" w:hAnsi="Calibri"/>
          <w:noProof w:val="0"/>
          <w:kern w:val="0"/>
          <w:sz w:val="22"/>
          <w:szCs w:val="22"/>
        </w:rPr>
      </w:pPr>
    </w:p>
    <w:p w:rsidR="00236DBE" w:rsidRPr="009522B2" w:rsidRDefault="00A60F0A" w:rsidP="005E0492">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w:t>
      </w:r>
      <w:r w:rsidRPr="009522B2">
        <w:rPr>
          <w:rFonts w:ascii="Calibri" w:hAnsi="Calibri"/>
          <w:noProof w:val="0"/>
          <w:kern w:val="0"/>
          <w:sz w:val="22"/>
          <w:szCs w:val="22"/>
        </w:rPr>
        <w:t>je obavezna internet stranica za plan detaljne regulacije?</w:t>
      </w:r>
    </w:p>
    <w:p w:rsidR="00A60F0A" w:rsidRPr="009522B2" w:rsidRDefault="00A60F0A" w:rsidP="00A60F0A">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Da. Detaljne instrukcije su navedene u poglavlju 1.6 formulara za prijavu.</w:t>
      </w:r>
    </w:p>
    <w:p w:rsidR="00A60F0A" w:rsidRPr="00236DBE" w:rsidRDefault="00A60F0A" w:rsidP="00A60F0A">
      <w:pPr>
        <w:spacing w:after="160" w:line="259" w:lineRule="auto"/>
        <w:ind w:left="720"/>
        <w:contextualSpacing/>
        <w:rPr>
          <w:rFonts w:ascii="Calibri" w:hAnsi="Calibri"/>
          <w:noProof w:val="0"/>
          <w:kern w:val="0"/>
          <w:sz w:val="22"/>
          <w:szCs w:val="22"/>
        </w:rPr>
      </w:pPr>
    </w:p>
    <w:p w:rsidR="00236DBE" w:rsidRPr="009522B2" w:rsidRDefault="00A60F0A" w:rsidP="005E0492">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aplikacija mora </w:t>
      </w:r>
      <w:r w:rsidRPr="009522B2">
        <w:rPr>
          <w:rFonts w:ascii="Calibri" w:hAnsi="Calibri"/>
          <w:noProof w:val="0"/>
          <w:kern w:val="0"/>
          <w:sz w:val="22"/>
          <w:szCs w:val="22"/>
        </w:rPr>
        <w:t xml:space="preserve">da bude </w:t>
      </w:r>
      <w:r w:rsidR="00236DBE" w:rsidRPr="00236DBE">
        <w:rPr>
          <w:rFonts w:ascii="Calibri" w:hAnsi="Calibri"/>
          <w:noProof w:val="0"/>
          <w:kern w:val="0"/>
          <w:sz w:val="22"/>
          <w:szCs w:val="22"/>
        </w:rPr>
        <w:t>na engleskom</w:t>
      </w:r>
      <w:r w:rsidRPr="009522B2">
        <w:rPr>
          <w:rFonts w:ascii="Calibri" w:hAnsi="Calibri"/>
          <w:noProof w:val="0"/>
          <w:kern w:val="0"/>
          <w:sz w:val="22"/>
          <w:szCs w:val="22"/>
        </w:rPr>
        <w:t xml:space="preserve"> jeziku?</w:t>
      </w:r>
    </w:p>
    <w:p w:rsidR="00A60F0A" w:rsidRPr="009522B2" w:rsidRDefault="00A60F0A" w:rsidP="00A60F0A">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Formulari za </w:t>
      </w:r>
      <w:r w:rsidR="009A16A5" w:rsidRPr="009522B2">
        <w:rPr>
          <w:rFonts w:ascii="Calibri" w:hAnsi="Calibri"/>
          <w:noProof w:val="0"/>
          <w:kern w:val="0"/>
          <w:sz w:val="22"/>
          <w:szCs w:val="22"/>
        </w:rPr>
        <w:t>prijavu moraju biti na engleskom jeziku</w:t>
      </w:r>
      <w:r w:rsidR="00F773A3">
        <w:rPr>
          <w:rFonts w:ascii="Calibri" w:hAnsi="Calibri"/>
          <w:noProof w:val="0"/>
          <w:kern w:val="0"/>
          <w:sz w:val="22"/>
          <w:szCs w:val="22"/>
        </w:rPr>
        <w:t>, a sva prateća dok</w:t>
      </w:r>
      <w:r w:rsidR="004C704E">
        <w:rPr>
          <w:rFonts w:ascii="Calibri" w:hAnsi="Calibri"/>
          <w:noProof w:val="0"/>
          <w:kern w:val="0"/>
          <w:sz w:val="22"/>
          <w:szCs w:val="22"/>
        </w:rPr>
        <w:t>umentacija ne mora</w:t>
      </w:r>
      <w:r w:rsidR="009A16A5" w:rsidRPr="009522B2">
        <w:rPr>
          <w:rFonts w:ascii="Calibri" w:hAnsi="Calibri"/>
          <w:noProof w:val="0"/>
          <w:kern w:val="0"/>
          <w:sz w:val="22"/>
          <w:szCs w:val="22"/>
        </w:rPr>
        <w:t xml:space="preserve">. </w:t>
      </w:r>
    </w:p>
    <w:p w:rsidR="009A16A5" w:rsidRPr="00236DBE" w:rsidRDefault="009A16A5" w:rsidP="00A60F0A">
      <w:pPr>
        <w:spacing w:after="160" w:line="259" w:lineRule="auto"/>
        <w:ind w:left="720"/>
        <w:contextualSpacing/>
        <w:rPr>
          <w:rFonts w:ascii="Calibri" w:hAnsi="Calibri"/>
          <w:noProof w:val="0"/>
          <w:kern w:val="0"/>
          <w:sz w:val="22"/>
          <w:szCs w:val="22"/>
        </w:rPr>
      </w:pPr>
    </w:p>
    <w:p w:rsidR="00236DBE" w:rsidRPr="009522B2" w:rsidRDefault="009A16A5" w:rsidP="005E0492">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lastRenderedPageBreak/>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Koliko </w:t>
      </w:r>
      <w:r w:rsidRPr="009522B2">
        <w:rPr>
          <w:rFonts w:ascii="Calibri" w:hAnsi="Calibri"/>
          <w:noProof w:val="0"/>
          <w:kern w:val="0"/>
          <w:sz w:val="22"/>
          <w:szCs w:val="22"/>
        </w:rPr>
        <w:t xml:space="preserve">prijava je dozvoljeno? </w:t>
      </w:r>
    </w:p>
    <w:p w:rsidR="009A16A5" w:rsidRPr="009522B2" w:rsidRDefault="00B01780" w:rsidP="009A16A5">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Pr>
          <w:rFonts w:ascii="Calibri" w:hAnsi="Calibri"/>
          <w:noProof w:val="0"/>
          <w:kern w:val="0"/>
          <w:sz w:val="22"/>
          <w:szCs w:val="22"/>
        </w:rPr>
        <w:t xml:space="preserve"> Svaka lokalna</w:t>
      </w:r>
      <w:r w:rsidR="009A16A5" w:rsidRPr="009522B2">
        <w:rPr>
          <w:rFonts w:ascii="Calibri" w:hAnsi="Calibri"/>
          <w:noProof w:val="0"/>
          <w:kern w:val="0"/>
          <w:sz w:val="22"/>
          <w:szCs w:val="22"/>
        </w:rPr>
        <w:t xml:space="preserve"> samouprava može da aplicira sa jednom prijavom za svaki od četiri javna poziva</w:t>
      </w:r>
    </w:p>
    <w:p w:rsidR="009A16A5" w:rsidRPr="00236DBE" w:rsidRDefault="009A16A5" w:rsidP="009A16A5">
      <w:pPr>
        <w:spacing w:after="160" w:line="259" w:lineRule="auto"/>
        <w:ind w:left="720"/>
        <w:contextualSpacing/>
        <w:rPr>
          <w:rFonts w:ascii="Calibri" w:hAnsi="Calibri"/>
          <w:noProof w:val="0"/>
          <w:kern w:val="0"/>
          <w:sz w:val="22"/>
          <w:szCs w:val="22"/>
        </w:rPr>
      </w:pPr>
    </w:p>
    <w:p w:rsidR="00236DBE" w:rsidRPr="009522B2" w:rsidRDefault="009A16A5" w:rsidP="005E0492">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Da li sekundarna mreža za navodnjavanje </w:t>
      </w:r>
      <w:r w:rsidR="00B01780">
        <w:rPr>
          <w:rFonts w:ascii="Calibri" w:hAnsi="Calibri"/>
          <w:noProof w:val="0"/>
          <w:kern w:val="0"/>
          <w:sz w:val="22"/>
          <w:szCs w:val="22"/>
        </w:rPr>
        <w:t xml:space="preserve">poljoprivrednih površina </w:t>
      </w:r>
      <w:r w:rsidRPr="009522B2">
        <w:rPr>
          <w:rFonts w:ascii="Calibri" w:hAnsi="Calibri"/>
          <w:noProof w:val="0"/>
          <w:kern w:val="0"/>
          <w:sz w:val="22"/>
          <w:szCs w:val="22"/>
        </w:rPr>
        <w:t>mož</w:t>
      </w:r>
      <w:r w:rsidR="00236DBE" w:rsidRPr="00236DBE">
        <w:rPr>
          <w:rFonts w:ascii="Calibri" w:hAnsi="Calibri"/>
          <w:noProof w:val="0"/>
          <w:kern w:val="0"/>
          <w:sz w:val="22"/>
          <w:szCs w:val="22"/>
        </w:rPr>
        <w:t>e da se smatra ekonomskom infrastrukturom</w:t>
      </w:r>
      <w:r w:rsidRPr="009522B2">
        <w:rPr>
          <w:rFonts w:ascii="Calibri" w:hAnsi="Calibri"/>
          <w:noProof w:val="0"/>
          <w:kern w:val="0"/>
          <w:sz w:val="22"/>
          <w:szCs w:val="22"/>
        </w:rPr>
        <w:t>?</w:t>
      </w:r>
    </w:p>
    <w:p w:rsidR="009A16A5" w:rsidRPr="009522B2" w:rsidRDefault="009A16A5" w:rsidP="009A16A5">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Da</w:t>
      </w:r>
    </w:p>
    <w:p w:rsidR="009A16A5" w:rsidRPr="00236DBE" w:rsidRDefault="009A16A5" w:rsidP="009A16A5">
      <w:pPr>
        <w:spacing w:after="160" w:line="259" w:lineRule="auto"/>
        <w:ind w:left="720"/>
        <w:contextualSpacing/>
        <w:rPr>
          <w:rFonts w:ascii="Calibri" w:hAnsi="Calibri"/>
          <w:noProof w:val="0"/>
          <w:kern w:val="0"/>
          <w:sz w:val="22"/>
          <w:szCs w:val="22"/>
        </w:rPr>
      </w:pPr>
    </w:p>
    <w:p w:rsidR="00236DBE" w:rsidRPr="009522B2" w:rsidRDefault="009A16A5" w:rsidP="005E0492">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Da li kupovina zemlj</w:t>
      </w:r>
      <w:r w:rsidRPr="009522B2">
        <w:rPr>
          <w:rFonts w:ascii="Calibri" w:hAnsi="Calibri"/>
          <w:noProof w:val="0"/>
          <w:kern w:val="0"/>
          <w:sz w:val="22"/>
          <w:szCs w:val="22"/>
        </w:rPr>
        <w:t>išta moze da bude opravdani troš</w:t>
      </w:r>
      <w:r w:rsidR="00236DBE" w:rsidRPr="00236DBE">
        <w:rPr>
          <w:rFonts w:ascii="Calibri" w:hAnsi="Calibri"/>
          <w:noProof w:val="0"/>
          <w:kern w:val="0"/>
          <w:sz w:val="22"/>
          <w:szCs w:val="22"/>
        </w:rPr>
        <w:t>ak</w:t>
      </w:r>
      <w:r w:rsidRPr="009522B2">
        <w:rPr>
          <w:rFonts w:ascii="Calibri" w:hAnsi="Calibri"/>
          <w:noProof w:val="0"/>
          <w:kern w:val="0"/>
          <w:sz w:val="22"/>
          <w:szCs w:val="22"/>
        </w:rPr>
        <w:t>?</w:t>
      </w:r>
    </w:p>
    <w:p w:rsidR="009A16A5" w:rsidRPr="009522B2" w:rsidRDefault="009A16A5" w:rsidP="009A16A5">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Ne.</w:t>
      </w:r>
    </w:p>
    <w:p w:rsidR="009A16A5" w:rsidRPr="00236DBE" w:rsidRDefault="009A16A5" w:rsidP="009A16A5">
      <w:pPr>
        <w:spacing w:after="160" w:line="259" w:lineRule="auto"/>
        <w:contextualSpacing/>
        <w:rPr>
          <w:rFonts w:ascii="Calibri" w:hAnsi="Calibri"/>
          <w:noProof w:val="0"/>
          <w:kern w:val="0"/>
          <w:sz w:val="22"/>
          <w:szCs w:val="22"/>
        </w:rPr>
      </w:pPr>
    </w:p>
    <w:p w:rsidR="00236DBE" w:rsidRPr="009522B2" w:rsidRDefault="009A16A5" w:rsidP="005E0492">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w:t>
      </w:r>
      <w:r w:rsidRPr="009522B2">
        <w:rPr>
          <w:rFonts w:ascii="Calibri" w:hAnsi="Calibri"/>
          <w:noProof w:val="0"/>
          <w:kern w:val="0"/>
          <w:sz w:val="22"/>
          <w:szCs w:val="22"/>
        </w:rPr>
        <w:t xml:space="preserve">se moguće aplicirati </w:t>
      </w:r>
      <w:r w:rsidR="00236DBE" w:rsidRPr="00236DBE">
        <w:rPr>
          <w:rFonts w:ascii="Calibri" w:hAnsi="Calibri"/>
          <w:noProof w:val="0"/>
          <w:kern w:val="0"/>
          <w:sz w:val="22"/>
          <w:szCs w:val="22"/>
        </w:rPr>
        <w:t>sa projektom za re</w:t>
      </w:r>
      <w:r w:rsidRPr="009522B2">
        <w:rPr>
          <w:rFonts w:ascii="Calibri" w:hAnsi="Calibri"/>
          <w:noProof w:val="0"/>
          <w:kern w:val="0"/>
          <w:sz w:val="22"/>
          <w:szCs w:val="22"/>
        </w:rPr>
        <w:t>konstrukciju?</w:t>
      </w:r>
    </w:p>
    <w:p w:rsidR="009A16A5" w:rsidRPr="009522B2" w:rsidRDefault="009A16A5" w:rsidP="009A16A5">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Da.</w:t>
      </w:r>
    </w:p>
    <w:p w:rsidR="009A16A5" w:rsidRPr="00236DBE" w:rsidRDefault="009A16A5" w:rsidP="009A16A5">
      <w:pPr>
        <w:spacing w:after="160" w:line="259" w:lineRule="auto"/>
        <w:ind w:left="720"/>
        <w:contextualSpacing/>
        <w:rPr>
          <w:rFonts w:ascii="Calibri" w:hAnsi="Calibri"/>
          <w:noProof w:val="0"/>
          <w:kern w:val="0"/>
          <w:sz w:val="22"/>
          <w:szCs w:val="22"/>
        </w:rPr>
      </w:pPr>
    </w:p>
    <w:p w:rsidR="00236DBE" w:rsidRPr="009522B2" w:rsidRDefault="00B01780" w:rsidP="005E0492">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Pr>
          <w:rFonts w:ascii="Calibri" w:hAnsi="Calibri"/>
          <w:noProof w:val="0"/>
          <w:kern w:val="0"/>
          <w:sz w:val="22"/>
          <w:szCs w:val="22"/>
        </w:rPr>
        <w:t xml:space="preserve"> </w:t>
      </w:r>
      <w:r w:rsidR="009A16A5" w:rsidRPr="009522B2">
        <w:rPr>
          <w:rFonts w:ascii="Calibri" w:hAnsi="Calibri"/>
          <w:noProof w:val="0"/>
          <w:kern w:val="0"/>
          <w:sz w:val="22"/>
          <w:szCs w:val="22"/>
        </w:rPr>
        <w:t>Da li ucešće ostalih ministarstava mož</w:t>
      </w:r>
      <w:r w:rsidR="00236DBE" w:rsidRPr="00236DBE">
        <w:rPr>
          <w:rFonts w:ascii="Calibri" w:hAnsi="Calibri"/>
          <w:noProof w:val="0"/>
          <w:kern w:val="0"/>
          <w:sz w:val="22"/>
          <w:szCs w:val="22"/>
        </w:rPr>
        <w:t xml:space="preserve">e </w:t>
      </w:r>
      <w:r w:rsidR="009A16A5" w:rsidRPr="009522B2">
        <w:rPr>
          <w:rFonts w:ascii="Calibri" w:hAnsi="Calibri"/>
          <w:noProof w:val="0"/>
          <w:kern w:val="0"/>
          <w:sz w:val="22"/>
          <w:szCs w:val="22"/>
        </w:rPr>
        <w:t xml:space="preserve">smatrati </w:t>
      </w:r>
      <w:r w:rsidR="00236DBE" w:rsidRPr="00236DBE">
        <w:rPr>
          <w:rFonts w:ascii="Calibri" w:hAnsi="Calibri"/>
          <w:noProof w:val="0"/>
          <w:kern w:val="0"/>
          <w:sz w:val="22"/>
          <w:szCs w:val="22"/>
        </w:rPr>
        <w:t xml:space="preserve"> kofinansiranjem</w:t>
      </w:r>
      <w:r w:rsidR="009A16A5" w:rsidRPr="009522B2">
        <w:rPr>
          <w:rFonts w:ascii="Calibri" w:hAnsi="Calibri"/>
          <w:noProof w:val="0"/>
          <w:kern w:val="0"/>
          <w:sz w:val="22"/>
          <w:szCs w:val="22"/>
        </w:rPr>
        <w:t>?</w:t>
      </w:r>
    </w:p>
    <w:p w:rsidR="009A16A5" w:rsidRPr="00236DBE" w:rsidRDefault="00B01780" w:rsidP="009E1788">
      <w:pPr>
        <w:spacing w:after="160" w:line="259" w:lineRule="auto"/>
        <w:ind w:left="360"/>
        <w:rPr>
          <w:rFonts w:ascii="Calibri" w:hAnsi="Calibri"/>
          <w:noProof w:val="0"/>
          <w:kern w:val="0"/>
          <w:sz w:val="22"/>
          <w:szCs w:val="22"/>
        </w:rPr>
      </w:pPr>
      <w:r>
        <w:rPr>
          <w:rFonts w:ascii="Calibri" w:hAnsi="Calibri"/>
          <w:noProof w:val="0"/>
          <w:kern w:val="0"/>
          <w:sz w:val="22"/>
          <w:szCs w:val="22"/>
        </w:rPr>
        <w:t xml:space="preserve">       </w:t>
      </w:r>
      <w:r w:rsidRPr="004C704E">
        <w:rPr>
          <w:rFonts w:ascii="Calibri" w:hAnsi="Calibri"/>
          <w:b/>
          <w:noProof w:val="0"/>
          <w:kern w:val="0"/>
          <w:sz w:val="22"/>
          <w:szCs w:val="22"/>
        </w:rPr>
        <w:t>O:</w:t>
      </w:r>
      <w:r w:rsidR="009E1788">
        <w:rPr>
          <w:rFonts w:ascii="Calibri" w:hAnsi="Calibri"/>
          <w:noProof w:val="0"/>
          <w:kern w:val="0"/>
          <w:sz w:val="22"/>
          <w:szCs w:val="22"/>
        </w:rPr>
        <w:t xml:space="preserve"> Da.</w:t>
      </w:r>
    </w:p>
    <w:p w:rsidR="00236DBE" w:rsidRPr="009522B2" w:rsidRDefault="009A16A5" w:rsidP="005E0492">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Da li mogu</w:t>
      </w:r>
      <w:r w:rsidRPr="009522B2">
        <w:rPr>
          <w:rFonts w:ascii="Calibri" w:hAnsi="Calibri"/>
          <w:noProof w:val="0"/>
          <w:kern w:val="0"/>
          <w:sz w:val="22"/>
          <w:szCs w:val="22"/>
        </w:rPr>
        <w:t>će</w:t>
      </w:r>
      <w:r w:rsidR="004C704E">
        <w:rPr>
          <w:rFonts w:ascii="Calibri" w:hAnsi="Calibri"/>
          <w:noProof w:val="0"/>
          <w:kern w:val="0"/>
          <w:sz w:val="22"/>
          <w:szCs w:val="22"/>
        </w:rPr>
        <w:t xml:space="preserve"> u sklopu poziva za lokalne infrastrukturne projekte </w:t>
      </w:r>
      <w:r w:rsidRPr="009522B2">
        <w:rPr>
          <w:rFonts w:ascii="Calibri" w:hAnsi="Calibri"/>
          <w:noProof w:val="0"/>
          <w:kern w:val="0"/>
          <w:sz w:val="22"/>
          <w:szCs w:val="22"/>
        </w:rPr>
        <w:t xml:space="preserve">finansirati izgradnju postrojenja za prečišćavanje otpadnih voda vrednosti niže </w:t>
      </w:r>
      <w:r w:rsidR="00236DBE" w:rsidRPr="00236DBE">
        <w:rPr>
          <w:rFonts w:ascii="Calibri" w:hAnsi="Calibri"/>
          <w:noProof w:val="0"/>
          <w:kern w:val="0"/>
          <w:sz w:val="22"/>
          <w:szCs w:val="22"/>
        </w:rPr>
        <w:t>300,000</w:t>
      </w:r>
      <w:r w:rsidRPr="009522B2">
        <w:rPr>
          <w:rFonts w:ascii="Calibri" w:hAnsi="Calibri"/>
          <w:noProof w:val="0"/>
          <w:kern w:val="0"/>
          <w:sz w:val="22"/>
          <w:szCs w:val="22"/>
        </w:rPr>
        <w:t xml:space="preserve"> evra</w:t>
      </w:r>
      <w:r w:rsidR="00236DBE" w:rsidRPr="00236DBE">
        <w:rPr>
          <w:rFonts w:ascii="Calibri" w:hAnsi="Calibri"/>
          <w:noProof w:val="0"/>
          <w:kern w:val="0"/>
          <w:sz w:val="22"/>
          <w:szCs w:val="22"/>
        </w:rPr>
        <w:t>?</w:t>
      </w:r>
    </w:p>
    <w:p w:rsidR="009A16A5" w:rsidRPr="009522B2" w:rsidRDefault="009A16A5" w:rsidP="009A16A5">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Da</w:t>
      </w:r>
    </w:p>
    <w:p w:rsidR="009E6550" w:rsidRPr="00236DBE" w:rsidRDefault="009E6550" w:rsidP="009A16A5">
      <w:pPr>
        <w:spacing w:after="160" w:line="259" w:lineRule="auto"/>
        <w:ind w:left="720"/>
        <w:contextualSpacing/>
        <w:rPr>
          <w:rFonts w:ascii="Calibri" w:hAnsi="Calibri"/>
          <w:noProof w:val="0"/>
          <w:kern w:val="0"/>
          <w:sz w:val="22"/>
          <w:szCs w:val="22"/>
        </w:rPr>
      </w:pPr>
    </w:p>
    <w:p w:rsidR="009E6550" w:rsidRPr="009522B2" w:rsidRDefault="009E6550" w:rsidP="005E0492">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je </w:t>
      </w:r>
      <w:r w:rsidR="00B01780">
        <w:rPr>
          <w:rFonts w:ascii="Calibri" w:hAnsi="Calibri"/>
          <w:noProof w:val="0"/>
          <w:kern w:val="0"/>
          <w:sz w:val="22"/>
          <w:szCs w:val="22"/>
        </w:rPr>
        <w:t xml:space="preserve">za infrastrukturne projekte </w:t>
      </w:r>
      <w:r w:rsidR="00236DBE" w:rsidRPr="00236DBE">
        <w:rPr>
          <w:rFonts w:ascii="Calibri" w:hAnsi="Calibri"/>
          <w:noProof w:val="0"/>
          <w:kern w:val="0"/>
          <w:sz w:val="22"/>
          <w:szCs w:val="22"/>
        </w:rPr>
        <w:t xml:space="preserve">obavezno da se </w:t>
      </w:r>
      <w:r w:rsidRPr="009522B2">
        <w:rPr>
          <w:rFonts w:ascii="Calibri" w:hAnsi="Calibri"/>
          <w:noProof w:val="0"/>
          <w:kern w:val="0"/>
          <w:sz w:val="22"/>
          <w:szCs w:val="22"/>
        </w:rPr>
        <w:t>ustanove</w:t>
      </w:r>
      <w:r w:rsidR="00B01780">
        <w:rPr>
          <w:rFonts w:ascii="Calibri" w:hAnsi="Calibri"/>
          <w:noProof w:val="0"/>
          <w:kern w:val="0"/>
          <w:sz w:val="22"/>
          <w:szCs w:val="22"/>
        </w:rPr>
        <w:t xml:space="preserve"> na koje se projekat odnosi</w:t>
      </w:r>
      <w:r w:rsidR="00843197">
        <w:rPr>
          <w:rFonts w:ascii="Calibri" w:hAnsi="Calibri"/>
          <w:noProof w:val="0"/>
          <w:kern w:val="0"/>
          <w:sz w:val="22"/>
          <w:szCs w:val="22"/>
        </w:rPr>
        <w:t xml:space="preserve"> uključe</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kao partner</w:t>
      </w:r>
      <w:r w:rsidRPr="009522B2">
        <w:rPr>
          <w:rFonts w:ascii="Calibri" w:hAnsi="Calibri"/>
          <w:noProof w:val="0"/>
          <w:kern w:val="0"/>
          <w:sz w:val="22"/>
          <w:szCs w:val="22"/>
        </w:rPr>
        <w:t xml:space="preserve"> u projektu</w:t>
      </w:r>
      <w:r w:rsidR="00212E6C"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 </w:t>
      </w:r>
    </w:p>
    <w:p w:rsidR="00B01780" w:rsidRPr="009522B2" w:rsidRDefault="009E6550" w:rsidP="009E1788">
      <w:pPr>
        <w:spacing w:after="160" w:line="259" w:lineRule="auto"/>
        <w:ind w:firstLine="720"/>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w:t>
      </w:r>
      <w:r w:rsidR="00212E6C" w:rsidRPr="009522B2">
        <w:rPr>
          <w:rFonts w:ascii="Calibri" w:hAnsi="Calibri"/>
          <w:noProof w:val="0"/>
          <w:kern w:val="0"/>
          <w:sz w:val="22"/>
          <w:szCs w:val="22"/>
        </w:rPr>
        <w:t>Da, ukoliko je dozvo</w:t>
      </w:r>
      <w:r w:rsidRPr="009522B2">
        <w:rPr>
          <w:rFonts w:ascii="Calibri" w:hAnsi="Calibri"/>
          <w:noProof w:val="0"/>
          <w:kern w:val="0"/>
          <w:sz w:val="22"/>
          <w:szCs w:val="22"/>
        </w:rPr>
        <w:t xml:space="preserve">la za gradnju </w:t>
      </w:r>
      <w:r w:rsidR="00B01780">
        <w:rPr>
          <w:rFonts w:ascii="Calibri" w:hAnsi="Calibri"/>
          <w:noProof w:val="0"/>
          <w:kern w:val="0"/>
          <w:sz w:val="22"/>
          <w:szCs w:val="22"/>
        </w:rPr>
        <w:t>izdata na ime ustanove.</w:t>
      </w:r>
    </w:p>
    <w:p w:rsidR="00236DBE" w:rsidRPr="009522B2" w:rsidRDefault="00212E6C" w:rsidP="00212E6C">
      <w:pPr>
        <w:pStyle w:val="ListParagraph"/>
        <w:numPr>
          <w:ilvl w:val="0"/>
          <w:numId w:val="13"/>
        </w:numPr>
        <w:spacing w:after="160" w:line="259" w:lineRule="auto"/>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Sta se dešava sa odnosom ucešć</w:t>
      </w:r>
      <w:r w:rsidR="00236DBE" w:rsidRPr="009522B2">
        <w:rPr>
          <w:rFonts w:ascii="Calibri" w:hAnsi="Calibri"/>
          <w:noProof w:val="0"/>
          <w:kern w:val="0"/>
          <w:sz w:val="22"/>
          <w:szCs w:val="22"/>
        </w:rPr>
        <w:t xml:space="preserve">a ako se </w:t>
      </w:r>
      <w:r w:rsidRPr="009522B2">
        <w:rPr>
          <w:rFonts w:ascii="Calibri" w:hAnsi="Calibri"/>
          <w:noProof w:val="0"/>
          <w:kern w:val="0"/>
          <w:sz w:val="22"/>
          <w:szCs w:val="22"/>
        </w:rPr>
        <w:t>postigne niža</w:t>
      </w:r>
      <w:r w:rsidR="00236DBE" w:rsidRPr="009522B2">
        <w:rPr>
          <w:rFonts w:ascii="Calibri" w:hAnsi="Calibri"/>
          <w:noProof w:val="0"/>
          <w:kern w:val="0"/>
          <w:sz w:val="22"/>
          <w:szCs w:val="22"/>
        </w:rPr>
        <w:t xml:space="preserve"> cena </w:t>
      </w:r>
      <w:r w:rsidR="004C704E">
        <w:rPr>
          <w:rFonts w:ascii="Calibri" w:hAnsi="Calibri"/>
          <w:noProof w:val="0"/>
          <w:kern w:val="0"/>
          <w:sz w:val="22"/>
          <w:szCs w:val="22"/>
        </w:rPr>
        <w:t xml:space="preserve">putem </w:t>
      </w:r>
      <w:r w:rsidRPr="009522B2">
        <w:rPr>
          <w:rFonts w:ascii="Calibri" w:hAnsi="Calibri"/>
          <w:noProof w:val="0"/>
          <w:kern w:val="0"/>
          <w:sz w:val="22"/>
          <w:szCs w:val="22"/>
        </w:rPr>
        <w:t>javne nabavke?</w:t>
      </w:r>
    </w:p>
    <w:p w:rsidR="00212E6C" w:rsidRDefault="004C704E" w:rsidP="009E1788">
      <w:pPr>
        <w:pStyle w:val="ListParagraph"/>
        <w:spacing w:after="160" w:line="259" w:lineRule="auto"/>
        <w:rPr>
          <w:rFonts w:ascii="Calibri" w:hAnsi="Calibri"/>
          <w:noProof w:val="0"/>
          <w:kern w:val="0"/>
          <w:sz w:val="22"/>
          <w:szCs w:val="22"/>
        </w:rPr>
      </w:pPr>
      <w:r w:rsidRPr="004C704E">
        <w:rPr>
          <w:rFonts w:ascii="Calibri" w:hAnsi="Calibri"/>
          <w:b/>
          <w:noProof w:val="0"/>
          <w:kern w:val="0"/>
          <w:sz w:val="22"/>
          <w:szCs w:val="22"/>
        </w:rPr>
        <w:t>O:</w:t>
      </w:r>
      <w:r>
        <w:rPr>
          <w:rFonts w:ascii="Calibri" w:hAnsi="Calibri"/>
          <w:noProof w:val="0"/>
          <w:kern w:val="0"/>
          <w:sz w:val="22"/>
          <w:szCs w:val="22"/>
        </w:rPr>
        <w:t xml:space="preserve"> U tom slučaju se </w:t>
      </w:r>
      <w:r w:rsidR="00212E6C" w:rsidRPr="009522B2">
        <w:rPr>
          <w:rFonts w:ascii="Calibri" w:hAnsi="Calibri"/>
          <w:noProof w:val="0"/>
          <w:kern w:val="0"/>
          <w:sz w:val="22"/>
          <w:szCs w:val="22"/>
        </w:rPr>
        <w:t>vrši re</w:t>
      </w:r>
      <w:r w:rsidR="00B01780">
        <w:rPr>
          <w:rFonts w:ascii="Calibri" w:hAnsi="Calibri"/>
          <w:noProof w:val="0"/>
          <w:kern w:val="0"/>
          <w:sz w:val="22"/>
          <w:szCs w:val="22"/>
        </w:rPr>
        <w:t>vizija budžeta, učešće programa se zadržava nepromenjeno a učešće lokalne samouprave se smanjuje sve do minimalno zahtevanog procenta</w:t>
      </w:r>
      <w:r w:rsidR="00212E6C" w:rsidRPr="009522B2">
        <w:rPr>
          <w:rFonts w:ascii="Calibri" w:hAnsi="Calibri"/>
          <w:noProof w:val="0"/>
          <w:kern w:val="0"/>
          <w:sz w:val="22"/>
          <w:szCs w:val="22"/>
        </w:rPr>
        <w:t xml:space="preserve"> naveden</w:t>
      </w:r>
      <w:r w:rsidR="00B01780">
        <w:rPr>
          <w:rFonts w:ascii="Calibri" w:hAnsi="Calibri"/>
          <w:noProof w:val="0"/>
          <w:kern w:val="0"/>
          <w:sz w:val="22"/>
          <w:szCs w:val="22"/>
        </w:rPr>
        <w:t>og</w:t>
      </w:r>
      <w:r w:rsidR="009E1788">
        <w:rPr>
          <w:rFonts w:ascii="Calibri" w:hAnsi="Calibri"/>
          <w:noProof w:val="0"/>
          <w:kern w:val="0"/>
          <w:sz w:val="22"/>
          <w:szCs w:val="22"/>
        </w:rPr>
        <w:t xml:space="preserve"> u javnom pozivu.</w:t>
      </w:r>
    </w:p>
    <w:p w:rsidR="009E1788" w:rsidRPr="009522B2" w:rsidRDefault="009E1788" w:rsidP="009E1788">
      <w:pPr>
        <w:pStyle w:val="ListParagraph"/>
        <w:spacing w:after="160" w:line="259" w:lineRule="auto"/>
        <w:rPr>
          <w:rFonts w:ascii="Calibri" w:hAnsi="Calibri"/>
          <w:noProof w:val="0"/>
          <w:kern w:val="0"/>
          <w:sz w:val="22"/>
          <w:szCs w:val="22"/>
        </w:rPr>
      </w:pPr>
    </w:p>
    <w:p w:rsidR="00212E6C" w:rsidRPr="009522B2" w:rsidRDefault="00212E6C" w:rsidP="00600B4D">
      <w:pPr>
        <w:pStyle w:val="ListParagraph"/>
        <w:numPr>
          <w:ilvl w:val="0"/>
          <w:numId w:val="13"/>
        </w:numPr>
        <w:spacing w:after="0" w:line="240" w:lineRule="auto"/>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Da li se pravi rang lista za stalno otvorene pozive pri prvom preseku?</w:t>
      </w:r>
    </w:p>
    <w:p w:rsidR="00212E6C" w:rsidRPr="00600B4D" w:rsidRDefault="00600B4D" w:rsidP="00600B4D">
      <w:pPr>
        <w:spacing w:after="0" w:line="240" w:lineRule="auto"/>
        <w:rPr>
          <w:rFonts w:ascii="Calibri" w:hAnsi="Calibri"/>
          <w:noProof w:val="0"/>
          <w:kern w:val="0"/>
          <w:sz w:val="22"/>
          <w:szCs w:val="22"/>
        </w:rPr>
      </w:pPr>
      <w:r>
        <w:rPr>
          <w:rFonts w:ascii="Calibri" w:hAnsi="Calibri"/>
          <w:noProof w:val="0"/>
          <w:kern w:val="0"/>
          <w:sz w:val="22"/>
          <w:szCs w:val="22"/>
        </w:rPr>
        <w:t xml:space="preserve">              </w:t>
      </w:r>
      <w:r w:rsidRPr="004C704E">
        <w:rPr>
          <w:rFonts w:ascii="Calibri" w:hAnsi="Calibri"/>
          <w:b/>
          <w:noProof w:val="0"/>
          <w:kern w:val="0"/>
          <w:sz w:val="22"/>
          <w:szCs w:val="22"/>
        </w:rPr>
        <w:t>O:</w:t>
      </w:r>
      <w:r>
        <w:rPr>
          <w:rFonts w:ascii="Calibri" w:hAnsi="Calibri"/>
          <w:noProof w:val="0"/>
          <w:kern w:val="0"/>
          <w:sz w:val="22"/>
          <w:szCs w:val="22"/>
        </w:rPr>
        <w:t xml:space="preserve"> </w:t>
      </w:r>
      <w:r w:rsidR="00212E6C" w:rsidRPr="00600B4D">
        <w:rPr>
          <w:rFonts w:ascii="Calibri" w:hAnsi="Calibri"/>
          <w:noProof w:val="0"/>
          <w:kern w:val="0"/>
          <w:sz w:val="22"/>
          <w:szCs w:val="22"/>
        </w:rPr>
        <w:t>Da</w:t>
      </w:r>
    </w:p>
    <w:p w:rsidR="00212E6C" w:rsidRPr="009522B2" w:rsidRDefault="00212E6C" w:rsidP="00212E6C">
      <w:pPr>
        <w:pStyle w:val="ListParagraph"/>
        <w:spacing w:after="160" w:line="259" w:lineRule="auto"/>
        <w:ind w:left="1080"/>
        <w:rPr>
          <w:rFonts w:ascii="Calibri" w:hAnsi="Calibri"/>
          <w:noProof w:val="0"/>
          <w:kern w:val="0"/>
          <w:sz w:val="22"/>
          <w:szCs w:val="22"/>
        </w:rPr>
      </w:pPr>
    </w:p>
    <w:p w:rsidR="00212E6C" w:rsidRPr="009522B2" w:rsidRDefault="000F76C3" w:rsidP="00212E6C">
      <w:pPr>
        <w:pStyle w:val="ListParagraph"/>
        <w:numPr>
          <w:ilvl w:val="0"/>
          <w:numId w:val="13"/>
        </w:numPr>
        <w:spacing w:after="160" w:line="259" w:lineRule="auto"/>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Da li se izgradnja objekta za borbu</w:t>
      </w:r>
      <w:r w:rsidRPr="00236DBE">
        <w:rPr>
          <w:rFonts w:ascii="Calibri" w:hAnsi="Calibri"/>
          <w:noProof w:val="0"/>
          <w:kern w:val="0"/>
          <w:sz w:val="22"/>
          <w:szCs w:val="22"/>
        </w:rPr>
        <w:t xml:space="preserve"> protiv korupcije smatra ekonomskim projektom</w:t>
      </w:r>
      <w:r w:rsidRPr="009522B2">
        <w:rPr>
          <w:rFonts w:ascii="Calibri" w:hAnsi="Calibri"/>
          <w:noProof w:val="0"/>
          <w:kern w:val="0"/>
          <w:sz w:val="22"/>
          <w:szCs w:val="22"/>
        </w:rPr>
        <w:t>?</w:t>
      </w:r>
    </w:p>
    <w:p w:rsidR="000F76C3" w:rsidRPr="009522B2" w:rsidRDefault="000F76C3" w:rsidP="000F76C3">
      <w:pPr>
        <w:pStyle w:val="ListParagraph"/>
        <w:spacing w:after="160" w:line="259" w:lineRule="auto"/>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Ne.</w:t>
      </w:r>
    </w:p>
    <w:p w:rsidR="000F76C3" w:rsidRPr="009522B2" w:rsidRDefault="000F76C3" w:rsidP="000F76C3">
      <w:pPr>
        <w:pStyle w:val="ListParagraph"/>
        <w:spacing w:after="160" w:line="259" w:lineRule="auto"/>
        <w:rPr>
          <w:rFonts w:ascii="Calibri" w:hAnsi="Calibri"/>
          <w:noProof w:val="0"/>
          <w:kern w:val="0"/>
          <w:sz w:val="22"/>
          <w:szCs w:val="22"/>
        </w:rPr>
      </w:pPr>
    </w:p>
    <w:p w:rsidR="000F76C3" w:rsidRPr="009522B2" w:rsidRDefault="000F76C3" w:rsidP="000F76C3">
      <w:pPr>
        <w:pStyle w:val="ListParagraph"/>
        <w:numPr>
          <w:ilvl w:val="0"/>
          <w:numId w:val="13"/>
        </w:numPr>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Da li broj bodova iz prvog preseka ostaje do kraja</w:t>
      </w:r>
      <w:r w:rsidR="00600B4D" w:rsidRPr="009522B2">
        <w:rPr>
          <w:rFonts w:ascii="Calibri" w:hAnsi="Calibri"/>
          <w:noProof w:val="0"/>
          <w:kern w:val="0"/>
          <w:sz w:val="22"/>
          <w:szCs w:val="22"/>
        </w:rPr>
        <w:t>?</w:t>
      </w:r>
    </w:p>
    <w:p w:rsidR="000F76C3" w:rsidRPr="009522B2" w:rsidRDefault="000F76C3" w:rsidP="000F76C3">
      <w:pPr>
        <w:pStyle w:val="ListParagraph"/>
        <w:spacing w:after="160" w:line="259" w:lineRule="auto"/>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Da.</w:t>
      </w:r>
    </w:p>
    <w:p w:rsidR="000F76C3" w:rsidRPr="009522B2" w:rsidRDefault="000F76C3" w:rsidP="000F76C3">
      <w:pPr>
        <w:pStyle w:val="ListParagraph"/>
        <w:spacing w:after="160" w:line="259" w:lineRule="auto"/>
        <w:rPr>
          <w:rFonts w:ascii="Calibri" w:hAnsi="Calibri"/>
          <w:noProof w:val="0"/>
          <w:kern w:val="0"/>
          <w:sz w:val="22"/>
          <w:szCs w:val="22"/>
        </w:rPr>
      </w:pPr>
    </w:p>
    <w:p w:rsidR="00236DBE" w:rsidRPr="009522B2" w:rsidRDefault="000F76C3" w:rsidP="000F76C3">
      <w:pPr>
        <w:pStyle w:val="ListParagraph"/>
        <w:numPr>
          <w:ilvl w:val="0"/>
          <w:numId w:val="13"/>
        </w:numPr>
        <w:spacing w:after="160" w:line="259" w:lineRule="auto"/>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w:t>
      </w:r>
      <w:r w:rsidR="00600B4D">
        <w:rPr>
          <w:rFonts w:ascii="Calibri" w:hAnsi="Calibri"/>
          <w:noProof w:val="0"/>
          <w:kern w:val="0"/>
          <w:sz w:val="22"/>
          <w:szCs w:val="22"/>
        </w:rPr>
        <w:t>Dokaz o vlasnistvu  u slučaju</w:t>
      </w:r>
      <w:r w:rsidRPr="009522B2">
        <w:rPr>
          <w:rFonts w:ascii="Calibri" w:hAnsi="Calibri"/>
          <w:noProof w:val="0"/>
          <w:kern w:val="0"/>
          <w:sz w:val="22"/>
          <w:szCs w:val="22"/>
        </w:rPr>
        <w:t xml:space="preserve"> </w:t>
      </w:r>
      <w:r w:rsidR="00600B4D">
        <w:rPr>
          <w:rFonts w:ascii="Calibri" w:hAnsi="Calibri"/>
          <w:noProof w:val="0"/>
          <w:kern w:val="0"/>
          <w:sz w:val="22"/>
          <w:szCs w:val="22"/>
        </w:rPr>
        <w:t>linijske infrastrukture</w:t>
      </w:r>
      <w:r w:rsidR="00236DBE" w:rsidRPr="009522B2">
        <w:rPr>
          <w:rFonts w:ascii="Calibri" w:hAnsi="Calibri"/>
          <w:noProof w:val="0"/>
          <w:kern w:val="0"/>
          <w:sz w:val="22"/>
          <w:szCs w:val="22"/>
        </w:rPr>
        <w:t xml:space="preserve"> – da li sporazumi sa vlasnicima moraju da budu overeni kod notara</w:t>
      </w:r>
      <w:r w:rsidRPr="009522B2">
        <w:rPr>
          <w:rFonts w:ascii="Calibri" w:hAnsi="Calibri"/>
          <w:noProof w:val="0"/>
          <w:kern w:val="0"/>
          <w:sz w:val="22"/>
          <w:szCs w:val="22"/>
        </w:rPr>
        <w:t>?</w:t>
      </w:r>
    </w:p>
    <w:p w:rsidR="000F76C3" w:rsidRPr="009522B2" w:rsidRDefault="000F76C3" w:rsidP="000F76C3">
      <w:pPr>
        <w:pStyle w:val="ListParagraph"/>
        <w:spacing w:after="160" w:line="259" w:lineRule="auto"/>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Ne.</w:t>
      </w:r>
    </w:p>
    <w:p w:rsidR="000F76C3" w:rsidRPr="009522B2" w:rsidRDefault="000F76C3" w:rsidP="000F76C3">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lastRenderedPageBreak/>
        <w:t>P:</w:t>
      </w:r>
      <w:r w:rsidRPr="009522B2">
        <w:rPr>
          <w:rFonts w:ascii="Calibri" w:hAnsi="Calibri"/>
          <w:noProof w:val="0"/>
          <w:kern w:val="0"/>
          <w:sz w:val="22"/>
          <w:szCs w:val="22"/>
        </w:rPr>
        <w:t xml:space="preserve"> Da li je moguće aplicirati sa projektom za izgradnju putne infrastrukture</w:t>
      </w:r>
      <w:r w:rsidR="00236DBE" w:rsidRPr="00236DBE">
        <w:rPr>
          <w:rFonts w:ascii="Calibri" w:hAnsi="Calibri"/>
          <w:noProof w:val="0"/>
          <w:kern w:val="0"/>
          <w:sz w:val="22"/>
          <w:szCs w:val="22"/>
        </w:rPr>
        <w:t xml:space="preserve"> do objekta industrije</w:t>
      </w:r>
      <w:r w:rsidRPr="009522B2">
        <w:rPr>
          <w:rFonts w:ascii="Calibri" w:hAnsi="Calibri"/>
          <w:noProof w:val="0"/>
          <w:kern w:val="0"/>
          <w:sz w:val="22"/>
          <w:szCs w:val="22"/>
        </w:rPr>
        <w:t>?</w:t>
      </w:r>
    </w:p>
    <w:p w:rsidR="00236DBE" w:rsidRPr="009522B2" w:rsidRDefault="000F76C3" w:rsidP="000F76C3">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Moguće je samo kada je u pitanju pristupna saobraćajnica</w:t>
      </w:r>
      <w:r w:rsidR="00236DBE" w:rsidRPr="00236DBE">
        <w:rPr>
          <w:rFonts w:ascii="Calibri" w:hAnsi="Calibri"/>
          <w:noProof w:val="0"/>
          <w:kern w:val="0"/>
          <w:sz w:val="22"/>
          <w:szCs w:val="22"/>
        </w:rPr>
        <w:t xml:space="preserve"> </w:t>
      </w:r>
    </w:p>
    <w:p w:rsidR="000F76C3" w:rsidRPr="00236DBE" w:rsidRDefault="000F76C3" w:rsidP="000F76C3">
      <w:pPr>
        <w:spacing w:after="160" w:line="259" w:lineRule="auto"/>
        <w:ind w:left="720"/>
        <w:contextualSpacing/>
        <w:rPr>
          <w:rFonts w:ascii="Calibri" w:hAnsi="Calibri"/>
          <w:noProof w:val="0"/>
          <w:kern w:val="0"/>
          <w:sz w:val="22"/>
          <w:szCs w:val="22"/>
        </w:rPr>
      </w:pPr>
    </w:p>
    <w:p w:rsidR="000F76C3" w:rsidRPr="009522B2" w:rsidRDefault="000F76C3" w:rsidP="000F76C3">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Da li postoji kriterijum </w:t>
      </w:r>
      <w:r w:rsidR="00600B4D">
        <w:rPr>
          <w:rFonts w:ascii="Calibri" w:hAnsi="Calibri"/>
          <w:noProof w:val="0"/>
          <w:kern w:val="0"/>
          <w:sz w:val="22"/>
          <w:szCs w:val="22"/>
        </w:rPr>
        <w:t xml:space="preserve">u evaluaciji </w:t>
      </w:r>
      <w:r w:rsidR="00236DBE" w:rsidRPr="00236DBE">
        <w:rPr>
          <w:rFonts w:ascii="Calibri" w:hAnsi="Calibri"/>
          <w:noProof w:val="0"/>
          <w:kern w:val="0"/>
          <w:sz w:val="22"/>
          <w:szCs w:val="22"/>
        </w:rPr>
        <w:t>za broj nezaposlenih</w:t>
      </w:r>
      <w:r w:rsidR="00600B4D" w:rsidRPr="009522B2">
        <w:rPr>
          <w:rFonts w:ascii="Calibri" w:hAnsi="Calibri"/>
          <w:noProof w:val="0"/>
          <w:kern w:val="0"/>
          <w:sz w:val="22"/>
          <w:szCs w:val="22"/>
        </w:rPr>
        <w:t>?</w:t>
      </w:r>
      <w:r w:rsidR="00236DBE" w:rsidRPr="00236DBE">
        <w:rPr>
          <w:rFonts w:ascii="Calibri" w:hAnsi="Calibri"/>
          <w:noProof w:val="0"/>
          <w:kern w:val="0"/>
          <w:sz w:val="22"/>
          <w:szCs w:val="22"/>
        </w:rPr>
        <w:t xml:space="preserve"> </w:t>
      </w:r>
    </w:p>
    <w:p w:rsidR="000F76C3" w:rsidRPr="009522B2" w:rsidRDefault="000F76C3" w:rsidP="000F76C3">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Ne. postoji samo kriterijum koji se odnosi na stepen razvijenosti. </w:t>
      </w:r>
    </w:p>
    <w:p w:rsidR="00236DBE" w:rsidRPr="009522B2" w:rsidRDefault="000F76C3" w:rsidP="000F76C3">
      <w:pPr>
        <w:pStyle w:val="ListParagraph"/>
        <w:numPr>
          <w:ilvl w:val="0"/>
          <w:numId w:val="13"/>
        </w:numPr>
        <w:spacing w:after="160" w:line="259" w:lineRule="auto"/>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9522B2">
        <w:rPr>
          <w:rFonts w:ascii="Calibri" w:hAnsi="Calibri"/>
          <w:noProof w:val="0"/>
          <w:kern w:val="0"/>
          <w:sz w:val="22"/>
          <w:szCs w:val="22"/>
        </w:rPr>
        <w:t>Da li postoji zahtev za FIDIC tipom ugovora</w:t>
      </w:r>
      <w:r w:rsidRPr="009522B2">
        <w:rPr>
          <w:rFonts w:ascii="Calibri" w:hAnsi="Calibri"/>
          <w:noProof w:val="0"/>
          <w:kern w:val="0"/>
          <w:sz w:val="22"/>
          <w:szCs w:val="22"/>
        </w:rPr>
        <w:t xml:space="preserve"> za postupak javnih nabavki?</w:t>
      </w:r>
    </w:p>
    <w:p w:rsidR="000F76C3" w:rsidRPr="009522B2" w:rsidRDefault="000F76C3" w:rsidP="000F76C3">
      <w:pPr>
        <w:pStyle w:val="ListParagraph"/>
        <w:spacing w:after="160" w:line="259" w:lineRule="auto"/>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Ne.</w:t>
      </w:r>
    </w:p>
    <w:p w:rsidR="00236DBE" w:rsidRPr="009522B2" w:rsidRDefault="004C704E" w:rsidP="000F76C3">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000F76C3" w:rsidRPr="009522B2">
        <w:rPr>
          <w:rFonts w:ascii="Calibri" w:hAnsi="Calibri"/>
          <w:noProof w:val="0"/>
          <w:kern w:val="0"/>
          <w:sz w:val="22"/>
          <w:szCs w:val="22"/>
        </w:rPr>
        <w:t xml:space="preserve"> Da li je moguće dobiti konsultacije u </w:t>
      </w:r>
      <w:r w:rsidR="00236DBE" w:rsidRPr="00236DBE">
        <w:rPr>
          <w:rFonts w:ascii="Calibri" w:hAnsi="Calibri"/>
          <w:noProof w:val="0"/>
          <w:kern w:val="0"/>
          <w:sz w:val="22"/>
          <w:szCs w:val="22"/>
        </w:rPr>
        <w:t xml:space="preserve">toku izrade aplikacije </w:t>
      </w:r>
      <w:r w:rsidR="000F76C3" w:rsidRPr="009522B2">
        <w:rPr>
          <w:rFonts w:ascii="Calibri" w:hAnsi="Calibri"/>
          <w:noProof w:val="0"/>
          <w:kern w:val="0"/>
          <w:sz w:val="22"/>
          <w:szCs w:val="22"/>
        </w:rPr>
        <w:t xml:space="preserve">za aspekt dobrog upravljanja </w:t>
      </w:r>
      <w:r w:rsidR="00236DBE" w:rsidRPr="00236DBE">
        <w:rPr>
          <w:rFonts w:ascii="Calibri" w:hAnsi="Calibri"/>
          <w:noProof w:val="0"/>
          <w:kern w:val="0"/>
          <w:sz w:val="22"/>
          <w:szCs w:val="22"/>
        </w:rPr>
        <w:t xml:space="preserve">ili </w:t>
      </w:r>
      <w:r w:rsidR="000F76C3" w:rsidRPr="009522B2">
        <w:rPr>
          <w:rFonts w:ascii="Calibri" w:hAnsi="Calibri"/>
          <w:noProof w:val="0"/>
          <w:kern w:val="0"/>
          <w:sz w:val="22"/>
          <w:szCs w:val="22"/>
        </w:rPr>
        <w:t>uopšte</w:t>
      </w:r>
      <w:r w:rsidR="00600B4D">
        <w:rPr>
          <w:rFonts w:ascii="Calibri" w:hAnsi="Calibri"/>
          <w:noProof w:val="0"/>
          <w:kern w:val="0"/>
          <w:sz w:val="22"/>
          <w:szCs w:val="22"/>
        </w:rPr>
        <w:t xml:space="preserve"> za pripremu aplikacije</w:t>
      </w:r>
      <w:r w:rsidR="000F76C3" w:rsidRPr="009522B2">
        <w:rPr>
          <w:rFonts w:ascii="Calibri" w:hAnsi="Calibri"/>
          <w:noProof w:val="0"/>
          <w:kern w:val="0"/>
          <w:sz w:val="22"/>
          <w:szCs w:val="22"/>
        </w:rPr>
        <w:t>?</w:t>
      </w:r>
    </w:p>
    <w:p w:rsidR="000F76C3" w:rsidRPr="009522B2" w:rsidRDefault="000F76C3" w:rsidP="000F76C3">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Ne.</w:t>
      </w:r>
    </w:p>
    <w:p w:rsidR="00A460D4" w:rsidRPr="00236DBE" w:rsidRDefault="00A460D4" w:rsidP="00AB43FF">
      <w:pPr>
        <w:spacing w:after="160" w:line="259" w:lineRule="auto"/>
        <w:contextualSpacing/>
        <w:rPr>
          <w:rFonts w:ascii="Calibri" w:hAnsi="Calibri"/>
          <w:noProof w:val="0"/>
          <w:kern w:val="0"/>
          <w:sz w:val="22"/>
          <w:szCs w:val="22"/>
          <w:highlight w:val="yellow"/>
        </w:rPr>
      </w:pPr>
    </w:p>
    <w:p w:rsidR="00236DBE" w:rsidRPr="009522B2" w:rsidRDefault="00A460D4" w:rsidP="000F76C3">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Kako se procenjuju troš</w:t>
      </w:r>
      <w:r w:rsidR="00236DBE" w:rsidRPr="00236DBE">
        <w:rPr>
          <w:rFonts w:ascii="Calibri" w:hAnsi="Calibri"/>
          <w:noProof w:val="0"/>
          <w:kern w:val="0"/>
          <w:sz w:val="22"/>
          <w:szCs w:val="22"/>
        </w:rPr>
        <w:t xml:space="preserve">kovi </w:t>
      </w:r>
      <w:r w:rsidRPr="009522B2">
        <w:rPr>
          <w:rFonts w:ascii="Calibri" w:hAnsi="Calibri"/>
          <w:noProof w:val="0"/>
          <w:kern w:val="0"/>
          <w:sz w:val="22"/>
          <w:szCs w:val="22"/>
        </w:rPr>
        <w:t xml:space="preserve">opštinske </w:t>
      </w:r>
      <w:r w:rsidR="00236DBE" w:rsidRPr="00236DBE">
        <w:rPr>
          <w:rFonts w:ascii="Calibri" w:hAnsi="Calibri"/>
          <w:noProof w:val="0"/>
          <w:kern w:val="0"/>
          <w:sz w:val="22"/>
          <w:szCs w:val="22"/>
        </w:rPr>
        <w:t>komisije za planove</w:t>
      </w:r>
      <w:r w:rsidRPr="009522B2">
        <w:rPr>
          <w:rFonts w:ascii="Calibri" w:hAnsi="Calibri"/>
          <w:noProof w:val="0"/>
          <w:kern w:val="0"/>
          <w:sz w:val="22"/>
          <w:szCs w:val="22"/>
        </w:rPr>
        <w:t>?</w:t>
      </w:r>
    </w:p>
    <w:p w:rsidR="00A460D4" w:rsidRPr="009522B2" w:rsidRDefault="00A460D4" w:rsidP="00A460D4">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Na osnovu  odluke lokalne samouprave o visini naknade za članove komisije za planove</w:t>
      </w:r>
      <w:r w:rsidR="00600B4D">
        <w:rPr>
          <w:rFonts w:ascii="Calibri" w:hAnsi="Calibri"/>
          <w:noProof w:val="0"/>
          <w:kern w:val="0"/>
          <w:sz w:val="22"/>
          <w:szCs w:val="22"/>
        </w:rPr>
        <w:t>.</w:t>
      </w:r>
    </w:p>
    <w:p w:rsidR="00A460D4" w:rsidRPr="00236DBE" w:rsidRDefault="00A460D4" w:rsidP="00A460D4">
      <w:pPr>
        <w:spacing w:after="160" w:line="259" w:lineRule="auto"/>
        <w:ind w:left="720"/>
        <w:contextualSpacing/>
        <w:rPr>
          <w:rFonts w:ascii="Calibri" w:hAnsi="Calibri"/>
          <w:noProof w:val="0"/>
          <w:kern w:val="0"/>
          <w:sz w:val="22"/>
          <w:szCs w:val="22"/>
        </w:rPr>
      </w:pPr>
    </w:p>
    <w:p w:rsidR="00AB43FF" w:rsidRPr="00AB43FF" w:rsidRDefault="00AB43FF" w:rsidP="00B709CF">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AB43FF">
        <w:rPr>
          <w:rFonts w:ascii="Calibri" w:hAnsi="Calibri"/>
          <w:noProof w:val="0"/>
          <w:kern w:val="0"/>
          <w:sz w:val="22"/>
          <w:szCs w:val="22"/>
        </w:rPr>
        <w:t xml:space="preserve"> Formulacija </w:t>
      </w:r>
      <w:r w:rsidR="00600B4D">
        <w:rPr>
          <w:rFonts w:ascii="Calibri" w:hAnsi="Calibri"/>
          <w:noProof w:val="0"/>
          <w:kern w:val="0"/>
          <w:sz w:val="22"/>
          <w:szCs w:val="22"/>
        </w:rPr>
        <w:t>–</w:t>
      </w:r>
      <w:r w:rsidRPr="00AB43FF">
        <w:rPr>
          <w:rFonts w:ascii="Calibri" w:hAnsi="Calibri"/>
          <w:noProof w:val="0"/>
          <w:kern w:val="0"/>
          <w:sz w:val="22"/>
          <w:szCs w:val="22"/>
        </w:rPr>
        <w:t xml:space="preserve"> </w:t>
      </w:r>
      <w:r w:rsidR="00600B4D">
        <w:rPr>
          <w:rFonts w:ascii="Calibri" w:hAnsi="Calibri"/>
          <w:noProof w:val="0"/>
          <w:kern w:val="0"/>
          <w:sz w:val="22"/>
          <w:szCs w:val="22"/>
        </w:rPr>
        <w:t xml:space="preserve">izraz </w:t>
      </w:r>
      <w:r w:rsidR="00600B4D">
        <w:rPr>
          <w:rFonts w:ascii="Calibri" w:hAnsi="Calibri"/>
          <w:noProof w:val="0"/>
          <w:kern w:val="0"/>
          <w:sz w:val="22"/>
          <w:szCs w:val="22"/>
          <w:lang w:val="en-GB"/>
        </w:rPr>
        <w:t>“</w:t>
      </w:r>
      <w:r w:rsidRPr="00AB43FF">
        <w:rPr>
          <w:rFonts w:ascii="Calibri" w:hAnsi="Calibri"/>
          <w:noProof w:val="0"/>
          <w:kern w:val="0"/>
          <w:sz w:val="22"/>
          <w:szCs w:val="22"/>
        </w:rPr>
        <w:t>odluka veća</w:t>
      </w:r>
      <w:r w:rsidR="00600B4D">
        <w:rPr>
          <w:rFonts w:ascii="Calibri" w:hAnsi="Calibri"/>
          <w:noProof w:val="0"/>
          <w:kern w:val="0"/>
          <w:sz w:val="22"/>
          <w:szCs w:val="22"/>
        </w:rPr>
        <w:t>“</w:t>
      </w:r>
      <w:r w:rsidRPr="00AB43FF">
        <w:rPr>
          <w:rFonts w:ascii="Calibri" w:hAnsi="Calibri"/>
          <w:noProof w:val="0"/>
          <w:kern w:val="0"/>
          <w:sz w:val="22"/>
          <w:szCs w:val="22"/>
        </w:rPr>
        <w:t xml:space="preserve"> o pristupanju izradi plana detaljne regulacije</w:t>
      </w:r>
      <w:r w:rsidR="00A460D4" w:rsidRPr="00AB43FF">
        <w:rPr>
          <w:rFonts w:ascii="Calibri" w:hAnsi="Calibri"/>
          <w:noProof w:val="0"/>
          <w:kern w:val="0"/>
          <w:sz w:val="22"/>
          <w:szCs w:val="22"/>
        </w:rPr>
        <w:t xml:space="preserve"> je pogreš</w:t>
      </w:r>
      <w:r w:rsidR="00236DBE" w:rsidRPr="00AB43FF">
        <w:rPr>
          <w:rFonts w:ascii="Calibri" w:hAnsi="Calibri"/>
          <w:noProof w:val="0"/>
          <w:kern w:val="0"/>
          <w:sz w:val="22"/>
          <w:szCs w:val="22"/>
        </w:rPr>
        <w:t>na</w:t>
      </w:r>
      <w:r w:rsidR="00600B4D">
        <w:rPr>
          <w:rFonts w:ascii="Calibri" w:hAnsi="Calibri"/>
          <w:noProof w:val="0"/>
          <w:kern w:val="0"/>
          <w:sz w:val="22"/>
          <w:szCs w:val="22"/>
        </w:rPr>
        <w:t>.</w:t>
      </w:r>
      <w:r w:rsidR="00236DBE" w:rsidRPr="00AB43FF">
        <w:rPr>
          <w:rFonts w:ascii="Calibri" w:hAnsi="Calibri"/>
          <w:noProof w:val="0"/>
          <w:kern w:val="0"/>
          <w:sz w:val="22"/>
          <w:szCs w:val="22"/>
        </w:rPr>
        <w:t xml:space="preserve"> </w:t>
      </w:r>
    </w:p>
    <w:p w:rsidR="00A460D4" w:rsidRPr="00AB43FF" w:rsidRDefault="00A460D4" w:rsidP="00AB43FF">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AB43FF">
        <w:rPr>
          <w:rFonts w:ascii="Calibri" w:hAnsi="Calibri"/>
          <w:noProof w:val="0"/>
          <w:kern w:val="0"/>
          <w:sz w:val="22"/>
          <w:szCs w:val="22"/>
        </w:rPr>
        <w:t xml:space="preserve"> </w:t>
      </w:r>
      <w:r w:rsidR="00AB43FF" w:rsidRPr="00AB43FF">
        <w:rPr>
          <w:rFonts w:ascii="Calibri" w:hAnsi="Calibri"/>
          <w:noProof w:val="0"/>
          <w:kern w:val="0"/>
          <w:sz w:val="22"/>
          <w:szCs w:val="22"/>
        </w:rPr>
        <w:t xml:space="preserve">Misli se na </w:t>
      </w:r>
      <w:r w:rsidR="00AB43FF" w:rsidRPr="00600B4D">
        <w:rPr>
          <w:rFonts w:ascii="Calibri" w:hAnsi="Calibri"/>
          <w:b/>
          <w:noProof w:val="0"/>
          <w:kern w:val="0"/>
          <w:sz w:val="22"/>
          <w:szCs w:val="22"/>
        </w:rPr>
        <w:t>predlog</w:t>
      </w:r>
      <w:r w:rsidR="00AB43FF" w:rsidRPr="00AB43FF">
        <w:rPr>
          <w:rFonts w:ascii="Calibri" w:hAnsi="Calibri"/>
          <w:noProof w:val="0"/>
          <w:kern w:val="0"/>
          <w:sz w:val="22"/>
          <w:szCs w:val="22"/>
        </w:rPr>
        <w:t xml:space="preserve"> odluke gradskog/opštinskog veća</w:t>
      </w:r>
      <w:r w:rsidR="00600B4D">
        <w:rPr>
          <w:rFonts w:ascii="Calibri" w:hAnsi="Calibri"/>
          <w:noProof w:val="0"/>
          <w:kern w:val="0"/>
          <w:sz w:val="22"/>
          <w:szCs w:val="22"/>
        </w:rPr>
        <w:t>.</w:t>
      </w:r>
    </w:p>
    <w:p w:rsidR="00A460D4" w:rsidRPr="00AB43FF" w:rsidRDefault="00A460D4" w:rsidP="00A460D4">
      <w:pPr>
        <w:spacing w:after="160" w:line="259" w:lineRule="auto"/>
        <w:ind w:left="720"/>
        <w:contextualSpacing/>
        <w:rPr>
          <w:rFonts w:ascii="Calibri" w:hAnsi="Calibri"/>
          <w:noProof w:val="0"/>
          <w:kern w:val="0"/>
          <w:sz w:val="22"/>
          <w:szCs w:val="22"/>
        </w:rPr>
      </w:pPr>
    </w:p>
    <w:p w:rsidR="00236DBE" w:rsidRPr="00AB43FF" w:rsidRDefault="00A460D4" w:rsidP="000F76C3">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AB43FF">
        <w:rPr>
          <w:rFonts w:ascii="Calibri" w:hAnsi="Calibri"/>
          <w:noProof w:val="0"/>
          <w:kern w:val="0"/>
          <w:sz w:val="22"/>
          <w:szCs w:val="22"/>
        </w:rPr>
        <w:t xml:space="preserve"> </w:t>
      </w:r>
      <w:r w:rsidR="00236DBE" w:rsidRPr="00AB43FF">
        <w:rPr>
          <w:rFonts w:ascii="Calibri" w:hAnsi="Calibri"/>
          <w:noProof w:val="0"/>
          <w:kern w:val="0"/>
          <w:sz w:val="22"/>
          <w:szCs w:val="22"/>
        </w:rPr>
        <w:t>Da li se pismo o namerama sa investitorom smatra dovoljnim dokazom</w:t>
      </w:r>
      <w:r w:rsidRPr="00AB43FF">
        <w:rPr>
          <w:rFonts w:ascii="Calibri" w:hAnsi="Calibri"/>
          <w:noProof w:val="0"/>
          <w:kern w:val="0"/>
          <w:sz w:val="22"/>
          <w:szCs w:val="22"/>
        </w:rPr>
        <w:t>?</w:t>
      </w:r>
    </w:p>
    <w:p w:rsidR="00A460D4" w:rsidRPr="009522B2" w:rsidRDefault="004C704E" w:rsidP="00A460D4">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00AB43FF" w:rsidRPr="00AB43FF">
        <w:rPr>
          <w:rFonts w:ascii="Calibri" w:hAnsi="Calibri"/>
          <w:noProof w:val="0"/>
          <w:kern w:val="0"/>
          <w:sz w:val="22"/>
          <w:szCs w:val="22"/>
        </w:rPr>
        <w:t xml:space="preserve"> Da</w:t>
      </w:r>
    </w:p>
    <w:p w:rsidR="00A460D4" w:rsidRPr="00236DBE" w:rsidRDefault="00A460D4" w:rsidP="00A460D4">
      <w:pPr>
        <w:spacing w:after="160" w:line="259" w:lineRule="auto"/>
        <w:ind w:left="720"/>
        <w:contextualSpacing/>
        <w:rPr>
          <w:rFonts w:ascii="Calibri" w:hAnsi="Calibri"/>
          <w:noProof w:val="0"/>
          <w:kern w:val="0"/>
          <w:sz w:val="22"/>
          <w:szCs w:val="22"/>
        </w:rPr>
      </w:pPr>
    </w:p>
    <w:p w:rsidR="00236DBE" w:rsidRPr="009522B2" w:rsidRDefault="00A460D4" w:rsidP="000F76C3">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Da </w:t>
      </w:r>
      <w:r w:rsidR="00600B4D">
        <w:rPr>
          <w:rFonts w:ascii="Calibri" w:hAnsi="Calibri"/>
          <w:noProof w:val="0"/>
          <w:kern w:val="0"/>
          <w:sz w:val="22"/>
          <w:szCs w:val="22"/>
        </w:rPr>
        <w:t>li su dozvoljeni troškovi menadž</w:t>
      </w:r>
      <w:r w:rsidRPr="009522B2">
        <w:rPr>
          <w:rFonts w:ascii="Calibri" w:hAnsi="Calibri"/>
          <w:noProof w:val="0"/>
          <w:kern w:val="0"/>
          <w:sz w:val="22"/>
          <w:szCs w:val="22"/>
        </w:rPr>
        <w:t>era projekta?</w:t>
      </w:r>
    </w:p>
    <w:p w:rsidR="00A460D4" w:rsidRPr="009522B2" w:rsidRDefault="00A460D4" w:rsidP="00A460D4">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Da, ali imaju negativni uticaj na ocenu kapaciteta lokalne samouprave za implementaciju projekta</w:t>
      </w:r>
      <w:r w:rsidR="00600B4D">
        <w:rPr>
          <w:rFonts w:ascii="Calibri" w:hAnsi="Calibri"/>
          <w:noProof w:val="0"/>
          <w:kern w:val="0"/>
          <w:sz w:val="22"/>
          <w:szCs w:val="22"/>
        </w:rPr>
        <w:t>.</w:t>
      </w:r>
    </w:p>
    <w:p w:rsidR="00A460D4" w:rsidRPr="00236DBE" w:rsidRDefault="00A460D4" w:rsidP="00A460D4">
      <w:pPr>
        <w:spacing w:after="160" w:line="259" w:lineRule="auto"/>
        <w:ind w:left="720"/>
        <w:contextualSpacing/>
        <w:rPr>
          <w:rFonts w:ascii="Calibri" w:hAnsi="Calibri"/>
          <w:noProof w:val="0"/>
          <w:kern w:val="0"/>
          <w:sz w:val="22"/>
          <w:szCs w:val="22"/>
        </w:rPr>
      </w:pPr>
    </w:p>
    <w:p w:rsidR="00236DBE" w:rsidRPr="009522B2" w:rsidRDefault="00600B4D" w:rsidP="000F76C3">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Pr>
          <w:rFonts w:ascii="Calibri" w:hAnsi="Calibri"/>
          <w:noProof w:val="0"/>
          <w:kern w:val="0"/>
          <w:sz w:val="22"/>
          <w:szCs w:val="22"/>
        </w:rPr>
        <w:t xml:space="preserve"> U kojim intervalima se rade</w:t>
      </w:r>
      <w:r w:rsidR="00236DBE" w:rsidRPr="00236DBE">
        <w:rPr>
          <w:rFonts w:ascii="Calibri" w:hAnsi="Calibri"/>
          <w:noProof w:val="0"/>
          <w:kern w:val="0"/>
          <w:sz w:val="22"/>
          <w:szCs w:val="22"/>
        </w:rPr>
        <w:t xml:space="preserve"> preseci</w:t>
      </w:r>
      <w:r>
        <w:rPr>
          <w:rFonts w:ascii="Calibri" w:hAnsi="Calibri"/>
          <w:noProof w:val="0"/>
          <w:kern w:val="0"/>
          <w:sz w:val="22"/>
          <w:szCs w:val="22"/>
        </w:rPr>
        <w:t xml:space="preserve"> za pozive koji su stalno otvoreni</w:t>
      </w:r>
      <w:r w:rsidR="00236DBE" w:rsidRPr="00236DBE">
        <w:rPr>
          <w:rFonts w:ascii="Calibri" w:hAnsi="Calibri"/>
          <w:noProof w:val="0"/>
          <w:kern w:val="0"/>
          <w:sz w:val="22"/>
          <w:szCs w:val="22"/>
        </w:rPr>
        <w:t>?</w:t>
      </w:r>
    </w:p>
    <w:p w:rsidR="00A460D4" w:rsidRPr="009522B2" w:rsidRDefault="00A460D4" w:rsidP="00A460D4">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w:t>
      </w:r>
      <w:r w:rsidR="00600B4D">
        <w:rPr>
          <w:rFonts w:ascii="Calibri" w:hAnsi="Calibri"/>
          <w:noProof w:val="0"/>
          <w:kern w:val="0"/>
          <w:sz w:val="22"/>
          <w:szCs w:val="22"/>
        </w:rPr>
        <w:t>Za stalno otvorene pozive preseci će se raditi k</w:t>
      </w:r>
      <w:r w:rsidRPr="009522B2">
        <w:rPr>
          <w:rFonts w:ascii="Calibri" w:hAnsi="Calibri"/>
          <w:noProof w:val="0"/>
          <w:kern w:val="0"/>
          <w:sz w:val="22"/>
          <w:szCs w:val="22"/>
        </w:rPr>
        <w:t>vartalno</w:t>
      </w:r>
      <w:r w:rsidR="00600B4D">
        <w:rPr>
          <w:rFonts w:ascii="Calibri" w:hAnsi="Calibri"/>
          <w:noProof w:val="0"/>
          <w:kern w:val="0"/>
          <w:sz w:val="22"/>
          <w:szCs w:val="22"/>
        </w:rPr>
        <w:t xml:space="preserve"> (juni 2018, septembar 2018, decembar 2018 itd)</w:t>
      </w:r>
      <w:r w:rsidRPr="009522B2">
        <w:rPr>
          <w:rFonts w:ascii="Calibri" w:hAnsi="Calibri"/>
          <w:noProof w:val="0"/>
          <w:kern w:val="0"/>
          <w:sz w:val="22"/>
          <w:szCs w:val="22"/>
        </w:rPr>
        <w:t>.</w:t>
      </w:r>
    </w:p>
    <w:p w:rsidR="00A460D4" w:rsidRPr="00236DBE" w:rsidRDefault="00A460D4" w:rsidP="00A460D4">
      <w:pPr>
        <w:spacing w:after="160" w:line="259" w:lineRule="auto"/>
        <w:ind w:left="720"/>
        <w:contextualSpacing/>
        <w:rPr>
          <w:rFonts w:ascii="Calibri" w:hAnsi="Calibri"/>
          <w:noProof w:val="0"/>
          <w:kern w:val="0"/>
          <w:sz w:val="22"/>
          <w:szCs w:val="22"/>
        </w:rPr>
      </w:pPr>
    </w:p>
    <w:p w:rsidR="00236DBE" w:rsidRPr="00AB43FF" w:rsidRDefault="00A460D4" w:rsidP="000F76C3">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AB43FF">
        <w:rPr>
          <w:rFonts w:ascii="Calibri" w:hAnsi="Calibri"/>
          <w:noProof w:val="0"/>
          <w:kern w:val="0"/>
          <w:sz w:val="22"/>
          <w:szCs w:val="22"/>
        </w:rPr>
        <w:t xml:space="preserve"> Da li </w:t>
      </w:r>
      <w:r w:rsidR="00600B4D">
        <w:rPr>
          <w:rFonts w:ascii="Calibri" w:hAnsi="Calibri"/>
          <w:noProof w:val="0"/>
          <w:kern w:val="0"/>
          <w:sz w:val="22"/>
          <w:szCs w:val="22"/>
        </w:rPr>
        <w:t xml:space="preserve">se pred građevinske dozvole prihvataju i </w:t>
      </w:r>
      <w:r w:rsidRPr="00AB43FF">
        <w:rPr>
          <w:rFonts w:ascii="Calibri" w:hAnsi="Calibri"/>
          <w:noProof w:val="0"/>
          <w:kern w:val="0"/>
          <w:sz w:val="22"/>
          <w:szCs w:val="22"/>
        </w:rPr>
        <w:t>rešenja</w:t>
      </w:r>
      <w:r w:rsidR="00600B4D">
        <w:rPr>
          <w:rFonts w:ascii="Calibri" w:hAnsi="Calibri"/>
          <w:noProof w:val="0"/>
          <w:kern w:val="0"/>
          <w:sz w:val="22"/>
          <w:szCs w:val="22"/>
        </w:rPr>
        <w:t xml:space="preserve"> izdata</w:t>
      </w:r>
      <w:r w:rsidRPr="00AB43FF">
        <w:rPr>
          <w:rFonts w:ascii="Calibri" w:hAnsi="Calibri"/>
          <w:noProof w:val="0"/>
          <w:kern w:val="0"/>
          <w:sz w:val="22"/>
          <w:szCs w:val="22"/>
        </w:rPr>
        <w:t xml:space="preserve"> po č</w:t>
      </w:r>
      <w:r w:rsidR="00236DBE" w:rsidRPr="00AB43FF">
        <w:rPr>
          <w:rFonts w:ascii="Calibri" w:hAnsi="Calibri"/>
          <w:noProof w:val="0"/>
          <w:kern w:val="0"/>
          <w:sz w:val="22"/>
          <w:szCs w:val="22"/>
        </w:rPr>
        <w:t>lanu 145</w:t>
      </w:r>
      <w:r w:rsidR="00600B4D">
        <w:rPr>
          <w:rFonts w:ascii="Calibri" w:hAnsi="Calibri"/>
          <w:noProof w:val="0"/>
          <w:kern w:val="0"/>
          <w:sz w:val="22"/>
          <w:szCs w:val="22"/>
        </w:rPr>
        <w:t xml:space="preserve"> zakona o planiranju i izgradnji</w:t>
      </w:r>
      <w:r w:rsidRPr="00AB43FF">
        <w:rPr>
          <w:rFonts w:ascii="Calibri" w:hAnsi="Calibri"/>
          <w:noProof w:val="0"/>
          <w:kern w:val="0"/>
          <w:sz w:val="22"/>
          <w:szCs w:val="22"/>
        </w:rPr>
        <w:t>?</w:t>
      </w:r>
    </w:p>
    <w:p w:rsidR="00A460D4" w:rsidRPr="009522B2" w:rsidRDefault="00A460D4" w:rsidP="00A460D4">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AB43FF">
        <w:rPr>
          <w:rFonts w:ascii="Calibri" w:hAnsi="Calibri"/>
          <w:noProof w:val="0"/>
          <w:kern w:val="0"/>
          <w:sz w:val="22"/>
          <w:szCs w:val="22"/>
        </w:rPr>
        <w:t xml:space="preserve"> Da.</w:t>
      </w:r>
    </w:p>
    <w:p w:rsidR="00A460D4" w:rsidRPr="00236DBE" w:rsidRDefault="00A460D4" w:rsidP="00A460D4">
      <w:pPr>
        <w:spacing w:after="160" w:line="259" w:lineRule="auto"/>
        <w:ind w:left="720"/>
        <w:contextualSpacing/>
        <w:rPr>
          <w:rFonts w:ascii="Calibri" w:hAnsi="Calibri"/>
          <w:noProof w:val="0"/>
          <w:kern w:val="0"/>
          <w:sz w:val="22"/>
          <w:szCs w:val="22"/>
        </w:rPr>
      </w:pPr>
    </w:p>
    <w:p w:rsidR="00236DBE" w:rsidRPr="009522B2" w:rsidRDefault="00A43639" w:rsidP="000F76C3">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Sta se podrazumeva pod turistickom destinacijom?</w:t>
      </w:r>
    </w:p>
    <w:p w:rsidR="00A43639" w:rsidRPr="009522B2" w:rsidRDefault="00A43639" w:rsidP="00A43639">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w:t>
      </w:r>
      <w:r w:rsidR="004C704E">
        <w:rPr>
          <w:rFonts w:ascii="Calibri" w:hAnsi="Calibri"/>
          <w:noProof w:val="0"/>
          <w:kern w:val="0"/>
          <w:sz w:val="22"/>
          <w:szCs w:val="22"/>
        </w:rPr>
        <w:t>po definiciji turistička destinacija je:</w:t>
      </w:r>
    </w:p>
    <w:p w:rsidR="00A460D4" w:rsidRPr="009522B2" w:rsidRDefault="00A460D4" w:rsidP="00A43639">
      <w:pPr>
        <w:pStyle w:val="ListParagraph"/>
        <w:numPr>
          <w:ilvl w:val="0"/>
          <w:numId w:val="16"/>
        </w:numPr>
        <w:spacing w:after="160" w:line="259" w:lineRule="auto"/>
        <w:rPr>
          <w:rFonts w:ascii="Calibri" w:hAnsi="Calibri"/>
          <w:noProof w:val="0"/>
          <w:kern w:val="0"/>
          <w:sz w:val="22"/>
          <w:szCs w:val="22"/>
        </w:rPr>
      </w:pPr>
      <w:r w:rsidRPr="009522B2">
        <w:rPr>
          <w:rFonts w:ascii="Calibri" w:hAnsi="Calibri"/>
          <w:noProof w:val="0"/>
          <w:kern w:val="0"/>
          <w:sz w:val="22"/>
          <w:szCs w:val="22"/>
        </w:rPr>
        <w:t>Određena uža ili šira prostorna celina u kojoj se ostvaruje turistički promet, a ta celina može da bude svako mesto koje raspolaže turističkim kapacitetima, kao i svaka regija u kojoj je locirano više turističkih centara. (E. Inskip, M. Kalenberger, 1992).</w:t>
      </w:r>
    </w:p>
    <w:p w:rsidR="00A460D4" w:rsidRPr="009522B2" w:rsidRDefault="00A460D4" w:rsidP="00A43639">
      <w:pPr>
        <w:pStyle w:val="ListParagraph"/>
        <w:numPr>
          <w:ilvl w:val="0"/>
          <w:numId w:val="16"/>
        </w:numPr>
        <w:spacing w:after="160" w:line="259" w:lineRule="auto"/>
        <w:rPr>
          <w:rFonts w:ascii="Calibri" w:hAnsi="Calibri"/>
          <w:noProof w:val="0"/>
          <w:kern w:val="0"/>
          <w:sz w:val="22"/>
          <w:szCs w:val="22"/>
        </w:rPr>
      </w:pPr>
      <w:r w:rsidRPr="009522B2">
        <w:rPr>
          <w:rFonts w:ascii="Calibri" w:hAnsi="Calibri"/>
          <w:noProof w:val="0"/>
          <w:kern w:val="0"/>
          <w:sz w:val="22"/>
          <w:szCs w:val="22"/>
        </w:rPr>
        <w:t>Kompleks različitih rekreativnih i društvenih sadržaja koji se nalaze u jednom lokalitetu. (S. Gan, 1988)</w:t>
      </w:r>
    </w:p>
    <w:p w:rsidR="00A460D4" w:rsidRPr="009522B2" w:rsidRDefault="00A460D4" w:rsidP="00A43639">
      <w:pPr>
        <w:pStyle w:val="ListParagraph"/>
        <w:numPr>
          <w:ilvl w:val="0"/>
          <w:numId w:val="16"/>
        </w:numPr>
        <w:spacing w:after="160" w:line="259" w:lineRule="auto"/>
        <w:rPr>
          <w:rFonts w:ascii="Calibri" w:hAnsi="Calibri"/>
          <w:noProof w:val="0"/>
          <w:kern w:val="0"/>
          <w:sz w:val="22"/>
          <w:szCs w:val="22"/>
        </w:rPr>
      </w:pPr>
      <w:r w:rsidRPr="009522B2">
        <w:rPr>
          <w:rFonts w:ascii="Calibri" w:hAnsi="Calibri"/>
          <w:noProof w:val="0"/>
          <w:kern w:val="0"/>
          <w:sz w:val="22"/>
          <w:szCs w:val="22"/>
        </w:rPr>
        <w:lastRenderedPageBreak/>
        <w:t>Destinacija može biti mesto za odmor ili poslovni centar koji turisti posećuju i gde borave. To može biti jedna oblast ili čak zemlja u okviru koje oni putuju.</w:t>
      </w:r>
      <w:r w:rsidR="00600B4D">
        <w:rPr>
          <w:rFonts w:ascii="Calibri" w:hAnsi="Calibri"/>
          <w:noProof w:val="0"/>
          <w:kern w:val="0"/>
          <w:sz w:val="22"/>
          <w:szCs w:val="22"/>
        </w:rPr>
        <w:t xml:space="preserve"> </w:t>
      </w:r>
      <w:r w:rsidRPr="009522B2">
        <w:rPr>
          <w:rFonts w:ascii="Calibri" w:hAnsi="Calibri"/>
          <w:noProof w:val="0"/>
          <w:kern w:val="0"/>
          <w:sz w:val="22"/>
          <w:szCs w:val="22"/>
        </w:rPr>
        <w:t>Najispravnije je pod destinacijom podrazumevati jedno ili više mesta u koja turisti dolaze i borave, a koja predstavljaju osnovni cilj njihovih kretanja. (S, Holovej, 1989)</w:t>
      </w:r>
    </w:p>
    <w:p w:rsidR="00A43639" w:rsidRPr="00236DBE" w:rsidRDefault="00A43639" w:rsidP="00A460D4">
      <w:pPr>
        <w:spacing w:after="160" w:line="259" w:lineRule="auto"/>
        <w:ind w:left="720"/>
        <w:contextualSpacing/>
        <w:rPr>
          <w:rFonts w:ascii="Calibri" w:hAnsi="Calibri"/>
          <w:noProof w:val="0"/>
          <w:kern w:val="0"/>
          <w:sz w:val="22"/>
          <w:szCs w:val="22"/>
        </w:rPr>
      </w:pPr>
    </w:p>
    <w:p w:rsidR="00236DBE" w:rsidRPr="009522B2" w:rsidRDefault="00A43639" w:rsidP="000F76C3">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w:t>
      </w:r>
      <w:r w:rsidRPr="009522B2">
        <w:rPr>
          <w:rFonts w:ascii="Calibri" w:hAnsi="Calibri"/>
          <w:noProof w:val="0"/>
          <w:kern w:val="0"/>
          <w:sz w:val="22"/>
          <w:szCs w:val="22"/>
        </w:rPr>
        <w:t>se može aplicirati sa  istim projektom sa kojim je već konkurisano</w:t>
      </w:r>
      <w:r w:rsidR="00236DBE" w:rsidRPr="00236DBE">
        <w:rPr>
          <w:rFonts w:ascii="Calibri" w:hAnsi="Calibri"/>
          <w:noProof w:val="0"/>
          <w:kern w:val="0"/>
          <w:sz w:val="22"/>
          <w:szCs w:val="22"/>
        </w:rPr>
        <w:t xml:space="preserve"> kod ministarstva?</w:t>
      </w:r>
    </w:p>
    <w:p w:rsidR="00A43639" w:rsidRPr="009522B2" w:rsidRDefault="00A43639" w:rsidP="00A43639">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Da.</w:t>
      </w:r>
    </w:p>
    <w:p w:rsidR="00A43639" w:rsidRPr="00236DBE" w:rsidRDefault="00A43639" w:rsidP="00A43639">
      <w:pPr>
        <w:spacing w:after="160" w:line="259" w:lineRule="auto"/>
        <w:ind w:left="720"/>
        <w:contextualSpacing/>
        <w:rPr>
          <w:rFonts w:ascii="Calibri" w:hAnsi="Calibri"/>
          <w:noProof w:val="0"/>
          <w:kern w:val="0"/>
          <w:sz w:val="22"/>
          <w:szCs w:val="22"/>
        </w:rPr>
      </w:pPr>
    </w:p>
    <w:p w:rsidR="00236DBE" w:rsidRPr="009522B2" w:rsidRDefault="00A43639" w:rsidP="000F76C3">
      <w:pPr>
        <w:numPr>
          <w:ilvl w:val="0"/>
          <w:numId w:val="13"/>
        </w:numPr>
        <w:spacing w:after="160" w:line="259" w:lineRule="auto"/>
        <w:contextualSpacing/>
        <w:rPr>
          <w:rFonts w:ascii="Calibri" w:hAnsi="Calibri"/>
          <w:noProof w:val="0"/>
          <w:kern w:val="0"/>
          <w:sz w:val="22"/>
          <w:szCs w:val="22"/>
        </w:rPr>
      </w:pPr>
      <w:r w:rsidRPr="004C704E">
        <w:rPr>
          <w:rFonts w:ascii="Calibri" w:hAnsi="Calibri"/>
          <w:b/>
          <w:noProof w:val="0"/>
          <w:kern w:val="0"/>
          <w:sz w:val="22"/>
          <w:szCs w:val="22"/>
        </w:rPr>
        <w:t>P:</w:t>
      </w:r>
      <w:r w:rsidRPr="009522B2">
        <w:rPr>
          <w:rFonts w:ascii="Calibri" w:hAnsi="Calibri"/>
          <w:noProof w:val="0"/>
          <w:kern w:val="0"/>
          <w:sz w:val="22"/>
          <w:szCs w:val="22"/>
        </w:rPr>
        <w:t xml:space="preserve"> Da li se može  konkurisati</w:t>
      </w:r>
      <w:r w:rsidR="00236DBE" w:rsidRPr="00236DBE">
        <w:rPr>
          <w:rFonts w:ascii="Calibri" w:hAnsi="Calibri"/>
          <w:noProof w:val="0"/>
          <w:kern w:val="0"/>
          <w:sz w:val="22"/>
          <w:szCs w:val="22"/>
        </w:rPr>
        <w:t xml:space="preserve"> sa novim projektom </w:t>
      </w:r>
      <w:r w:rsidR="00600B4D">
        <w:rPr>
          <w:rFonts w:ascii="Calibri" w:hAnsi="Calibri"/>
          <w:noProof w:val="0"/>
          <w:kern w:val="0"/>
          <w:sz w:val="22"/>
          <w:szCs w:val="22"/>
        </w:rPr>
        <w:t xml:space="preserve">na stalno otvorene pozive </w:t>
      </w:r>
      <w:r w:rsidR="00236DBE" w:rsidRPr="00236DBE">
        <w:rPr>
          <w:rFonts w:ascii="Calibri" w:hAnsi="Calibri"/>
          <w:noProof w:val="0"/>
          <w:kern w:val="0"/>
          <w:sz w:val="22"/>
          <w:szCs w:val="22"/>
        </w:rPr>
        <w:t>za drugi presek?</w:t>
      </w:r>
    </w:p>
    <w:p w:rsidR="00A43639" w:rsidRDefault="00A43639" w:rsidP="00A43639">
      <w:pPr>
        <w:spacing w:after="160" w:line="259" w:lineRule="auto"/>
        <w:ind w:left="720"/>
        <w:contextualSpacing/>
        <w:rPr>
          <w:rFonts w:ascii="Calibri" w:hAnsi="Calibri"/>
          <w:noProof w:val="0"/>
          <w:kern w:val="0"/>
          <w:sz w:val="22"/>
          <w:szCs w:val="22"/>
        </w:rPr>
      </w:pPr>
      <w:r w:rsidRPr="004C704E">
        <w:rPr>
          <w:rFonts w:ascii="Calibri" w:hAnsi="Calibri"/>
          <w:b/>
          <w:noProof w:val="0"/>
          <w:kern w:val="0"/>
          <w:sz w:val="22"/>
          <w:szCs w:val="22"/>
        </w:rPr>
        <w:t>O:</w:t>
      </w:r>
      <w:r w:rsidRPr="009522B2">
        <w:rPr>
          <w:rFonts w:ascii="Calibri" w:hAnsi="Calibri"/>
          <w:noProof w:val="0"/>
          <w:kern w:val="0"/>
          <w:sz w:val="22"/>
          <w:szCs w:val="22"/>
        </w:rPr>
        <w:t xml:space="preserve"> Da.</w:t>
      </w:r>
    </w:p>
    <w:p w:rsidR="00F92066" w:rsidRPr="009522B2" w:rsidRDefault="00F92066" w:rsidP="00A43639">
      <w:pPr>
        <w:spacing w:after="160" w:line="259" w:lineRule="auto"/>
        <w:ind w:left="720"/>
        <w:contextualSpacing/>
        <w:rPr>
          <w:rFonts w:ascii="Calibri" w:hAnsi="Calibri"/>
          <w:noProof w:val="0"/>
          <w:kern w:val="0"/>
          <w:sz w:val="22"/>
          <w:szCs w:val="22"/>
        </w:rPr>
      </w:pPr>
    </w:p>
    <w:p w:rsidR="00F92066" w:rsidRPr="009522B2" w:rsidRDefault="00F92066" w:rsidP="00F92066">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sidRPr="009522B2">
        <w:rPr>
          <w:rFonts w:ascii="Calibri" w:hAnsi="Calibri"/>
          <w:noProof w:val="0"/>
          <w:kern w:val="0"/>
          <w:sz w:val="22"/>
          <w:szCs w:val="22"/>
        </w:rPr>
        <w:t xml:space="preserve"> </w:t>
      </w:r>
      <w:r w:rsidRPr="00236DBE">
        <w:rPr>
          <w:rFonts w:ascii="Calibri" w:hAnsi="Calibri"/>
          <w:noProof w:val="0"/>
          <w:kern w:val="0"/>
          <w:sz w:val="22"/>
          <w:szCs w:val="22"/>
        </w:rPr>
        <w:t xml:space="preserve">Da li </w:t>
      </w:r>
      <w:r w:rsidRPr="009522B2">
        <w:rPr>
          <w:rFonts w:ascii="Calibri" w:hAnsi="Calibri"/>
          <w:noProof w:val="0"/>
          <w:kern w:val="0"/>
          <w:sz w:val="22"/>
          <w:szCs w:val="22"/>
        </w:rPr>
        <w:t>se može</w:t>
      </w:r>
      <w:r w:rsidRPr="00236DBE">
        <w:rPr>
          <w:rFonts w:ascii="Calibri" w:hAnsi="Calibri"/>
          <w:noProof w:val="0"/>
          <w:kern w:val="0"/>
          <w:sz w:val="22"/>
          <w:szCs w:val="22"/>
        </w:rPr>
        <w:t xml:space="preserve"> </w:t>
      </w:r>
      <w:r w:rsidRPr="009522B2">
        <w:rPr>
          <w:rFonts w:ascii="Calibri" w:hAnsi="Calibri"/>
          <w:noProof w:val="0"/>
          <w:kern w:val="0"/>
          <w:sz w:val="22"/>
          <w:szCs w:val="22"/>
        </w:rPr>
        <w:t xml:space="preserve">konkurisati </w:t>
      </w:r>
      <w:r w:rsidRPr="00236DBE">
        <w:rPr>
          <w:rFonts w:ascii="Calibri" w:hAnsi="Calibri"/>
          <w:noProof w:val="0"/>
          <w:kern w:val="0"/>
          <w:sz w:val="22"/>
          <w:szCs w:val="22"/>
        </w:rPr>
        <w:t xml:space="preserve"> sa istim projektom </w:t>
      </w:r>
      <w:r>
        <w:rPr>
          <w:rFonts w:ascii="Calibri" w:hAnsi="Calibri"/>
          <w:noProof w:val="0"/>
          <w:kern w:val="0"/>
          <w:sz w:val="22"/>
          <w:szCs w:val="22"/>
        </w:rPr>
        <w:t xml:space="preserve">na stalno otvorene pozive </w:t>
      </w:r>
      <w:r w:rsidRPr="009522B2">
        <w:rPr>
          <w:rFonts w:ascii="Calibri" w:hAnsi="Calibri"/>
          <w:noProof w:val="0"/>
          <w:kern w:val="0"/>
          <w:sz w:val="22"/>
          <w:szCs w:val="22"/>
        </w:rPr>
        <w:t xml:space="preserve">ukoliko se izvrši </w:t>
      </w:r>
      <w:r w:rsidRPr="00236DBE">
        <w:rPr>
          <w:rFonts w:ascii="Calibri" w:hAnsi="Calibri"/>
          <w:noProof w:val="0"/>
          <w:kern w:val="0"/>
          <w:sz w:val="22"/>
          <w:szCs w:val="22"/>
        </w:rPr>
        <w:t xml:space="preserve"> dopuna za drugi presek</w:t>
      </w:r>
      <w:r w:rsidRPr="009522B2">
        <w:rPr>
          <w:rFonts w:ascii="Calibri" w:hAnsi="Calibri"/>
          <w:noProof w:val="0"/>
          <w:kern w:val="0"/>
          <w:sz w:val="22"/>
          <w:szCs w:val="22"/>
        </w:rPr>
        <w:t>?</w:t>
      </w:r>
    </w:p>
    <w:p w:rsidR="00F92066" w:rsidRPr="009522B2" w:rsidRDefault="00F92066" w:rsidP="00F92066">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sidRPr="009522B2">
        <w:rPr>
          <w:rFonts w:ascii="Calibri" w:hAnsi="Calibri"/>
          <w:noProof w:val="0"/>
          <w:kern w:val="0"/>
          <w:sz w:val="22"/>
          <w:szCs w:val="22"/>
        </w:rPr>
        <w:t xml:space="preserve"> Ne.</w:t>
      </w:r>
      <w:r w:rsidR="003B71E0">
        <w:rPr>
          <w:rFonts w:ascii="Calibri" w:hAnsi="Calibri"/>
          <w:noProof w:val="0"/>
          <w:kern w:val="0"/>
          <w:sz w:val="22"/>
          <w:szCs w:val="22"/>
        </w:rPr>
        <w:t xml:space="preserve"> Projekat je u tom slučaju već ocenjen i ne može se menjati.</w:t>
      </w:r>
    </w:p>
    <w:p w:rsidR="00A43639" w:rsidRPr="00236DBE" w:rsidRDefault="00A43639" w:rsidP="00A43639">
      <w:pPr>
        <w:spacing w:after="160" w:line="259" w:lineRule="auto"/>
        <w:ind w:left="720"/>
        <w:contextualSpacing/>
        <w:rPr>
          <w:rFonts w:ascii="Calibri" w:hAnsi="Calibri"/>
          <w:noProof w:val="0"/>
          <w:kern w:val="0"/>
          <w:sz w:val="22"/>
          <w:szCs w:val="22"/>
        </w:rPr>
      </w:pPr>
    </w:p>
    <w:p w:rsidR="00236DBE" w:rsidRPr="009522B2" w:rsidRDefault="00A43639"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sidRPr="009522B2">
        <w:rPr>
          <w:rFonts w:ascii="Calibri" w:hAnsi="Calibri"/>
          <w:noProof w:val="0"/>
          <w:kern w:val="0"/>
          <w:sz w:val="22"/>
          <w:szCs w:val="22"/>
        </w:rPr>
        <w:t xml:space="preserve"> Da li će se formirati </w:t>
      </w:r>
      <w:r w:rsidR="00236DBE" w:rsidRPr="00236DBE">
        <w:rPr>
          <w:rFonts w:ascii="Calibri" w:hAnsi="Calibri"/>
          <w:noProof w:val="0"/>
          <w:kern w:val="0"/>
          <w:sz w:val="22"/>
          <w:szCs w:val="22"/>
        </w:rPr>
        <w:t>rezervna lista posle prvog preseka</w:t>
      </w:r>
      <w:r w:rsidRPr="009522B2">
        <w:rPr>
          <w:rFonts w:ascii="Calibri" w:hAnsi="Calibri"/>
          <w:noProof w:val="0"/>
          <w:kern w:val="0"/>
          <w:sz w:val="22"/>
          <w:szCs w:val="22"/>
        </w:rPr>
        <w:t>?</w:t>
      </w:r>
    </w:p>
    <w:p w:rsidR="00A43639" w:rsidRPr="00236DBE" w:rsidRDefault="00A43639" w:rsidP="00F92066">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sidRPr="009522B2">
        <w:rPr>
          <w:rFonts w:ascii="Calibri" w:hAnsi="Calibri"/>
          <w:noProof w:val="0"/>
          <w:kern w:val="0"/>
          <w:sz w:val="22"/>
          <w:szCs w:val="22"/>
        </w:rPr>
        <w:t xml:space="preserve"> Ne.</w:t>
      </w:r>
      <w:r w:rsidR="003B71E0">
        <w:rPr>
          <w:rFonts w:ascii="Calibri" w:hAnsi="Calibri"/>
          <w:noProof w:val="0"/>
          <w:kern w:val="0"/>
          <w:sz w:val="22"/>
          <w:szCs w:val="22"/>
        </w:rPr>
        <w:t xml:space="preserve"> Postojaće samo rang lista projekata.</w:t>
      </w:r>
    </w:p>
    <w:p w:rsidR="009B7364" w:rsidRPr="00236DBE" w:rsidRDefault="009B7364" w:rsidP="00F92066">
      <w:pPr>
        <w:spacing w:after="160" w:line="259" w:lineRule="auto"/>
        <w:contextualSpacing/>
        <w:rPr>
          <w:rFonts w:ascii="Arial" w:hAnsi="Arial" w:cs="Arial"/>
          <w:noProof w:val="0"/>
          <w:kern w:val="0"/>
          <w:sz w:val="20"/>
          <w:szCs w:val="20"/>
          <w:highlight w:val="yellow"/>
        </w:rPr>
      </w:pPr>
    </w:p>
    <w:p w:rsidR="009B7364" w:rsidRPr="009522B2" w:rsidRDefault="009B7364"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w:t>
      </w:r>
      <w:r w:rsidRPr="009522B2">
        <w:rPr>
          <w:rFonts w:ascii="Calibri" w:hAnsi="Calibri"/>
          <w:noProof w:val="0"/>
          <w:kern w:val="0"/>
          <w:sz w:val="22"/>
          <w:szCs w:val="22"/>
        </w:rPr>
        <w:t xml:space="preserve">se može aplicirati za rekonstrukciju dela objekta u okviru poziva za ekonomsku infrastrukturu, u delu </w:t>
      </w:r>
      <w:r w:rsidR="003B71E0">
        <w:rPr>
          <w:rFonts w:ascii="Calibri" w:hAnsi="Calibri"/>
          <w:noProof w:val="0"/>
          <w:kern w:val="0"/>
          <w:sz w:val="22"/>
          <w:szCs w:val="22"/>
        </w:rPr>
        <w:t xml:space="preserve">zone </w:t>
      </w:r>
      <w:r w:rsidRPr="009522B2">
        <w:rPr>
          <w:rFonts w:ascii="Calibri" w:hAnsi="Calibri"/>
          <w:noProof w:val="0"/>
          <w:kern w:val="0"/>
          <w:sz w:val="22"/>
          <w:szCs w:val="22"/>
        </w:rPr>
        <w:t>gde postoji investitor?</w:t>
      </w:r>
    </w:p>
    <w:p w:rsidR="009B7364" w:rsidRPr="009522B2" w:rsidRDefault="009B7364" w:rsidP="009B7364">
      <w:pPr>
        <w:spacing w:after="160" w:line="259" w:lineRule="auto"/>
        <w:ind w:firstLine="720"/>
        <w:contextualSpacing/>
        <w:rPr>
          <w:rFonts w:ascii="Calibri" w:hAnsi="Calibri"/>
          <w:noProof w:val="0"/>
          <w:kern w:val="0"/>
          <w:sz w:val="22"/>
          <w:szCs w:val="22"/>
        </w:rPr>
      </w:pPr>
      <w:r w:rsidRPr="003B71E0">
        <w:rPr>
          <w:rFonts w:ascii="Calibri" w:hAnsi="Calibri"/>
          <w:b/>
          <w:noProof w:val="0"/>
          <w:kern w:val="0"/>
          <w:sz w:val="22"/>
          <w:szCs w:val="22"/>
        </w:rPr>
        <w:t>O:</w:t>
      </w:r>
      <w:r w:rsidRPr="009522B2">
        <w:rPr>
          <w:rFonts w:ascii="Calibri" w:hAnsi="Calibri"/>
          <w:noProof w:val="0"/>
          <w:kern w:val="0"/>
          <w:sz w:val="22"/>
          <w:szCs w:val="22"/>
        </w:rPr>
        <w:t xml:space="preserve"> Da</w:t>
      </w:r>
    </w:p>
    <w:p w:rsidR="00236DBE" w:rsidRPr="00236DBE" w:rsidRDefault="00236DBE" w:rsidP="009B7364">
      <w:pPr>
        <w:spacing w:after="160" w:line="259" w:lineRule="auto"/>
        <w:contextualSpacing/>
        <w:rPr>
          <w:rFonts w:ascii="Calibri" w:hAnsi="Calibri"/>
          <w:noProof w:val="0"/>
          <w:kern w:val="0"/>
          <w:sz w:val="22"/>
          <w:szCs w:val="22"/>
        </w:rPr>
      </w:pPr>
      <w:r w:rsidRPr="00236DBE">
        <w:rPr>
          <w:rFonts w:ascii="Calibri" w:hAnsi="Calibri"/>
          <w:noProof w:val="0"/>
          <w:kern w:val="0"/>
          <w:sz w:val="22"/>
          <w:szCs w:val="22"/>
        </w:rPr>
        <w:t xml:space="preserve"> </w:t>
      </w:r>
    </w:p>
    <w:p w:rsidR="00236DBE" w:rsidRPr="009522B2" w:rsidRDefault="003B71E0" w:rsidP="000F76C3">
      <w:pPr>
        <w:numPr>
          <w:ilvl w:val="0"/>
          <w:numId w:val="13"/>
        </w:numPr>
        <w:spacing w:after="160" w:line="259" w:lineRule="auto"/>
        <w:contextualSpacing/>
        <w:rPr>
          <w:rFonts w:ascii="Calibri" w:hAnsi="Calibri"/>
          <w:noProof w:val="0"/>
          <w:kern w:val="0"/>
          <w:sz w:val="22"/>
          <w:szCs w:val="22"/>
        </w:rPr>
      </w:pPr>
      <w:r>
        <w:rPr>
          <w:rFonts w:ascii="Calibri" w:hAnsi="Calibri"/>
          <w:b/>
          <w:noProof w:val="0"/>
          <w:kern w:val="0"/>
          <w:sz w:val="22"/>
          <w:szCs w:val="22"/>
        </w:rPr>
        <w:t>P:</w:t>
      </w:r>
      <w:r w:rsidR="009B7364" w:rsidRPr="009522B2">
        <w:rPr>
          <w:rFonts w:ascii="Calibri" w:hAnsi="Calibri"/>
          <w:noProof w:val="0"/>
          <w:kern w:val="0"/>
          <w:sz w:val="22"/>
          <w:szCs w:val="22"/>
        </w:rPr>
        <w:t xml:space="preserve"> Koja je dozvoljena velič</w:t>
      </w:r>
      <w:r w:rsidR="00236DBE" w:rsidRPr="00236DBE">
        <w:rPr>
          <w:rFonts w:ascii="Calibri" w:hAnsi="Calibri"/>
          <w:noProof w:val="0"/>
          <w:kern w:val="0"/>
          <w:sz w:val="22"/>
          <w:szCs w:val="22"/>
        </w:rPr>
        <w:t>ina f</w:t>
      </w:r>
      <w:r w:rsidR="009B7364" w:rsidRPr="009522B2">
        <w:rPr>
          <w:rFonts w:ascii="Calibri" w:hAnsi="Calibri"/>
          <w:noProof w:val="0"/>
          <w:kern w:val="0"/>
          <w:sz w:val="22"/>
          <w:szCs w:val="22"/>
        </w:rPr>
        <w:t>ajla</w:t>
      </w:r>
      <w:r w:rsidR="00236DBE" w:rsidRPr="00236DBE">
        <w:rPr>
          <w:rFonts w:ascii="Calibri" w:hAnsi="Calibri"/>
          <w:noProof w:val="0"/>
          <w:kern w:val="0"/>
          <w:sz w:val="22"/>
          <w:szCs w:val="22"/>
        </w:rPr>
        <w:t xml:space="preserve"> za slanje aplikacije</w:t>
      </w:r>
      <w:r w:rsidR="009B7364" w:rsidRPr="009522B2">
        <w:rPr>
          <w:rFonts w:ascii="Calibri" w:hAnsi="Calibri"/>
          <w:noProof w:val="0"/>
          <w:kern w:val="0"/>
          <w:sz w:val="22"/>
          <w:szCs w:val="22"/>
        </w:rPr>
        <w:t>?</w:t>
      </w:r>
    </w:p>
    <w:p w:rsidR="009B7364" w:rsidRPr="009522B2" w:rsidRDefault="009B7364" w:rsidP="009B7364">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sidRPr="009522B2">
        <w:rPr>
          <w:rFonts w:ascii="Calibri" w:hAnsi="Calibri"/>
          <w:noProof w:val="0"/>
          <w:kern w:val="0"/>
          <w:sz w:val="22"/>
          <w:szCs w:val="22"/>
        </w:rPr>
        <w:t xml:space="preserve"> 20 MB. U slučaju da dokumentacija prelazi 20 MB, potrebno je poslati kroz nekoliko posebnih mejlova.</w:t>
      </w:r>
    </w:p>
    <w:p w:rsidR="009B7364" w:rsidRPr="00236DBE" w:rsidRDefault="009B7364" w:rsidP="009B7364">
      <w:pPr>
        <w:spacing w:after="160" w:line="259" w:lineRule="auto"/>
        <w:ind w:left="720"/>
        <w:contextualSpacing/>
        <w:rPr>
          <w:rFonts w:ascii="Calibri" w:hAnsi="Calibri"/>
          <w:noProof w:val="0"/>
          <w:kern w:val="0"/>
          <w:sz w:val="22"/>
          <w:szCs w:val="22"/>
        </w:rPr>
      </w:pPr>
    </w:p>
    <w:p w:rsidR="00236DBE" w:rsidRPr="009522B2" w:rsidRDefault="009B7364"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treba potvrda da je izrada </w:t>
      </w:r>
      <w:r w:rsidRPr="009522B2">
        <w:rPr>
          <w:rFonts w:ascii="Calibri" w:hAnsi="Calibri"/>
          <w:noProof w:val="0"/>
          <w:kern w:val="0"/>
          <w:sz w:val="22"/>
          <w:szCs w:val="22"/>
        </w:rPr>
        <w:t xml:space="preserve">plana detaljne regulacije definisana u </w:t>
      </w:r>
      <w:r w:rsidR="00236DBE" w:rsidRPr="00236DBE">
        <w:rPr>
          <w:rFonts w:ascii="Calibri" w:hAnsi="Calibri"/>
          <w:noProof w:val="0"/>
          <w:kern w:val="0"/>
          <w:sz w:val="22"/>
          <w:szCs w:val="22"/>
        </w:rPr>
        <w:t xml:space="preserve"> planskom dokumentu</w:t>
      </w:r>
      <w:r w:rsidRPr="009522B2">
        <w:rPr>
          <w:rFonts w:ascii="Calibri" w:hAnsi="Calibri"/>
          <w:noProof w:val="0"/>
          <w:kern w:val="0"/>
          <w:sz w:val="22"/>
          <w:szCs w:val="22"/>
        </w:rPr>
        <w:t xml:space="preserve"> višeg reda? </w:t>
      </w:r>
    </w:p>
    <w:p w:rsidR="009B7364" w:rsidRPr="009522B2" w:rsidRDefault="009B7364" w:rsidP="009B7364">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sidRPr="009522B2">
        <w:rPr>
          <w:rFonts w:ascii="Calibri" w:hAnsi="Calibri"/>
          <w:noProof w:val="0"/>
          <w:kern w:val="0"/>
          <w:sz w:val="22"/>
          <w:szCs w:val="22"/>
        </w:rPr>
        <w:t xml:space="preserve"> Da. Potrebno je priložiti izvod iz plana višeg reda ili link za planski dokument višeg reda.</w:t>
      </w:r>
    </w:p>
    <w:p w:rsidR="009B7364" w:rsidRPr="00236DBE" w:rsidRDefault="009B7364" w:rsidP="009B7364">
      <w:pPr>
        <w:spacing w:after="160" w:line="259" w:lineRule="auto"/>
        <w:ind w:left="720"/>
        <w:contextualSpacing/>
        <w:rPr>
          <w:rFonts w:ascii="Calibri" w:hAnsi="Calibri"/>
          <w:noProof w:val="0"/>
          <w:kern w:val="0"/>
          <w:sz w:val="22"/>
          <w:szCs w:val="22"/>
        </w:rPr>
      </w:pPr>
    </w:p>
    <w:p w:rsidR="00236DBE" w:rsidRPr="009522B2" w:rsidRDefault="009522B2"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sidRPr="009522B2">
        <w:rPr>
          <w:rFonts w:ascii="Calibri" w:hAnsi="Calibri"/>
          <w:noProof w:val="0"/>
          <w:kern w:val="0"/>
          <w:sz w:val="22"/>
          <w:szCs w:val="22"/>
        </w:rPr>
        <w:t xml:space="preserve"> </w:t>
      </w:r>
      <w:r w:rsidR="00236DBE" w:rsidRPr="00236DBE">
        <w:rPr>
          <w:rFonts w:ascii="Calibri" w:hAnsi="Calibri"/>
          <w:noProof w:val="0"/>
          <w:kern w:val="0"/>
          <w:sz w:val="22"/>
          <w:szCs w:val="22"/>
        </w:rPr>
        <w:t xml:space="preserve">Ako je </w:t>
      </w:r>
      <w:r w:rsidRPr="009522B2">
        <w:rPr>
          <w:rFonts w:ascii="Calibri" w:hAnsi="Calibri"/>
          <w:noProof w:val="0"/>
          <w:kern w:val="0"/>
          <w:sz w:val="22"/>
          <w:szCs w:val="22"/>
        </w:rPr>
        <w:t>relevantnoj strategiji u kojoj je veza sa predlogom projekta istekao rok, da li se prihvata u tom slučaju?</w:t>
      </w:r>
    </w:p>
    <w:p w:rsidR="009522B2" w:rsidRPr="009522B2" w:rsidRDefault="00F92066" w:rsidP="009522B2">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Pr>
          <w:rFonts w:ascii="Calibri" w:hAnsi="Calibri"/>
          <w:noProof w:val="0"/>
          <w:kern w:val="0"/>
          <w:sz w:val="22"/>
          <w:szCs w:val="22"/>
        </w:rPr>
        <w:t xml:space="preserve"> Da. </w:t>
      </w:r>
      <w:r w:rsidR="009522B2" w:rsidRPr="009522B2">
        <w:rPr>
          <w:rFonts w:ascii="Calibri" w:hAnsi="Calibri"/>
          <w:noProof w:val="0"/>
          <w:kern w:val="0"/>
          <w:sz w:val="22"/>
          <w:szCs w:val="22"/>
        </w:rPr>
        <w:t>Ukoliko nije doneta nova strategija, postojeća kojoj je istekao rok koji je naved</w:t>
      </w:r>
      <w:r>
        <w:rPr>
          <w:rFonts w:ascii="Calibri" w:hAnsi="Calibri"/>
          <w:noProof w:val="0"/>
          <w:kern w:val="0"/>
          <w:sz w:val="22"/>
          <w:szCs w:val="22"/>
        </w:rPr>
        <w:t>en u dokumentu se smatra prihvatljivom</w:t>
      </w:r>
      <w:r w:rsidR="009522B2" w:rsidRPr="009522B2">
        <w:rPr>
          <w:rFonts w:ascii="Calibri" w:hAnsi="Calibri"/>
          <w:noProof w:val="0"/>
          <w:kern w:val="0"/>
          <w:sz w:val="22"/>
          <w:szCs w:val="22"/>
        </w:rPr>
        <w:t>.</w:t>
      </w:r>
    </w:p>
    <w:p w:rsidR="009522B2" w:rsidRPr="00236DBE" w:rsidRDefault="009522B2" w:rsidP="009522B2">
      <w:pPr>
        <w:spacing w:after="160" w:line="259" w:lineRule="auto"/>
        <w:ind w:left="720"/>
        <w:contextualSpacing/>
        <w:rPr>
          <w:rFonts w:ascii="Calibri" w:hAnsi="Calibri"/>
          <w:noProof w:val="0"/>
          <w:kern w:val="0"/>
          <w:sz w:val="22"/>
          <w:szCs w:val="22"/>
        </w:rPr>
      </w:pPr>
    </w:p>
    <w:p w:rsidR="00236DBE" w:rsidRPr="009522B2" w:rsidRDefault="009522B2"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sidRPr="009522B2">
        <w:rPr>
          <w:rFonts w:ascii="Calibri" w:hAnsi="Calibri"/>
          <w:noProof w:val="0"/>
          <w:kern w:val="0"/>
          <w:sz w:val="22"/>
          <w:szCs w:val="22"/>
        </w:rPr>
        <w:t xml:space="preserve"> Čime se dokazuje da č</w:t>
      </w:r>
      <w:r w:rsidR="00236DBE" w:rsidRPr="00236DBE">
        <w:rPr>
          <w:rFonts w:ascii="Calibri" w:hAnsi="Calibri"/>
          <w:noProof w:val="0"/>
          <w:kern w:val="0"/>
          <w:sz w:val="22"/>
          <w:szCs w:val="22"/>
        </w:rPr>
        <w:t xml:space="preserve">lanovi tima dolaze iz uprave? </w:t>
      </w:r>
    </w:p>
    <w:p w:rsidR="009522B2" w:rsidRDefault="009522B2" w:rsidP="009522B2">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sidRPr="009522B2">
        <w:rPr>
          <w:rFonts w:ascii="Calibri" w:hAnsi="Calibri"/>
          <w:noProof w:val="0"/>
          <w:kern w:val="0"/>
          <w:sz w:val="22"/>
          <w:szCs w:val="22"/>
        </w:rPr>
        <w:t xml:space="preserve"> </w:t>
      </w:r>
      <w:r w:rsidR="00F773A3">
        <w:rPr>
          <w:rFonts w:ascii="Calibri" w:hAnsi="Calibri"/>
          <w:noProof w:val="0"/>
          <w:kern w:val="0"/>
          <w:sz w:val="22"/>
          <w:szCs w:val="22"/>
        </w:rPr>
        <w:t>Prihvatljiv dokaz je prilože</w:t>
      </w:r>
      <w:r w:rsidRPr="009522B2">
        <w:rPr>
          <w:rFonts w:ascii="Calibri" w:hAnsi="Calibri"/>
          <w:noProof w:val="0"/>
          <w:kern w:val="0"/>
          <w:sz w:val="22"/>
          <w:szCs w:val="22"/>
        </w:rPr>
        <w:t>na sistematizacija radnih mesta.</w:t>
      </w:r>
    </w:p>
    <w:p w:rsidR="009522B2" w:rsidRPr="00236DBE" w:rsidRDefault="009522B2" w:rsidP="009E1788">
      <w:pPr>
        <w:spacing w:after="160" w:line="259" w:lineRule="auto"/>
        <w:contextualSpacing/>
        <w:rPr>
          <w:rFonts w:ascii="Calibri" w:hAnsi="Calibri"/>
          <w:noProof w:val="0"/>
          <w:kern w:val="0"/>
          <w:sz w:val="22"/>
          <w:szCs w:val="22"/>
        </w:rPr>
      </w:pPr>
    </w:p>
    <w:p w:rsidR="00236DBE" w:rsidRPr="00B709CF" w:rsidRDefault="009522B2" w:rsidP="000F76C3">
      <w:pPr>
        <w:numPr>
          <w:ilvl w:val="0"/>
          <w:numId w:val="13"/>
        </w:numPr>
        <w:spacing w:after="160" w:line="259" w:lineRule="auto"/>
        <w:contextualSpacing/>
        <w:rPr>
          <w:rFonts w:ascii="Calibri" w:hAnsi="Calibri"/>
          <w:noProof w:val="0"/>
          <w:kern w:val="0"/>
          <w:sz w:val="22"/>
          <w:szCs w:val="22"/>
        </w:rPr>
      </w:pPr>
      <w:r w:rsidRPr="00B709CF">
        <w:rPr>
          <w:rFonts w:ascii="Calibri" w:hAnsi="Calibri"/>
          <w:b/>
          <w:noProof w:val="0"/>
          <w:kern w:val="0"/>
          <w:sz w:val="22"/>
          <w:szCs w:val="22"/>
        </w:rPr>
        <w:t>P</w:t>
      </w:r>
      <w:r w:rsidRPr="00B709CF">
        <w:rPr>
          <w:rFonts w:ascii="Calibri" w:hAnsi="Calibri"/>
          <w:noProof w:val="0"/>
          <w:kern w:val="0"/>
          <w:sz w:val="22"/>
          <w:szCs w:val="22"/>
        </w:rPr>
        <w:t>: Da li je postojeća poslovna zona koja funkcioniš</w:t>
      </w:r>
      <w:r w:rsidR="00236DBE" w:rsidRPr="00B709CF">
        <w:rPr>
          <w:rFonts w:ascii="Calibri" w:hAnsi="Calibri"/>
          <w:noProof w:val="0"/>
          <w:kern w:val="0"/>
          <w:sz w:val="22"/>
          <w:szCs w:val="22"/>
        </w:rPr>
        <w:t>e kao firma investitor?</w:t>
      </w:r>
    </w:p>
    <w:p w:rsidR="009522B2" w:rsidRDefault="009522B2" w:rsidP="009522B2">
      <w:pPr>
        <w:spacing w:after="160" w:line="259" w:lineRule="auto"/>
        <w:ind w:left="720"/>
        <w:contextualSpacing/>
        <w:rPr>
          <w:rFonts w:ascii="Calibri" w:hAnsi="Calibri"/>
          <w:noProof w:val="0"/>
          <w:kern w:val="0"/>
          <w:sz w:val="22"/>
          <w:szCs w:val="22"/>
        </w:rPr>
      </w:pPr>
      <w:r w:rsidRPr="00B709CF">
        <w:rPr>
          <w:rFonts w:ascii="Calibri" w:hAnsi="Calibri"/>
          <w:b/>
          <w:noProof w:val="0"/>
          <w:kern w:val="0"/>
          <w:sz w:val="22"/>
          <w:szCs w:val="22"/>
        </w:rPr>
        <w:t>O:</w:t>
      </w:r>
      <w:r w:rsidR="00B709CF" w:rsidRPr="00B709CF">
        <w:rPr>
          <w:rFonts w:ascii="Calibri" w:hAnsi="Calibri"/>
          <w:noProof w:val="0"/>
          <w:kern w:val="0"/>
          <w:sz w:val="22"/>
          <w:szCs w:val="22"/>
        </w:rPr>
        <w:t xml:space="preserve"> N</w:t>
      </w:r>
      <w:r w:rsidR="00B709CF">
        <w:rPr>
          <w:rFonts w:ascii="Calibri" w:hAnsi="Calibri"/>
          <w:noProof w:val="0"/>
          <w:kern w:val="0"/>
          <w:sz w:val="22"/>
          <w:szCs w:val="22"/>
        </w:rPr>
        <w:t>e. Poslovna zona koja funkcioniš</w:t>
      </w:r>
      <w:r w:rsidR="00B709CF" w:rsidRPr="00B709CF">
        <w:rPr>
          <w:rFonts w:ascii="Calibri" w:hAnsi="Calibri"/>
          <w:noProof w:val="0"/>
          <w:kern w:val="0"/>
          <w:sz w:val="22"/>
          <w:szCs w:val="22"/>
        </w:rPr>
        <w:t>e kao firma upravlja resursima zone i po propisanim kriterijumima daje na koršćenje u zakup ili prodaje resurse zone investitorima.</w:t>
      </w:r>
    </w:p>
    <w:p w:rsidR="00B709CF" w:rsidRDefault="00B709CF" w:rsidP="009522B2">
      <w:pPr>
        <w:spacing w:after="160" w:line="259" w:lineRule="auto"/>
        <w:ind w:left="720"/>
        <w:contextualSpacing/>
        <w:rPr>
          <w:rFonts w:ascii="Calibri" w:hAnsi="Calibri"/>
          <w:noProof w:val="0"/>
          <w:kern w:val="0"/>
          <w:sz w:val="22"/>
          <w:szCs w:val="22"/>
        </w:rPr>
      </w:pPr>
    </w:p>
    <w:p w:rsidR="00B709CF" w:rsidRDefault="00B709CF" w:rsidP="00B709CF">
      <w:pPr>
        <w:pStyle w:val="ListParagraph"/>
        <w:numPr>
          <w:ilvl w:val="0"/>
          <w:numId w:val="13"/>
        </w:numPr>
        <w:spacing w:after="160" w:line="259" w:lineRule="auto"/>
        <w:rPr>
          <w:rFonts w:ascii="Calibri" w:hAnsi="Calibri"/>
          <w:noProof w:val="0"/>
          <w:kern w:val="0"/>
          <w:sz w:val="22"/>
          <w:szCs w:val="22"/>
        </w:rPr>
      </w:pPr>
      <w:r w:rsidRPr="00B709CF">
        <w:rPr>
          <w:rFonts w:ascii="Calibri" w:hAnsi="Calibri"/>
          <w:b/>
          <w:noProof w:val="0"/>
          <w:kern w:val="0"/>
          <w:sz w:val="22"/>
          <w:szCs w:val="22"/>
        </w:rPr>
        <w:lastRenderedPageBreak/>
        <w:t>P:</w:t>
      </w:r>
      <w:r>
        <w:rPr>
          <w:rFonts w:ascii="Calibri" w:hAnsi="Calibri"/>
          <w:noProof w:val="0"/>
          <w:kern w:val="0"/>
          <w:sz w:val="22"/>
          <w:szCs w:val="22"/>
        </w:rPr>
        <w:t xml:space="preserve"> D</w:t>
      </w:r>
      <w:r w:rsidRPr="00B709CF">
        <w:rPr>
          <w:rFonts w:ascii="Calibri" w:hAnsi="Calibri"/>
          <w:noProof w:val="0"/>
          <w:kern w:val="0"/>
          <w:sz w:val="22"/>
          <w:szCs w:val="22"/>
        </w:rPr>
        <w:t xml:space="preserve">a li se prihvata ugovor izmedju lokalne samouprave i lokalne razvojne agencije </w:t>
      </w:r>
      <w:r>
        <w:rPr>
          <w:rFonts w:ascii="Calibri" w:hAnsi="Calibri"/>
          <w:noProof w:val="0"/>
          <w:kern w:val="0"/>
          <w:sz w:val="22"/>
          <w:szCs w:val="22"/>
        </w:rPr>
        <w:t xml:space="preserve">koja je d.o.o </w:t>
      </w:r>
      <w:r w:rsidRPr="00B709CF">
        <w:rPr>
          <w:rFonts w:ascii="Calibri" w:hAnsi="Calibri"/>
          <w:noProof w:val="0"/>
          <w:kern w:val="0"/>
          <w:sz w:val="22"/>
          <w:szCs w:val="22"/>
        </w:rPr>
        <w:t xml:space="preserve"> i bila bi investitor izgradnje trening centra.</w:t>
      </w:r>
    </w:p>
    <w:p w:rsidR="00B709CF" w:rsidRPr="00B709CF" w:rsidRDefault="00B709CF" w:rsidP="00B709CF">
      <w:pPr>
        <w:pStyle w:val="ListParagraph"/>
        <w:spacing w:after="160" w:line="259" w:lineRule="auto"/>
        <w:rPr>
          <w:rFonts w:ascii="Calibri" w:hAnsi="Calibri"/>
          <w:noProof w:val="0"/>
          <w:kern w:val="0"/>
          <w:sz w:val="22"/>
          <w:szCs w:val="22"/>
        </w:rPr>
      </w:pPr>
      <w:r w:rsidRPr="00B709CF">
        <w:rPr>
          <w:rFonts w:ascii="Calibri" w:hAnsi="Calibri"/>
          <w:b/>
          <w:noProof w:val="0"/>
          <w:kern w:val="0"/>
          <w:sz w:val="22"/>
          <w:szCs w:val="22"/>
        </w:rPr>
        <w:t>O:</w:t>
      </w:r>
      <w:r>
        <w:rPr>
          <w:rFonts w:ascii="Calibri" w:hAnsi="Calibri"/>
          <w:noProof w:val="0"/>
          <w:kern w:val="0"/>
          <w:sz w:val="22"/>
          <w:szCs w:val="22"/>
        </w:rPr>
        <w:t xml:space="preserve"> Ne. Ovaj tip aktivnosti se ne odnosi na ekonomsku infrastrukturu već na </w:t>
      </w:r>
      <w:r w:rsidRPr="00B709CF">
        <w:rPr>
          <w:rFonts w:ascii="Calibri" w:hAnsi="Calibri"/>
          <w:noProof w:val="0"/>
          <w:kern w:val="0"/>
          <w:sz w:val="22"/>
          <w:szCs w:val="22"/>
        </w:rPr>
        <w:t>aktivnosti programa sa organizacijama koje pružaju podršku preduzećima, što nije predmet ovog poziva.</w:t>
      </w:r>
    </w:p>
    <w:p w:rsidR="009522B2" w:rsidRPr="00236DBE" w:rsidRDefault="009522B2" w:rsidP="009522B2">
      <w:pPr>
        <w:spacing w:after="160" w:line="259" w:lineRule="auto"/>
        <w:ind w:left="720"/>
        <w:contextualSpacing/>
        <w:rPr>
          <w:rFonts w:ascii="Calibri" w:hAnsi="Calibri"/>
          <w:noProof w:val="0"/>
          <w:kern w:val="0"/>
          <w:sz w:val="22"/>
          <w:szCs w:val="22"/>
          <w:highlight w:val="yellow"/>
        </w:rPr>
      </w:pPr>
    </w:p>
    <w:p w:rsidR="00236DBE" w:rsidRPr="009522B2" w:rsidRDefault="009522B2"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sidRPr="009522B2">
        <w:rPr>
          <w:rFonts w:ascii="Calibri" w:hAnsi="Calibri"/>
          <w:noProof w:val="0"/>
          <w:kern w:val="0"/>
          <w:sz w:val="22"/>
          <w:szCs w:val="22"/>
        </w:rPr>
        <w:t xml:space="preserve"> Ako se u prvom ciklusu potroš</w:t>
      </w:r>
      <w:r w:rsidR="00236DBE" w:rsidRPr="00236DBE">
        <w:rPr>
          <w:rFonts w:ascii="Calibri" w:hAnsi="Calibri"/>
          <w:noProof w:val="0"/>
          <w:kern w:val="0"/>
          <w:sz w:val="22"/>
          <w:szCs w:val="22"/>
        </w:rPr>
        <w:t>e sva sredstva</w:t>
      </w:r>
      <w:r w:rsidRPr="009522B2">
        <w:rPr>
          <w:rFonts w:ascii="Calibri" w:hAnsi="Calibri"/>
          <w:noProof w:val="0"/>
          <w:kern w:val="0"/>
          <w:sz w:val="22"/>
          <w:szCs w:val="22"/>
        </w:rPr>
        <w:t>,  da li ć</w:t>
      </w:r>
      <w:r w:rsidR="00236DBE" w:rsidRPr="00236DBE">
        <w:rPr>
          <w:rFonts w:ascii="Calibri" w:hAnsi="Calibri"/>
          <w:noProof w:val="0"/>
          <w:kern w:val="0"/>
          <w:sz w:val="22"/>
          <w:szCs w:val="22"/>
        </w:rPr>
        <w:t>e biti drugog poziva</w:t>
      </w:r>
      <w:r w:rsidRPr="009522B2">
        <w:rPr>
          <w:rFonts w:ascii="Calibri" w:hAnsi="Calibri"/>
          <w:noProof w:val="0"/>
          <w:kern w:val="0"/>
          <w:sz w:val="22"/>
          <w:szCs w:val="22"/>
        </w:rPr>
        <w:t>?</w:t>
      </w:r>
    </w:p>
    <w:p w:rsidR="009522B2" w:rsidRDefault="009522B2" w:rsidP="009522B2">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sidRPr="009522B2">
        <w:rPr>
          <w:rFonts w:ascii="Calibri" w:hAnsi="Calibri"/>
          <w:noProof w:val="0"/>
          <w:kern w:val="0"/>
          <w:sz w:val="22"/>
          <w:szCs w:val="22"/>
        </w:rPr>
        <w:t xml:space="preserve"> Ne.</w:t>
      </w:r>
    </w:p>
    <w:p w:rsidR="009522B2" w:rsidRPr="00236DBE" w:rsidRDefault="009522B2" w:rsidP="009522B2">
      <w:pPr>
        <w:spacing w:after="160" w:line="259" w:lineRule="auto"/>
        <w:ind w:left="720"/>
        <w:contextualSpacing/>
        <w:rPr>
          <w:rFonts w:ascii="Calibri" w:hAnsi="Calibri"/>
          <w:noProof w:val="0"/>
          <w:kern w:val="0"/>
          <w:sz w:val="22"/>
          <w:szCs w:val="22"/>
        </w:rPr>
      </w:pPr>
    </w:p>
    <w:p w:rsidR="00236DBE" w:rsidRDefault="009522B2"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w:t>
      </w:r>
      <w:r>
        <w:rPr>
          <w:rFonts w:ascii="Calibri" w:hAnsi="Calibri"/>
          <w:noProof w:val="0"/>
          <w:kern w:val="0"/>
          <w:sz w:val="22"/>
          <w:szCs w:val="22"/>
        </w:rPr>
        <w:t xml:space="preserve">se uz aplikaciju </w:t>
      </w:r>
      <w:r w:rsidR="00F773A3">
        <w:rPr>
          <w:rFonts w:ascii="Calibri" w:hAnsi="Calibri"/>
          <w:noProof w:val="0"/>
          <w:kern w:val="0"/>
          <w:sz w:val="22"/>
          <w:szCs w:val="22"/>
        </w:rPr>
        <w:t xml:space="preserve">za projekat za izradu tehničke dokumentacije </w:t>
      </w:r>
      <w:r>
        <w:rPr>
          <w:rFonts w:ascii="Calibri" w:hAnsi="Calibri"/>
          <w:noProof w:val="0"/>
          <w:kern w:val="0"/>
          <w:sz w:val="22"/>
          <w:szCs w:val="22"/>
        </w:rPr>
        <w:t xml:space="preserve">moraju predati  </w:t>
      </w:r>
      <w:r w:rsidR="00236DBE" w:rsidRPr="00236DBE">
        <w:rPr>
          <w:rFonts w:ascii="Calibri" w:hAnsi="Calibri"/>
          <w:noProof w:val="0"/>
          <w:kern w:val="0"/>
          <w:sz w:val="22"/>
          <w:szCs w:val="22"/>
        </w:rPr>
        <w:t>lokacijski uslovi za projektovanje</w:t>
      </w:r>
      <w:r>
        <w:rPr>
          <w:rFonts w:ascii="Calibri" w:hAnsi="Calibri"/>
          <w:noProof w:val="0"/>
          <w:kern w:val="0"/>
          <w:sz w:val="22"/>
          <w:szCs w:val="22"/>
        </w:rPr>
        <w:t>?</w:t>
      </w:r>
    </w:p>
    <w:p w:rsidR="009522B2" w:rsidRDefault="009522B2" w:rsidP="009522B2">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Pr>
          <w:rFonts w:ascii="Calibri" w:hAnsi="Calibri"/>
          <w:noProof w:val="0"/>
          <w:kern w:val="0"/>
          <w:sz w:val="22"/>
          <w:szCs w:val="22"/>
        </w:rPr>
        <w:t xml:space="preserve"> Ne.</w:t>
      </w:r>
      <w:r w:rsidR="00F773A3">
        <w:rPr>
          <w:rFonts w:ascii="Calibri" w:hAnsi="Calibri"/>
          <w:noProof w:val="0"/>
          <w:kern w:val="0"/>
          <w:sz w:val="22"/>
          <w:szCs w:val="22"/>
        </w:rPr>
        <w:t xml:space="preserve"> Tražena prateća dokumentacija je izvod iz katastra i izvod iz planskog dokumenta.</w:t>
      </w:r>
    </w:p>
    <w:p w:rsidR="009522B2" w:rsidRPr="00236DBE" w:rsidRDefault="009522B2" w:rsidP="009522B2">
      <w:pPr>
        <w:spacing w:after="160" w:line="259" w:lineRule="auto"/>
        <w:contextualSpacing/>
        <w:rPr>
          <w:rFonts w:ascii="Calibri" w:hAnsi="Calibri"/>
          <w:noProof w:val="0"/>
          <w:kern w:val="0"/>
          <w:sz w:val="22"/>
          <w:szCs w:val="22"/>
        </w:rPr>
      </w:pPr>
    </w:p>
    <w:p w:rsidR="00236DBE" w:rsidRDefault="009522B2"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Pr>
          <w:rFonts w:ascii="Calibri" w:hAnsi="Calibri"/>
          <w:noProof w:val="0"/>
          <w:kern w:val="0"/>
          <w:sz w:val="22"/>
          <w:szCs w:val="22"/>
        </w:rPr>
        <w:t xml:space="preserve"> Da li opremanje može da bude opravdani troš</w:t>
      </w:r>
      <w:r w:rsidR="00236DBE" w:rsidRPr="00236DBE">
        <w:rPr>
          <w:rFonts w:ascii="Calibri" w:hAnsi="Calibri"/>
          <w:noProof w:val="0"/>
          <w:kern w:val="0"/>
          <w:sz w:val="22"/>
          <w:szCs w:val="22"/>
        </w:rPr>
        <w:t>ak</w:t>
      </w:r>
      <w:r>
        <w:rPr>
          <w:rFonts w:ascii="Calibri" w:hAnsi="Calibri"/>
          <w:noProof w:val="0"/>
          <w:kern w:val="0"/>
          <w:sz w:val="22"/>
          <w:szCs w:val="22"/>
        </w:rPr>
        <w:t>?</w:t>
      </w:r>
    </w:p>
    <w:p w:rsidR="009522B2" w:rsidRDefault="009522B2" w:rsidP="009522B2">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Pr>
          <w:rFonts w:ascii="Calibri" w:hAnsi="Calibri"/>
          <w:noProof w:val="0"/>
          <w:kern w:val="0"/>
          <w:sz w:val="22"/>
          <w:szCs w:val="22"/>
        </w:rPr>
        <w:t xml:space="preserve"> Da, u iznosu do 30% od </w:t>
      </w:r>
      <w:r w:rsidR="00F773A3">
        <w:rPr>
          <w:rFonts w:ascii="Calibri" w:hAnsi="Calibri"/>
          <w:noProof w:val="0"/>
          <w:kern w:val="0"/>
          <w:sz w:val="22"/>
          <w:szCs w:val="22"/>
        </w:rPr>
        <w:t>ukupne vrednosti projekta.</w:t>
      </w:r>
    </w:p>
    <w:p w:rsidR="009522B2" w:rsidRPr="00236DBE" w:rsidRDefault="009522B2" w:rsidP="009522B2">
      <w:pPr>
        <w:spacing w:after="160" w:line="259" w:lineRule="auto"/>
        <w:ind w:left="720"/>
        <w:contextualSpacing/>
        <w:rPr>
          <w:rFonts w:ascii="Calibri" w:hAnsi="Calibri"/>
          <w:noProof w:val="0"/>
          <w:kern w:val="0"/>
          <w:sz w:val="22"/>
          <w:szCs w:val="22"/>
        </w:rPr>
      </w:pPr>
    </w:p>
    <w:p w:rsidR="00236DBE" w:rsidRDefault="009522B2"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Pr>
          <w:rFonts w:ascii="Calibri" w:hAnsi="Calibri"/>
          <w:noProof w:val="0"/>
          <w:kern w:val="0"/>
          <w:sz w:val="22"/>
          <w:szCs w:val="22"/>
        </w:rPr>
        <w:t xml:space="preserve"> </w:t>
      </w:r>
      <w:r w:rsidR="00236DBE" w:rsidRPr="00236DBE">
        <w:rPr>
          <w:rFonts w:ascii="Calibri" w:hAnsi="Calibri"/>
          <w:noProof w:val="0"/>
          <w:kern w:val="0"/>
          <w:sz w:val="22"/>
          <w:szCs w:val="22"/>
        </w:rPr>
        <w:t>Da li su rekonstrukcije zgrada uprave (sud</w:t>
      </w:r>
      <w:r>
        <w:rPr>
          <w:rFonts w:ascii="Calibri" w:hAnsi="Calibri"/>
          <w:noProof w:val="0"/>
          <w:kern w:val="0"/>
          <w:sz w:val="22"/>
          <w:szCs w:val="22"/>
        </w:rPr>
        <w:t xml:space="preserve">, </w:t>
      </w:r>
      <w:r w:rsidR="00F773A3">
        <w:rPr>
          <w:rFonts w:ascii="Calibri" w:hAnsi="Calibri"/>
          <w:noProof w:val="0"/>
          <w:kern w:val="0"/>
          <w:sz w:val="22"/>
          <w:szCs w:val="22"/>
        </w:rPr>
        <w:t>opš</w:t>
      </w:r>
      <w:r w:rsidR="00236DBE" w:rsidRPr="00236DBE">
        <w:rPr>
          <w:rFonts w:ascii="Calibri" w:hAnsi="Calibri"/>
          <w:noProof w:val="0"/>
          <w:kern w:val="0"/>
          <w:sz w:val="22"/>
          <w:szCs w:val="22"/>
        </w:rPr>
        <w:t>tina) prihvatljivi projekti</w:t>
      </w:r>
      <w:r>
        <w:rPr>
          <w:rFonts w:ascii="Calibri" w:hAnsi="Calibri"/>
          <w:noProof w:val="0"/>
          <w:kern w:val="0"/>
          <w:sz w:val="22"/>
          <w:szCs w:val="22"/>
        </w:rPr>
        <w:t>?</w:t>
      </w:r>
    </w:p>
    <w:p w:rsidR="009522B2" w:rsidRPr="00236DBE" w:rsidRDefault="009522B2" w:rsidP="009522B2">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Pr>
          <w:rFonts w:ascii="Calibri" w:hAnsi="Calibri"/>
          <w:noProof w:val="0"/>
          <w:kern w:val="0"/>
          <w:sz w:val="22"/>
          <w:szCs w:val="22"/>
        </w:rPr>
        <w:t xml:space="preserve"> Ne.</w:t>
      </w:r>
    </w:p>
    <w:p w:rsidR="009522B2" w:rsidRDefault="009522B2" w:rsidP="009522B2">
      <w:pPr>
        <w:spacing w:after="160" w:line="259" w:lineRule="auto"/>
        <w:ind w:left="720"/>
        <w:contextualSpacing/>
        <w:rPr>
          <w:rFonts w:ascii="Calibri" w:hAnsi="Calibri"/>
          <w:noProof w:val="0"/>
          <w:kern w:val="0"/>
          <w:sz w:val="22"/>
          <w:szCs w:val="22"/>
        </w:rPr>
      </w:pPr>
    </w:p>
    <w:p w:rsidR="00236DBE" w:rsidRDefault="009522B2"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Pr>
          <w:rFonts w:ascii="Calibri" w:hAnsi="Calibri"/>
          <w:noProof w:val="0"/>
          <w:kern w:val="0"/>
          <w:sz w:val="22"/>
          <w:szCs w:val="22"/>
        </w:rPr>
        <w:t xml:space="preserve"> </w:t>
      </w:r>
      <w:r w:rsidR="00236DBE" w:rsidRPr="00236DBE">
        <w:rPr>
          <w:rFonts w:ascii="Calibri" w:hAnsi="Calibri"/>
          <w:noProof w:val="0"/>
          <w:kern w:val="0"/>
          <w:sz w:val="22"/>
          <w:szCs w:val="22"/>
        </w:rPr>
        <w:t xml:space="preserve">Da li se </w:t>
      </w:r>
      <w:r>
        <w:rPr>
          <w:rFonts w:ascii="Calibri" w:hAnsi="Calibri"/>
          <w:noProof w:val="0"/>
          <w:kern w:val="0"/>
          <w:sz w:val="22"/>
          <w:szCs w:val="22"/>
        </w:rPr>
        <w:t xml:space="preserve">građevinska </w:t>
      </w:r>
      <w:r w:rsidR="00236DBE" w:rsidRPr="00236DBE">
        <w:rPr>
          <w:rFonts w:ascii="Calibri" w:hAnsi="Calibri"/>
          <w:noProof w:val="0"/>
          <w:kern w:val="0"/>
          <w:sz w:val="22"/>
          <w:szCs w:val="22"/>
        </w:rPr>
        <w:t>dozvola dostavlja uz aplikaciju</w:t>
      </w:r>
      <w:r>
        <w:rPr>
          <w:rFonts w:ascii="Calibri" w:hAnsi="Calibri"/>
          <w:noProof w:val="0"/>
          <w:kern w:val="0"/>
          <w:sz w:val="22"/>
          <w:szCs w:val="22"/>
        </w:rPr>
        <w:t>?</w:t>
      </w:r>
    </w:p>
    <w:p w:rsidR="00DC3DEF" w:rsidRDefault="00DC3DEF" w:rsidP="00DC3DEF">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Pr>
          <w:rFonts w:ascii="Calibri" w:hAnsi="Calibri"/>
          <w:noProof w:val="0"/>
          <w:kern w:val="0"/>
          <w:sz w:val="22"/>
          <w:szCs w:val="22"/>
        </w:rPr>
        <w:t xml:space="preserve"> Da.</w:t>
      </w:r>
    </w:p>
    <w:p w:rsidR="00DC3DEF" w:rsidRPr="00236DBE" w:rsidRDefault="00DC3DEF" w:rsidP="00DC3DEF">
      <w:pPr>
        <w:spacing w:after="160" w:line="259" w:lineRule="auto"/>
        <w:ind w:left="720"/>
        <w:contextualSpacing/>
        <w:rPr>
          <w:rFonts w:ascii="Calibri" w:hAnsi="Calibri"/>
          <w:noProof w:val="0"/>
          <w:kern w:val="0"/>
          <w:sz w:val="22"/>
          <w:szCs w:val="22"/>
        </w:rPr>
      </w:pPr>
    </w:p>
    <w:p w:rsidR="00236DBE" w:rsidRDefault="00DC3DEF"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Pr>
          <w:rFonts w:ascii="Calibri" w:hAnsi="Calibri"/>
          <w:noProof w:val="0"/>
          <w:kern w:val="0"/>
          <w:sz w:val="22"/>
          <w:szCs w:val="22"/>
        </w:rPr>
        <w:t xml:space="preserve"> Da li se s</w:t>
      </w:r>
      <w:r w:rsidR="00236DBE" w:rsidRPr="00236DBE">
        <w:rPr>
          <w:rFonts w:ascii="Calibri" w:hAnsi="Calibri"/>
          <w:noProof w:val="0"/>
          <w:kern w:val="0"/>
          <w:sz w:val="22"/>
          <w:szCs w:val="22"/>
        </w:rPr>
        <w:t>olarna elektrana za snabdevanje strujom</w:t>
      </w:r>
      <w:r>
        <w:rPr>
          <w:rFonts w:ascii="Calibri" w:hAnsi="Calibri"/>
          <w:noProof w:val="0"/>
          <w:kern w:val="0"/>
          <w:sz w:val="22"/>
          <w:szCs w:val="22"/>
        </w:rPr>
        <w:t xml:space="preserve"> </w:t>
      </w:r>
      <w:r w:rsidR="00F773A3">
        <w:rPr>
          <w:rFonts w:ascii="Calibri" w:hAnsi="Calibri"/>
          <w:noProof w:val="0"/>
          <w:kern w:val="0"/>
          <w:sz w:val="22"/>
          <w:szCs w:val="22"/>
        </w:rPr>
        <w:t>postrojenja za prečišćavanje otpadnih voda (</w:t>
      </w:r>
      <w:r>
        <w:rPr>
          <w:rFonts w:ascii="Calibri" w:hAnsi="Calibri"/>
          <w:noProof w:val="0"/>
          <w:kern w:val="0"/>
          <w:sz w:val="22"/>
          <w:szCs w:val="22"/>
        </w:rPr>
        <w:t>PPOV</w:t>
      </w:r>
      <w:r w:rsidR="00F773A3">
        <w:rPr>
          <w:rFonts w:ascii="Calibri" w:hAnsi="Calibri"/>
          <w:noProof w:val="0"/>
          <w:kern w:val="0"/>
          <w:sz w:val="22"/>
          <w:szCs w:val="22"/>
        </w:rPr>
        <w:t>)</w:t>
      </w:r>
      <w:r>
        <w:rPr>
          <w:rFonts w:ascii="Calibri" w:hAnsi="Calibri"/>
          <w:noProof w:val="0"/>
          <w:kern w:val="0"/>
          <w:sz w:val="22"/>
          <w:szCs w:val="22"/>
        </w:rPr>
        <w:t xml:space="preserve"> mož</w:t>
      </w:r>
      <w:r w:rsidR="00236DBE" w:rsidRPr="00236DBE">
        <w:rPr>
          <w:rFonts w:ascii="Calibri" w:hAnsi="Calibri"/>
          <w:noProof w:val="0"/>
          <w:kern w:val="0"/>
          <w:sz w:val="22"/>
          <w:szCs w:val="22"/>
        </w:rPr>
        <w:t>e smatrati ekonomskim projektom</w:t>
      </w:r>
      <w:r>
        <w:rPr>
          <w:rFonts w:ascii="Calibri" w:hAnsi="Calibri"/>
          <w:noProof w:val="0"/>
          <w:kern w:val="0"/>
          <w:sz w:val="22"/>
          <w:szCs w:val="22"/>
        </w:rPr>
        <w:t>?</w:t>
      </w:r>
    </w:p>
    <w:p w:rsidR="00DC3DEF" w:rsidRDefault="00DC3DEF" w:rsidP="00DC3DEF">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Pr>
          <w:rFonts w:ascii="Calibri" w:hAnsi="Calibri"/>
          <w:noProof w:val="0"/>
          <w:kern w:val="0"/>
          <w:sz w:val="22"/>
          <w:szCs w:val="22"/>
        </w:rPr>
        <w:t xml:space="preserve"> </w:t>
      </w:r>
      <w:r w:rsidR="00F773A3">
        <w:rPr>
          <w:rFonts w:ascii="Calibri" w:hAnsi="Calibri"/>
          <w:noProof w:val="0"/>
          <w:kern w:val="0"/>
          <w:sz w:val="22"/>
          <w:szCs w:val="22"/>
        </w:rPr>
        <w:t>Ne, može se smatrati komunalnim projektom.</w:t>
      </w:r>
    </w:p>
    <w:p w:rsidR="00DC3DEF" w:rsidRPr="00236DBE" w:rsidRDefault="00DC3DEF" w:rsidP="00DC3DEF">
      <w:pPr>
        <w:spacing w:after="160" w:line="259" w:lineRule="auto"/>
        <w:ind w:left="720"/>
        <w:contextualSpacing/>
        <w:rPr>
          <w:rFonts w:ascii="Calibri" w:hAnsi="Calibri"/>
          <w:noProof w:val="0"/>
          <w:kern w:val="0"/>
          <w:sz w:val="22"/>
          <w:szCs w:val="22"/>
        </w:rPr>
      </w:pPr>
    </w:p>
    <w:p w:rsidR="00236DBE" w:rsidRDefault="00DC3DEF"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Pr>
          <w:rFonts w:ascii="Calibri" w:hAnsi="Calibri"/>
          <w:noProof w:val="0"/>
          <w:kern w:val="0"/>
          <w:sz w:val="22"/>
          <w:szCs w:val="22"/>
        </w:rPr>
        <w:t xml:space="preserve"> </w:t>
      </w:r>
      <w:r w:rsidR="00236DBE" w:rsidRPr="00236DBE">
        <w:rPr>
          <w:rFonts w:ascii="Calibri" w:hAnsi="Calibri"/>
          <w:noProof w:val="0"/>
          <w:kern w:val="0"/>
          <w:sz w:val="22"/>
          <w:szCs w:val="22"/>
        </w:rPr>
        <w:t>Da li se podnosi projekat za gradjevinsku dozvolu uz aplikaciju</w:t>
      </w:r>
      <w:r>
        <w:rPr>
          <w:rFonts w:ascii="Calibri" w:hAnsi="Calibri"/>
          <w:noProof w:val="0"/>
          <w:kern w:val="0"/>
          <w:sz w:val="22"/>
          <w:szCs w:val="22"/>
        </w:rPr>
        <w:t>?</w:t>
      </w:r>
    </w:p>
    <w:p w:rsidR="00DC3DEF" w:rsidRDefault="003B71E0" w:rsidP="00DC3DEF">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sidR="00DC3DEF">
        <w:rPr>
          <w:rFonts w:ascii="Calibri" w:hAnsi="Calibri"/>
          <w:noProof w:val="0"/>
          <w:kern w:val="0"/>
          <w:sz w:val="22"/>
          <w:szCs w:val="22"/>
        </w:rPr>
        <w:t xml:space="preserve"> Ne.</w:t>
      </w:r>
    </w:p>
    <w:p w:rsidR="00DC3DEF" w:rsidRPr="00236DBE" w:rsidRDefault="00DC3DEF" w:rsidP="00DC3DEF">
      <w:pPr>
        <w:spacing w:after="160" w:line="259" w:lineRule="auto"/>
        <w:contextualSpacing/>
        <w:rPr>
          <w:rFonts w:ascii="Calibri" w:hAnsi="Calibri"/>
          <w:noProof w:val="0"/>
          <w:kern w:val="0"/>
          <w:sz w:val="22"/>
          <w:szCs w:val="22"/>
        </w:rPr>
      </w:pPr>
    </w:p>
    <w:p w:rsidR="00236DBE" w:rsidRDefault="00DC3DEF" w:rsidP="000F76C3">
      <w:pPr>
        <w:numPr>
          <w:ilvl w:val="0"/>
          <w:numId w:val="13"/>
        </w:numPr>
        <w:spacing w:after="160" w:line="259" w:lineRule="auto"/>
        <w:contextualSpacing/>
        <w:rPr>
          <w:rFonts w:ascii="Calibri" w:hAnsi="Calibri"/>
          <w:noProof w:val="0"/>
          <w:kern w:val="0"/>
          <w:sz w:val="22"/>
          <w:szCs w:val="22"/>
        </w:rPr>
      </w:pPr>
      <w:r w:rsidRPr="003B71E0">
        <w:rPr>
          <w:rFonts w:ascii="Calibri" w:hAnsi="Calibri"/>
          <w:b/>
          <w:noProof w:val="0"/>
          <w:kern w:val="0"/>
          <w:sz w:val="22"/>
          <w:szCs w:val="22"/>
        </w:rPr>
        <w:t>P:</w:t>
      </w:r>
      <w:r>
        <w:rPr>
          <w:rFonts w:ascii="Calibri" w:hAnsi="Calibri"/>
          <w:noProof w:val="0"/>
          <w:kern w:val="0"/>
          <w:sz w:val="22"/>
          <w:szCs w:val="22"/>
        </w:rPr>
        <w:t xml:space="preserve"> Da li je </w:t>
      </w:r>
      <w:r w:rsidR="00236DBE" w:rsidRPr="00236DBE">
        <w:rPr>
          <w:rFonts w:ascii="Calibri" w:hAnsi="Calibri"/>
          <w:noProof w:val="0"/>
          <w:kern w:val="0"/>
          <w:sz w:val="22"/>
          <w:szCs w:val="22"/>
        </w:rPr>
        <w:t>gradj</w:t>
      </w:r>
      <w:r>
        <w:rPr>
          <w:rFonts w:ascii="Calibri" w:hAnsi="Calibri"/>
          <w:noProof w:val="0"/>
          <w:kern w:val="0"/>
          <w:sz w:val="22"/>
          <w:szCs w:val="22"/>
        </w:rPr>
        <w:t xml:space="preserve">evinska </w:t>
      </w:r>
      <w:r w:rsidR="00236DBE" w:rsidRPr="00236DBE">
        <w:rPr>
          <w:rFonts w:ascii="Calibri" w:hAnsi="Calibri"/>
          <w:noProof w:val="0"/>
          <w:kern w:val="0"/>
          <w:sz w:val="22"/>
          <w:szCs w:val="22"/>
        </w:rPr>
        <w:t xml:space="preserve"> </w:t>
      </w:r>
      <w:r>
        <w:rPr>
          <w:rFonts w:ascii="Calibri" w:hAnsi="Calibri"/>
          <w:noProof w:val="0"/>
          <w:kern w:val="0"/>
          <w:sz w:val="22"/>
          <w:szCs w:val="22"/>
        </w:rPr>
        <w:t>dozvola bez klauzule o pravosnaž</w:t>
      </w:r>
      <w:r w:rsidR="00236DBE" w:rsidRPr="00236DBE">
        <w:rPr>
          <w:rFonts w:ascii="Calibri" w:hAnsi="Calibri"/>
          <w:noProof w:val="0"/>
          <w:kern w:val="0"/>
          <w:sz w:val="22"/>
          <w:szCs w:val="22"/>
        </w:rPr>
        <w:t>nosti</w:t>
      </w:r>
      <w:r>
        <w:rPr>
          <w:rFonts w:ascii="Calibri" w:hAnsi="Calibri"/>
          <w:noProof w:val="0"/>
          <w:kern w:val="0"/>
          <w:sz w:val="22"/>
          <w:szCs w:val="22"/>
        </w:rPr>
        <w:t xml:space="preserve"> validna?</w:t>
      </w:r>
    </w:p>
    <w:p w:rsidR="004D1628" w:rsidRPr="003B71E0" w:rsidRDefault="00DC3DEF" w:rsidP="009E1788">
      <w:pPr>
        <w:spacing w:after="160" w:line="259" w:lineRule="auto"/>
        <w:ind w:left="720"/>
        <w:contextualSpacing/>
        <w:rPr>
          <w:rFonts w:ascii="Calibri" w:hAnsi="Calibri"/>
          <w:noProof w:val="0"/>
          <w:kern w:val="0"/>
          <w:sz w:val="22"/>
          <w:szCs w:val="22"/>
        </w:rPr>
      </w:pPr>
      <w:r w:rsidRPr="003B71E0">
        <w:rPr>
          <w:rFonts w:ascii="Calibri" w:hAnsi="Calibri"/>
          <w:b/>
          <w:noProof w:val="0"/>
          <w:kern w:val="0"/>
          <w:sz w:val="22"/>
          <w:szCs w:val="22"/>
        </w:rPr>
        <w:t>O:</w:t>
      </w:r>
      <w:r w:rsidR="009E1788">
        <w:rPr>
          <w:rFonts w:ascii="Calibri" w:hAnsi="Calibri"/>
          <w:noProof w:val="0"/>
          <w:kern w:val="0"/>
          <w:sz w:val="22"/>
          <w:szCs w:val="22"/>
        </w:rPr>
        <w:t xml:space="preserve"> Da</w:t>
      </w:r>
    </w:p>
    <w:p w:rsidR="004D1628" w:rsidRDefault="004D1628" w:rsidP="004D1628">
      <w:pPr>
        <w:pStyle w:val="ListParagraph"/>
        <w:numPr>
          <w:ilvl w:val="0"/>
          <w:numId w:val="13"/>
        </w:numPr>
        <w:spacing w:after="160" w:line="259" w:lineRule="auto"/>
        <w:rPr>
          <w:rFonts w:ascii="Calibri" w:hAnsi="Calibri"/>
          <w:noProof w:val="0"/>
          <w:kern w:val="0"/>
          <w:sz w:val="22"/>
          <w:szCs w:val="22"/>
        </w:rPr>
      </w:pPr>
      <w:r w:rsidRPr="003B71E0">
        <w:rPr>
          <w:rFonts w:ascii="Calibri" w:hAnsi="Calibri"/>
          <w:b/>
          <w:noProof w:val="0"/>
          <w:kern w:val="0"/>
          <w:sz w:val="22"/>
          <w:szCs w:val="22"/>
        </w:rPr>
        <w:t>P:</w:t>
      </w:r>
      <w:r>
        <w:rPr>
          <w:rFonts w:ascii="Calibri" w:hAnsi="Calibri"/>
          <w:noProof w:val="0"/>
          <w:kern w:val="0"/>
          <w:sz w:val="22"/>
          <w:szCs w:val="22"/>
        </w:rPr>
        <w:t xml:space="preserve"> </w:t>
      </w:r>
      <w:r w:rsidR="003B71E0">
        <w:rPr>
          <w:rFonts w:ascii="Calibri" w:hAnsi="Calibri"/>
          <w:noProof w:val="0"/>
          <w:kern w:val="0"/>
          <w:sz w:val="22"/>
          <w:szCs w:val="22"/>
        </w:rPr>
        <w:t xml:space="preserve">tice se  sekcije </w:t>
      </w:r>
      <w:r w:rsidR="003B71E0">
        <w:rPr>
          <w:rFonts w:ascii="Calibri" w:hAnsi="Calibri"/>
          <w:noProof w:val="0"/>
          <w:kern w:val="0"/>
          <w:sz w:val="22"/>
          <w:szCs w:val="22"/>
          <w:lang w:val="en-GB"/>
        </w:rPr>
        <w:t>“</w:t>
      </w:r>
      <w:r w:rsidRPr="004D1628">
        <w:rPr>
          <w:rFonts w:ascii="Calibri" w:hAnsi="Calibri"/>
          <w:noProof w:val="0"/>
          <w:kern w:val="0"/>
          <w:sz w:val="22"/>
          <w:szCs w:val="22"/>
        </w:rPr>
        <w:t>Types of activities-only actions that include all mandatory activities will be considered eligible</w:t>
      </w:r>
      <w:r w:rsidR="003B71E0">
        <w:rPr>
          <w:rFonts w:ascii="Calibri" w:hAnsi="Calibri"/>
          <w:noProof w:val="0"/>
          <w:kern w:val="0"/>
          <w:sz w:val="22"/>
          <w:szCs w:val="22"/>
        </w:rPr>
        <w:t>“</w:t>
      </w:r>
      <w:r w:rsidRPr="004D1628">
        <w:rPr>
          <w:rFonts w:ascii="Calibri" w:hAnsi="Calibri"/>
          <w:noProof w:val="0"/>
          <w:kern w:val="0"/>
          <w:sz w:val="22"/>
          <w:szCs w:val="22"/>
        </w:rPr>
        <w:t>.</w:t>
      </w:r>
      <w:r>
        <w:rPr>
          <w:rFonts w:ascii="Calibri" w:hAnsi="Calibri"/>
          <w:noProof w:val="0"/>
          <w:kern w:val="0"/>
          <w:sz w:val="22"/>
          <w:szCs w:val="22"/>
        </w:rPr>
        <w:t xml:space="preserve"> Da li </w:t>
      </w:r>
      <w:r w:rsidRPr="004D1628">
        <w:rPr>
          <w:rFonts w:ascii="Calibri" w:hAnsi="Calibri"/>
          <w:noProof w:val="0"/>
          <w:kern w:val="0"/>
          <w:sz w:val="22"/>
          <w:szCs w:val="22"/>
        </w:rPr>
        <w:t>te aktivnosti treba  preduzeti u fazi apliciranja,</w:t>
      </w:r>
      <w:r>
        <w:rPr>
          <w:rFonts w:ascii="Calibri" w:hAnsi="Calibri"/>
          <w:noProof w:val="0"/>
          <w:kern w:val="0"/>
          <w:sz w:val="22"/>
          <w:szCs w:val="22"/>
        </w:rPr>
        <w:t xml:space="preserve"> </w:t>
      </w:r>
      <w:r w:rsidRPr="004D1628">
        <w:rPr>
          <w:rFonts w:ascii="Calibri" w:hAnsi="Calibri"/>
          <w:noProof w:val="0"/>
          <w:kern w:val="0"/>
          <w:sz w:val="22"/>
          <w:szCs w:val="22"/>
        </w:rPr>
        <w:t>pripreme predloga projekta</w:t>
      </w:r>
      <w:r>
        <w:rPr>
          <w:rFonts w:ascii="Calibri" w:hAnsi="Calibri"/>
          <w:noProof w:val="0"/>
          <w:kern w:val="0"/>
          <w:sz w:val="22"/>
          <w:szCs w:val="22"/>
        </w:rPr>
        <w:t>,</w:t>
      </w:r>
      <w:r w:rsidRPr="004D1628">
        <w:rPr>
          <w:rFonts w:ascii="Calibri" w:hAnsi="Calibri"/>
          <w:noProof w:val="0"/>
          <w:kern w:val="0"/>
          <w:sz w:val="22"/>
          <w:szCs w:val="22"/>
        </w:rPr>
        <w:t xml:space="preserve"> odnosno pre  dobijanja sredstava za projekat</w:t>
      </w:r>
      <w:r>
        <w:rPr>
          <w:rFonts w:ascii="Calibri" w:hAnsi="Calibri"/>
          <w:noProof w:val="0"/>
          <w:kern w:val="0"/>
          <w:sz w:val="22"/>
          <w:szCs w:val="22"/>
        </w:rPr>
        <w:t>,</w:t>
      </w:r>
      <w:r w:rsidRPr="004D1628">
        <w:rPr>
          <w:rFonts w:ascii="Calibri" w:hAnsi="Calibri"/>
          <w:noProof w:val="0"/>
          <w:kern w:val="0"/>
          <w:sz w:val="22"/>
          <w:szCs w:val="22"/>
        </w:rPr>
        <w:t xml:space="preserve"> il</w:t>
      </w:r>
      <w:r>
        <w:rPr>
          <w:rFonts w:ascii="Calibri" w:hAnsi="Calibri"/>
          <w:noProof w:val="0"/>
          <w:kern w:val="0"/>
          <w:sz w:val="22"/>
          <w:szCs w:val="22"/>
        </w:rPr>
        <w:t xml:space="preserve">i tek kada se sredstva odobre? </w:t>
      </w:r>
    </w:p>
    <w:p w:rsidR="004D1628" w:rsidRDefault="004D1628" w:rsidP="004D1628">
      <w:pPr>
        <w:pStyle w:val="ListParagraph"/>
        <w:spacing w:after="160" w:line="259" w:lineRule="auto"/>
        <w:rPr>
          <w:rFonts w:ascii="Calibri" w:hAnsi="Calibri"/>
          <w:noProof w:val="0"/>
          <w:kern w:val="0"/>
          <w:sz w:val="22"/>
          <w:szCs w:val="22"/>
        </w:rPr>
      </w:pPr>
      <w:r w:rsidRPr="003B71E0">
        <w:rPr>
          <w:rFonts w:ascii="Calibri" w:hAnsi="Calibri"/>
          <w:b/>
          <w:noProof w:val="0"/>
          <w:kern w:val="0"/>
          <w:sz w:val="22"/>
          <w:szCs w:val="22"/>
        </w:rPr>
        <w:t>O:</w:t>
      </w:r>
      <w:r>
        <w:rPr>
          <w:rFonts w:ascii="Calibri" w:hAnsi="Calibri"/>
          <w:noProof w:val="0"/>
          <w:kern w:val="0"/>
          <w:sz w:val="22"/>
          <w:szCs w:val="22"/>
        </w:rPr>
        <w:t xml:space="preserve"> Navedene aktivnosti je potrebno sprovesti kada se sredstva odobre.</w:t>
      </w:r>
    </w:p>
    <w:p w:rsidR="004D1628" w:rsidRPr="004D1628" w:rsidRDefault="004D1628" w:rsidP="004D1628">
      <w:pPr>
        <w:pStyle w:val="ListParagraph"/>
        <w:spacing w:after="160" w:line="259" w:lineRule="auto"/>
        <w:rPr>
          <w:rFonts w:ascii="Calibri" w:hAnsi="Calibri"/>
          <w:noProof w:val="0"/>
          <w:kern w:val="0"/>
          <w:sz w:val="22"/>
          <w:szCs w:val="22"/>
        </w:rPr>
      </w:pPr>
    </w:p>
    <w:p w:rsidR="004D1628" w:rsidRPr="003B71E0" w:rsidRDefault="004D1628" w:rsidP="004D1628">
      <w:pPr>
        <w:pStyle w:val="ListParagraph"/>
        <w:numPr>
          <w:ilvl w:val="0"/>
          <w:numId w:val="13"/>
        </w:numPr>
        <w:spacing w:after="160" w:line="259" w:lineRule="auto"/>
        <w:rPr>
          <w:rFonts w:ascii="Calibri" w:hAnsi="Calibri"/>
          <w:noProof w:val="0"/>
          <w:kern w:val="0"/>
          <w:sz w:val="22"/>
          <w:szCs w:val="22"/>
        </w:rPr>
      </w:pPr>
      <w:r w:rsidRPr="003B71E0">
        <w:rPr>
          <w:rFonts w:ascii="Calibri" w:hAnsi="Calibri"/>
          <w:b/>
          <w:noProof w:val="0"/>
          <w:kern w:val="0"/>
          <w:sz w:val="22"/>
          <w:szCs w:val="22"/>
        </w:rPr>
        <w:t>P:</w:t>
      </w:r>
      <w:r w:rsidRPr="003B71E0">
        <w:rPr>
          <w:rFonts w:ascii="Calibri" w:hAnsi="Calibri"/>
          <w:noProof w:val="0"/>
          <w:kern w:val="0"/>
          <w:sz w:val="22"/>
          <w:szCs w:val="22"/>
        </w:rPr>
        <w:t xml:space="preserve">  U delu 2.4. Javnog poziva za lokalnu infrastrukturu, kao deo prateće dokumentacije, zahteva se dokaz iz katastra o vlasništvu na lokaciji. Ukoliko se konkuriše za izgradnju linijskog infrastrukturnog objekta (npr. kišna, fekalna kanalizacija, vodovodna mreža), da li nosilac prava na zemljištu, za sve parcele kroz koje prolazi ovakav objekat, mora biti  lokalna samouprava ili se samo podnosi dokaz o vlasništvu bez obzira na nosioca prava na zemljištu?     </w:t>
      </w:r>
    </w:p>
    <w:p w:rsidR="00214F5C" w:rsidRDefault="004D1628" w:rsidP="004D1628">
      <w:pPr>
        <w:pStyle w:val="ListParagraph"/>
        <w:spacing w:after="160" w:line="259" w:lineRule="auto"/>
        <w:rPr>
          <w:rFonts w:ascii="Calibri" w:hAnsi="Calibri"/>
          <w:noProof w:val="0"/>
          <w:kern w:val="0"/>
          <w:sz w:val="22"/>
          <w:szCs w:val="22"/>
        </w:rPr>
      </w:pPr>
      <w:r w:rsidRPr="003B71E0">
        <w:rPr>
          <w:rFonts w:ascii="Calibri" w:hAnsi="Calibri"/>
          <w:b/>
          <w:noProof w:val="0"/>
          <w:kern w:val="0"/>
          <w:sz w:val="22"/>
          <w:szCs w:val="22"/>
        </w:rPr>
        <w:lastRenderedPageBreak/>
        <w:t>O:</w:t>
      </w:r>
      <w:r w:rsidR="003B71E0">
        <w:rPr>
          <w:rFonts w:ascii="Calibri" w:hAnsi="Calibri"/>
          <w:noProof w:val="0"/>
          <w:kern w:val="0"/>
          <w:sz w:val="22"/>
          <w:szCs w:val="22"/>
        </w:rPr>
        <w:t xml:space="preserve"> </w:t>
      </w:r>
      <w:r w:rsidR="003B71E0" w:rsidRPr="003B71E0">
        <w:rPr>
          <w:rFonts w:ascii="Calibri" w:hAnsi="Calibri"/>
          <w:noProof w:val="0"/>
          <w:kern w:val="0"/>
          <w:sz w:val="22"/>
          <w:szCs w:val="22"/>
        </w:rPr>
        <w:t>Opština ne mora da bude vlasnik zemljišta za linijske objekte ali mora da podnese saglasnosti vlas</w:t>
      </w:r>
      <w:r w:rsidR="001D78F6">
        <w:rPr>
          <w:rFonts w:ascii="Calibri" w:hAnsi="Calibri"/>
          <w:noProof w:val="0"/>
          <w:kern w:val="0"/>
          <w:sz w:val="22"/>
          <w:szCs w:val="22"/>
        </w:rPr>
        <w:t>ni</w:t>
      </w:r>
      <w:bookmarkStart w:id="0" w:name="_GoBack"/>
      <w:bookmarkEnd w:id="0"/>
      <w:r w:rsidR="003B71E0" w:rsidRPr="003B71E0">
        <w:rPr>
          <w:rFonts w:ascii="Calibri" w:hAnsi="Calibri"/>
          <w:noProof w:val="0"/>
          <w:kern w:val="0"/>
          <w:sz w:val="22"/>
          <w:szCs w:val="22"/>
        </w:rPr>
        <w:t>ka parcela uz aplikaciju.</w:t>
      </w:r>
      <w:r w:rsidR="003B71E0">
        <w:rPr>
          <w:rFonts w:ascii="Calibri" w:hAnsi="Calibri"/>
          <w:noProof w:val="0"/>
          <w:kern w:val="0"/>
          <w:sz w:val="22"/>
          <w:szCs w:val="22"/>
        </w:rPr>
        <w:t xml:space="preserve"> </w:t>
      </w:r>
      <w:r w:rsidRPr="004D1628">
        <w:rPr>
          <w:rFonts w:ascii="Calibri" w:hAnsi="Calibri"/>
          <w:noProof w:val="0"/>
          <w:kern w:val="0"/>
          <w:sz w:val="22"/>
          <w:szCs w:val="22"/>
        </w:rPr>
        <w:t xml:space="preserve">  </w:t>
      </w:r>
    </w:p>
    <w:p w:rsidR="004D1628" w:rsidRDefault="004D1628" w:rsidP="004D1628">
      <w:pPr>
        <w:pStyle w:val="ListParagraph"/>
        <w:spacing w:after="160" w:line="259" w:lineRule="auto"/>
        <w:rPr>
          <w:rFonts w:ascii="Calibri" w:hAnsi="Calibri"/>
          <w:noProof w:val="0"/>
          <w:kern w:val="0"/>
          <w:sz w:val="22"/>
          <w:szCs w:val="22"/>
        </w:rPr>
      </w:pPr>
      <w:r w:rsidRPr="004D1628">
        <w:rPr>
          <w:rFonts w:ascii="Calibri" w:hAnsi="Calibri"/>
          <w:noProof w:val="0"/>
          <w:kern w:val="0"/>
          <w:sz w:val="22"/>
          <w:szCs w:val="22"/>
        </w:rPr>
        <w:t xml:space="preserve">                    </w:t>
      </w:r>
    </w:p>
    <w:p w:rsidR="00214F5C" w:rsidRDefault="00214F5C" w:rsidP="005B7D88">
      <w:pPr>
        <w:pStyle w:val="ListParagraph"/>
        <w:numPr>
          <w:ilvl w:val="0"/>
          <w:numId w:val="13"/>
        </w:numPr>
        <w:spacing w:after="160" w:line="259" w:lineRule="auto"/>
        <w:rPr>
          <w:rFonts w:ascii="Calibri" w:hAnsi="Calibri"/>
          <w:noProof w:val="0"/>
          <w:kern w:val="0"/>
          <w:sz w:val="22"/>
          <w:szCs w:val="22"/>
        </w:rPr>
      </w:pPr>
      <w:r w:rsidRPr="00214F5C">
        <w:rPr>
          <w:rFonts w:ascii="Calibri" w:hAnsi="Calibri"/>
          <w:b/>
          <w:noProof w:val="0"/>
          <w:kern w:val="0"/>
          <w:sz w:val="22"/>
          <w:szCs w:val="22"/>
        </w:rPr>
        <w:t>P:</w:t>
      </w:r>
      <w:r>
        <w:rPr>
          <w:rFonts w:ascii="Calibri" w:hAnsi="Calibri"/>
          <w:noProof w:val="0"/>
          <w:kern w:val="0"/>
          <w:sz w:val="22"/>
          <w:szCs w:val="22"/>
        </w:rPr>
        <w:t xml:space="preserve"> </w:t>
      </w:r>
      <w:r w:rsidRPr="00214F5C">
        <w:rPr>
          <w:rFonts w:ascii="Calibri" w:hAnsi="Calibri"/>
          <w:noProof w:val="0"/>
          <w:kern w:val="0"/>
          <w:sz w:val="22"/>
          <w:szCs w:val="22"/>
        </w:rPr>
        <w:t xml:space="preserve">Da li je  naše učešće u sufinansiranju iskljušivo finasijsko, u smislu da je potrebno obezbediti konkretna finansijska sredstva u budžetu za sufinansiranje, ili se naše učešće može pravdati delom I platama zaposlemih koji su angažovani na realizaciji projekta. </w:t>
      </w:r>
    </w:p>
    <w:p w:rsidR="005B7D88" w:rsidRDefault="00214F5C" w:rsidP="00214F5C">
      <w:pPr>
        <w:pStyle w:val="ListParagraph"/>
        <w:spacing w:after="160" w:line="259" w:lineRule="auto"/>
        <w:rPr>
          <w:rFonts w:ascii="Calibri" w:hAnsi="Calibri"/>
          <w:noProof w:val="0"/>
          <w:kern w:val="0"/>
          <w:sz w:val="22"/>
          <w:szCs w:val="22"/>
        </w:rPr>
      </w:pPr>
      <w:r w:rsidRPr="00214F5C">
        <w:rPr>
          <w:rFonts w:ascii="Calibri" w:hAnsi="Calibri"/>
          <w:b/>
          <w:noProof w:val="0"/>
          <w:kern w:val="0"/>
          <w:sz w:val="22"/>
          <w:szCs w:val="22"/>
        </w:rPr>
        <w:t>O:</w:t>
      </w:r>
      <w:r>
        <w:rPr>
          <w:rFonts w:ascii="Calibri" w:hAnsi="Calibri"/>
          <w:noProof w:val="0"/>
          <w:kern w:val="0"/>
          <w:sz w:val="22"/>
          <w:szCs w:val="22"/>
        </w:rPr>
        <w:t xml:space="preserve"> </w:t>
      </w:r>
      <w:r w:rsidR="005B7D88" w:rsidRPr="00214F5C">
        <w:rPr>
          <w:rFonts w:ascii="Calibri" w:hAnsi="Calibri"/>
          <w:noProof w:val="0"/>
          <w:kern w:val="0"/>
          <w:sz w:val="22"/>
          <w:szCs w:val="22"/>
        </w:rPr>
        <w:t>Plate zaposlenih nisu prihvatljiv trosak ni u slucaju ako bi se sredstva sufinansirala iz dela Vaseg ucesca.</w:t>
      </w:r>
    </w:p>
    <w:p w:rsidR="00214F5C" w:rsidRPr="00214F5C" w:rsidRDefault="00214F5C" w:rsidP="00214F5C">
      <w:pPr>
        <w:pStyle w:val="ListParagraph"/>
        <w:spacing w:after="160" w:line="259" w:lineRule="auto"/>
        <w:rPr>
          <w:rFonts w:ascii="Calibri" w:hAnsi="Calibri"/>
          <w:noProof w:val="0"/>
          <w:kern w:val="0"/>
          <w:sz w:val="22"/>
          <w:szCs w:val="22"/>
        </w:rPr>
      </w:pPr>
    </w:p>
    <w:p w:rsidR="00214F5C" w:rsidRDefault="00214F5C" w:rsidP="005B7D88">
      <w:pPr>
        <w:pStyle w:val="ListParagraph"/>
        <w:numPr>
          <w:ilvl w:val="0"/>
          <w:numId w:val="13"/>
        </w:numPr>
        <w:shd w:val="clear" w:color="auto" w:fill="FFFFFF"/>
        <w:spacing w:before="100" w:beforeAutospacing="1"/>
        <w:rPr>
          <w:rFonts w:ascii="Calibri" w:hAnsi="Calibri"/>
          <w:noProof w:val="0"/>
          <w:kern w:val="0"/>
          <w:sz w:val="22"/>
          <w:szCs w:val="22"/>
        </w:rPr>
      </w:pPr>
      <w:r w:rsidRPr="00103725">
        <w:rPr>
          <w:rFonts w:ascii="Calibri" w:hAnsi="Calibri"/>
          <w:b/>
          <w:noProof w:val="0"/>
          <w:kern w:val="0"/>
          <w:sz w:val="22"/>
          <w:szCs w:val="22"/>
        </w:rPr>
        <w:t>P:</w:t>
      </w:r>
      <w:r>
        <w:rPr>
          <w:rFonts w:ascii="Calibri" w:hAnsi="Calibri"/>
          <w:noProof w:val="0"/>
          <w:kern w:val="0"/>
          <w:sz w:val="22"/>
          <w:szCs w:val="22"/>
        </w:rPr>
        <w:t xml:space="preserve"> Da li se prateća dokumentacija daje uz aplikaciju kako piše u </w:t>
      </w:r>
      <w:r w:rsidR="005B7D88" w:rsidRPr="00214F5C">
        <w:rPr>
          <w:rFonts w:ascii="Calibri" w:hAnsi="Calibri"/>
          <w:noProof w:val="0"/>
          <w:kern w:val="0"/>
          <w:sz w:val="22"/>
          <w:szCs w:val="22"/>
        </w:rPr>
        <w:t>2.4</w:t>
      </w:r>
      <w:r>
        <w:rPr>
          <w:rFonts w:ascii="Calibri" w:hAnsi="Calibri"/>
          <w:noProof w:val="0"/>
          <w:kern w:val="0"/>
          <w:sz w:val="22"/>
          <w:szCs w:val="22"/>
        </w:rPr>
        <w:t xml:space="preserve"> </w:t>
      </w:r>
      <w:r w:rsidR="005B7D88" w:rsidRPr="00214F5C">
        <w:rPr>
          <w:rFonts w:ascii="Calibri" w:hAnsi="Calibri"/>
          <w:noProof w:val="0"/>
          <w:kern w:val="0"/>
          <w:sz w:val="22"/>
          <w:szCs w:val="22"/>
        </w:rPr>
        <w:t>NOTE: ALL supporting documents must be submitte</w:t>
      </w:r>
      <w:r>
        <w:rPr>
          <w:rFonts w:ascii="Calibri" w:hAnsi="Calibri"/>
          <w:noProof w:val="0"/>
          <w:kern w:val="0"/>
          <w:sz w:val="22"/>
          <w:szCs w:val="22"/>
        </w:rPr>
        <w:t xml:space="preserve">d together with the Application, ili se daje po pozivu za preliminarno selektovane aplikacije kako piše u sekciji 2.3: step 2: </w:t>
      </w:r>
      <w:r w:rsidR="005B7D88" w:rsidRPr="00214F5C">
        <w:rPr>
          <w:rFonts w:ascii="Calibri" w:hAnsi="Calibri"/>
          <w:noProof w:val="0"/>
          <w:kern w:val="0"/>
          <w:sz w:val="22"/>
          <w:szCs w:val="22"/>
        </w:rPr>
        <w:t>VERIFICATION OF ELIGIBILITY OF THE APPLICANTS</w:t>
      </w:r>
      <w:r>
        <w:rPr>
          <w:rFonts w:ascii="Calibri" w:hAnsi="Calibri"/>
          <w:noProof w:val="0"/>
          <w:kern w:val="0"/>
          <w:sz w:val="22"/>
          <w:szCs w:val="22"/>
        </w:rPr>
        <w:t xml:space="preserve"> </w:t>
      </w:r>
      <w:r>
        <w:rPr>
          <w:rFonts w:ascii="Calibri" w:hAnsi="Calibri"/>
          <w:noProof w:val="0"/>
          <w:kern w:val="0"/>
          <w:sz w:val="22"/>
          <w:szCs w:val="22"/>
          <w:lang w:val="en-GB"/>
        </w:rPr>
        <w:t>“</w:t>
      </w:r>
      <w:r w:rsidR="005B7D88" w:rsidRPr="00214F5C">
        <w:rPr>
          <w:rFonts w:ascii="Calibri" w:hAnsi="Calibri"/>
          <w:noProof w:val="0"/>
          <w:kern w:val="0"/>
          <w:sz w:val="22"/>
          <w:szCs w:val="22"/>
        </w:rPr>
        <w:t xml:space="preserve">The eligibility verification, based on the supporting documents requested by the Programme (see Section 2.4) will only be performed for the applications that have been selectedaccording to their score </w:t>
      </w:r>
      <w:r>
        <w:rPr>
          <w:rFonts w:ascii="Calibri" w:hAnsi="Calibri"/>
          <w:noProof w:val="0"/>
          <w:kern w:val="0"/>
          <w:sz w:val="22"/>
          <w:szCs w:val="22"/>
        </w:rPr>
        <w:t xml:space="preserve">and within the available funds“. </w:t>
      </w:r>
    </w:p>
    <w:p w:rsidR="005B7D88" w:rsidRDefault="00214F5C" w:rsidP="009E1788">
      <w:pPr>
        <w:pStyle w:val="ListParagraph"/>
        <w:shd w:val="clear" w:color="auto" w:fill="FFFFFF"/>
        <w:spacing w:before="100" w:beforeAutospacing="1"/>
        <w:rPr>
          <w:rFonts w:ascii="Calibri" w:hAnsi="Calibri"/>
          <w:noProof w:val="0"/>
          <w:kern w:val="0"/>
          <w:sz w:val="22"/>
          <w:szCs w:val="22"/>
        </w:rPr>
      </w:pPr>
      <w:r w:rsidRPr="00103725">
        <w:rPr>
          <w:rFonts w:ascii="Calibri" w:hAnsi="Calibri"/>
          <w:b/>
          <w:noProof w:val="0"/>
          <w:kern w:val="0"/>
          <w:sz w:val="22"/>
          <w:szCs w:val="22"/>
        </w:rPr>
        <w:t>O:</w:t>
      </w:r>
      <w:r>
        <w:rPr>
          <w:rFonts w:ascii="Calibri" w:hAnsi="Calibri"/>
          <w:noProof w:val="0"/>
          <w:kern w:val="0"/>
          <w:sz w:val="22"/>
          <w:szCs w:val="22"/>
        </w:rPr>
        <w:t xml:space="preserve"> </w:t>
      </w:r>
      <w:r w:rsidR="005B7D88" w:rsidRPr="00103725">
        <w:rPr>
          <w:rFonts w:ascii="Calibri" w:hAnsi="Calibri"/>
          <w:noProof w:val="0"/>
          <w:kern w:val="0"/>
          <w:sz w:val="22"/>
          <w:szCs w:val="22"/>
        </w:rPr>
        <w:t xml:space="preserve">Od aplikanta se ocekuje da dostavi celopkupnu dokumentaciju ukljucujuci “supporting documents” elektronskim putem skeniranu i u originalnom formatu za vreme trajanja poziva. </w:t>
      </w:r>
      <w:r w:rsidR="00103725" w:rsidRPr="00103725">
        <w:rPr>
          <w:rFonts w:ascii="Calibri" w:hAnsi="Calibri"/>
          <w:noProof w:val="0"/>
          <w:kern w:val="0"/>
          <w:sz w:val="22"/>
          <w:szCs w:val="22"/>
        </w:rPr>
        <w:t xml:space="preserve">Stoga, odgovor na </w:t>
      </w:r>
      <w:r w:rsidR="005B7D88" w:rsidRPr="00103725">
        <w:rPr>
          <w:rFonts w:ascii="Calibri" w:hAnsi="Calibri"/>
          <w:noProof w:val="0"/>
          <w:kern w:val="0"/>
          <w:sz w:val="22"/>
          <w:szCs w:val="22"/>
        </w:rPr>
        <w:t>pitanje je onako kako stoji u Note-u ispod sekcije 2.4.</w:t>
      </w:r>
      <w:r w:rsidR="00103725">
        <w:rPr>
          <w:rFonts w:ascii="Calibri" w:hAnsi="Calibri"/>
          <w:noProof w:val="0"/>
          <w:kern w:val="0"/>
          <w:sz w:val="22"/>
          <w:szCs w:val="22"/>
        </w:rPr>
        <w:t xml:space="preserve"> </w:t>
      </w:r>
      <w:r w:rsidR="00103725" w:rsidRPr="00103725">
        <w:rPr>
          <w:rFonts w:ascii="Calibri" w:hAnsi="Calibri"/>
          <w:noProof w:val="0"/>
          <w:kern w:val="0"/>
          <w:sz w:val="22"/>
          <w:szCs w:val="22"/>
        </w:rPr>
        <w:t>Kao dodatno pojašnjenje</w:t>
      </w:r>
      <w:r w:rsidR="005B7D88" w:rsidRPr="00103725">
        <w:rPr>
          <w:rFonts w:ascii="Calibri" w:hAnsi="Calibri"/>
          <w:noProof w:val="0"/>
          <w:kern w:val="0"/>
          <w:sz w:val="22"/>
          <w:szCs w:val="22"/>
        </w:rPr>
        <w:t>, “Step 2: Verification of Eligibility of the</w:t>
      </w:r>
      <w:r w:rsidR="00103725" w:rsidRPr="00103725">
        <w:rPr>
          <w:rFonts w:ascii="Calibri" w:hAnsi="Calibri"/>
          <w:noProof w:val="0"/>
          <w:kern w:val="0"/>
          <w:sz w:val="22"/>
          <w:szCs w:val="22"/>
        </w:rPr>
        <w:t xml:space="preserve"> Applicants” opisuje kako ce teć</w:t>
      </w:r>
      <w:r w:rsidR="005B7D88" w:rsidRPr="00103725">
        <w:rPr>
          <w:rFonts w:ascii="Calibri" w:hAnsi="Calibri"/>
          <w:noProof w:val="0"/>
          <w:kern w:val="0"/>
          <w:sz w:val="22"/>
          <w:szCs w:val="22"/>
        </w:rPr>
        <w:t>i evaluacija aplikacija i da zbog toga treba posvetiti jednaku paznju kako na tehnicke i kvalifikacione tako i na administrativne detalje aplikacije. U suprotnom, ukoliko aplikacija ne zadovoljava administrativne kriterijume, komisija ne</w:t>
      </w:r>
      <w:r w:rsidR="009E1788">
        <w:rPr>
          <w:rFonts w:ascii="Calibri" w:hAnsi="Calibri"/>
          <w:noProof w:val="0"/>
          <w:kern w:val="0"/>
          <w:sz w:val="22"/>
          <w:szCs w:val="22"/>
        </w:rPr>
        <w:t>ce dalje evaluirati aplikaciju.</w:t>
      </w:r>
    </w:p>
    <w:p w:rsidR="009E1788" w:rsidRPr="009E1788" w:rsidRDefault="009E1788" w:rsidP="009E1788">
      <w:pPr>
        <w:pStyle w:val="ListParagraph"/>
        <w:shd w:val="clear" w:color="auto" w:fill="FFFFFF"/>
        <w:spacing w:before="100" w:beforeAutospacing="1"/>
        <w:rPr>
          <w:rFonts w:ascii="Calibri" w:hAnsi="Calibri"/>
          <w:noProof w:val="0"/>
          <w:kern w:val="0"/>
          <w:sz w:val="22"/>
          <w:szCs w:val="22"/>
        </w:rPr>
      </w:pPr>
    </w:p>
    <w:p w:rsidR="00103725" w:rsidRPr="00103725" w:rsidRDefault="00103725" w:rsidP="005B7D88">
      <w:pPr>
        <w:pStyle w:val="ListParagraph"/>
        <w:numPr>
          <w:ilvl w:val="0"/>
          <w:numId w:val="13"/>
        </w:numPr>
        <w:rPr>
          <w:rFonts w:ascii="Calibri" w:hAnsi="Calibri"/>
          <w:noProof w:val="0"/>
          <w:kern w:val="0"/>
          <w:sz w:val="22"/>
          <w:szCs w:val="22"/>
        </w:rPr>
      </w:pPr>
      <w:r w:rsidRPr="00103725">
        <w:rPr>
          <w:rFonts w:ascii="Calibri" w:hAnsi="Calibri"/>
          <w:b/>
          <w:noProof w:val="0"/>
          <w:kern w:val="0"/>
          <w:sz w:val="22"/>
          <w:szCs w:val="22"/>
        </w:rPr>
        <w:t>P</w:t>
      </w:r>
      <w:r w:rsidR="005B7D88" w:rsidRPr="00103725">
        <w:rPr>
          <w:rFonts w:ascii="Calibri" w:hAnsi="Calibri"/>
          <w:b/>
          <w:noProof w:val="0"/>
          <w:kern w:val="0"/>
          <w:sz w:val="22"/>
          <w:szCs w:val="22"/>
        </w:rPr>
        <w:t>:</w:t>
      </w:r>
      <w:r w:rsidR="005B7D88" w:rsidRPr="00103725">
        <w:rPr>
          <w:rFonts w:ascii="Calibri" w:hAnsi="Calibri"/>
          <w:noProof w:val="0"/>
          <w:kern w:val="0"/>
          <w:sz w:val="22"/>
          <w:szCs w:val="22"/>
        </w:rPr>
        <w:t xml:space="preserve"> Obraćavam vam se molbom za dostavljanje pojašnjenja u vezi sa objavljenim konkursima u oblasti lokalne i ekonomske infrastrukture, koje se odnosi na iskazivanje troškova, i to:</w:t>
      </w:r>
      <w:r w:rsidRPr="00103725">
        <w:rPr>
          <w:rFonts w:ascii="Calibri" w:hAnsi="Calibri"/>
          <w:noProof w:val="0"/>
          <w:kern w:val="0"/>
          <w:sz w:val="22"/>
          <w:szCs w:val="22"/>
        </w:rPr>
        <w:t xml:space="preserve"> </w:t>
      </w:r>
      <w:r w:rsidR="005B7D88" w:rsidRPr="00103725">
        <w:rPr>
          <w:rFonts w:ascii="Calibri" w:hAnsi="Calibri"/>
          <w:noProof w:val="0"/>
          <w:kern w:val="0"/>
          <w:sz w:val="22"/>
          <w:szCs w:val="22"/>
        </w:rPr>
        <w:t>Da li se troškovi za izvođenje radova i kupovinu opreme iskazuju sa PDV ili bez PDV ?</w:t>
      </w:r>
      <w:r w:rsidRPr="00103725">
        <w:rPr>
          <w:rFonts w:ascii="Calibri" w:hAnsi="Calibri"/>
          <w:noProof w:val="0"/>
          <w:kern w:val="0"/>
          <w:sz w:val="22"/>
          <w:szCs w:val="22"/>
        </w:rPr>
        <w:t xml:space="preserve"> </w:t>
      </w:r>
    </w:p>
    <w:p w:rsidR="005B7D88" w:rsidRDefault="00103725" w:rsidP="004F3F58">
      <w:pPr>
        <w:pStyle w:val="ListParagraph"/>
        <w:rPr>
          <w:rFonts w:ascii="Calibri" w:hAnsi="Calibri"/>
          <w:noProof w:val="0"/>
          <w:kern w:val="0"/>
          <w:sz w:val="22"/>
          <w:szCs w:val="22"/>
        </w:rPr>
      </w:pPr>
      <w:r w:rsidRPr="00103725">
        <w:rPr>
          <w:rFonts w:ascii="Calibri" w:hAnsi="Calibri"/>
          <w:b/>
          <w:noProof w:val="0"/>
          <w:kern w:val="0"/>
          <w:sz w:val="22"/>
          <w:szCs w:val="22"/>
        </w:rPr>
        <w:t>O:</w:t>
      </w:r>
      <w:r w:rsidRPr="00103725">
        <w:rPr>
          <w:rFonts w:ascii="Calibri" w:hAnsi="Calibri"/>
          <w:noProof w:val="0"/>
          <w:kern w:val="0"/>
          <w:sz w:val="22"/>
          <w:szCs w:val="22"/>
        </w:rPr>
        <w:t xml:space="preserve"> </w:t>
      </w:r>
      <w:r>
        <w:rPr>
          <w:rFonts w:ascii="Calibri" w:hAnsi="Calibri"/>
          <w:noProof w:val="0"/>
          <w:kern w:val="0"/>
          <w:sz w:val="22"/>
          <w:szCs w:val="22"/>
        </w:rPr>
        <w:t>Troš</w:t>
      </w:r>
      <w:r w:rsidR="005B7D88" w:rsidRPr="00103725">
        <w:rPr>
          <w:rFonts w:ascii="Calibri" w:hAnsi="Calibri"/>
          <w:noProof w:val="0"/>
          <w:kern w:val="0"/>
          <w:sz w:val="22"/>
          <w:szCs w:val="22"/>
        </w:rPr>
        <w:t xml:space="preserve">kovi se iskazuju bez PDV-a. </w:t>
      </w:r>
      <w:r>
        <w:rPr>
          <w:rFonts w:ascii="Calibri" w:hAnsi="Calibri"/>
          <w:noProof w:val="0"/>
          <w:kern w:val="0"/>
          <w:sz w:val="22"/>
          <w:szCs w:val="22"/>
        </w:rPr>
        <w:t>Jedino izuzeć</w:t>
      </w:r>
      <w:r w:rsidR="005B7D88" w:rsidRPr="00103725">
        <w:rPr>
          <w:rFonts w:ascii="Calibri" w:hAnsi="Calibri"/>
          <w:noProof w:val="0"/>
          <w:kern w:val="0"/>
          <w:sz w:val="22"/>
          <w:szCs w:val="22"/>
        </w:rPr>
        <w:t xml:space="preserve">e su ljudski resursi gde zarade moraju biti iskazane u bruto iznosu (NETO + porez </w:t>
      </w:r>
      <w:r>
        <w:rPr>
          <w:rFonts w:ascii="Calibri" w:hAnsi="Calibri"/>
          <w:noProof w:val="0"/>
          <w:kern w:val="0"/>
          <w:sz w:val="22"/>
          <w:szCs w:val="22"/>
        </w:rPr>
        <w:t>/ doprinos) ukoliko aplikant reš</w:t>
      </w:r>
      <w:r w:rsidR="005B7D88" w:rsidRPr="00103725">
        <w:rPr>
          <w:rFonts w:ascii="Calibri" w:hAnsi="Calibri"/>
          <w:noProof w:val="0"/>
          <w:kern w:val="0"/>
          <w:sz w:val="22"/>
          <w:szCs w:val="22"/>
        </w:rPr>
        <w:t>i da tu stavku ukljuci u budzet, pod uslovom da se angazuje fizicko lice koje nije zapo</w:t>
      </w:r>
      <w:r>
        <w:rPr>
          <w:rFonts w:ascii="Calibri" w:hAnsi="Calibri"/>
          <w:noProof w:val="0"/>
          <w:kern w:val="0"/>
          <w:sz w:val="22"/>
          <w:szCs w:val="22"/>
        </w:rPr>
        <w:t>sleno u lokalnoj samoupravi, već</w:t>
      </w:r>
      <w:r w:rsidR="005B7D88" w:rsidRPr="00103725">
        <w:rPr>
          <w:rFonts w:ascii="Calibri" w:hAnsi="Calibri"/>
          <w:noProof w:val="0"/>
          <w:kern w:val="0"/>
          <w:sz w:val="22"/>
          <w:szCs w:val="22"/>
        </w:rPr>
        <w:t xml:space="preserve"> je angazovano po ugovoru o ra</w:t>
      </w:r>
      <w:r>
        <w:rPr>
          <w:rFonts w:ascii="Calibri" w:hAnsi="Calibri"/>
          <w:noProof w:val="0"/>
          <w:kern w:val="0"/>
          <w:sz w:val="22"/>
          <w:szCs w:val="22"/>
        </w:rPr>
        <w:t>du, delu, autorskim pravima itd.</w:t>
      </w:r>
      <w:r w:rsidR="005B7D88" w:rsidRPr="00103725">
        <w:rPr>
          <w:rFonts w:ascii="Calibri" w:hAnsi="Calibri"/>
          <w:noProof w:val="0"/>
          <w:kern w:val="0"/>
          <w:sz w:val="22"/>
          <w:szCs w:val="22"/>
        </w:rPr>
        <w:t xml:space="preserve"> </w:t>
      </w:r>
      <w:r>
        <w:rPr>
          <w:rFonts w:ascii="Calibri" w:hAnsi="Calibri"/>
          <w:noProof w:val="0"/>
          <w:kern w:val="0"/>
          <w:sz w:val="22"/>
          <w:szCs w:val="22"/>
        </w:rPr>
        <w:t xml:space="preserve"> </w:t>
      </w:r>
      <w:r w:rsidR="005B7D88" w:rsidRPr="00103725">
        <w:rPr>
          <w:rFonts w:ascii="Calibri" w:hAnsi="Calibri"/>
          <w:noProof w:val="0"/>
          <w:kern w:val="0"/>
          <w:sz w:val="22"/>
          <w:szCs w:val="22"/>
        </w:rPr>
        <w:t xml:space="preserve">Ukoliko opstina/grad dobije donaciju, na taj iznos </w:t>
      </w:r>
      <w:r>
        <w:rPr>
          <w:rFonts w:ascii="Calibri" w:hAnsi="Calibri"/>
          <w:noProof w:val="0"/>
          <w:kern w:val="0"/>
          <w:sz w:val="22"/>
          <w:szCs w:val="22"/>
        </w:rPr>
        <w:t xml:space="preserve">bespovratnih sredstava </w:t>
      </w:r>
      <w:r w:rsidR="005B7D88" w:rsidRPr="00103725">
        <w:rPr>
          <w:rFonts w:ascii="Calibri" w:hAnsi="Calibri"/>
          <w:noProof w:val="0"/>
          <w:kern w:val="0"/>
          <w:sz w:val="22"/>
          <w:szCs w:val="22"/>
        </w:rPr>
        <w:t>se i dobija ugovor gde se u toku projekta za nastale troskove ponaosob (u okviru iznosa ugovo</w:t>
      </w:r>
      <w:r>
        <w:rPr>
          <w:rFonts w:ascii="Calibri" w:hAnsi="Calibri"/>
          <w:noProof w:val="0"/>
          <w:kern w:val="0"/>
          <w:sz w:val="22"/>
          <w:szCs w:val="22"/>
        </w:rPr>
        <w:t>ra) vrse poreska oslobođ</w:t>
      </w:r>
      <w:r w:rsidR="005B7D88" w:rsidRPr="00103725">
        <w:rPr>
          <w:rFonts w:ascii="Calibri" w:hAnsi="Calibri"/>
          <w:noProof w:val="0"/>
          <w:kern w:val="0"/>
          <w:sz w:val="22"/>
          <w:szCs w:val="22"/>
        </w:rPr>
        <w:t>enja u centrali poreske uprave u Beogradu.</w:t>
      </w:r>
      <w:r>
        <w:rPr>
          <w:rFonts w:ascii="Calibri" w:hAnsi="Calibri"/>
          <w:noProof w:val="0"/>
          <w:kern w:val="0"/>
          <w:sz w:val="22"/>
          <w:szCs w:val="22"/>
        </w:rPr>
        <w:t xml:space="preserve"> Troškovi koje opstina /grad finansiraju podležu PDV-u.</w:t>
      </w:r>
    </w:p>
    <w:p w:rsidR="004F3F58" w:rsidRPr="00C51CAC" w:rsidRDefault="004F3F58" w:rsidP="004F3F58">
      <w:pPr>
        <w:pStyle w:val="ListParagraph"/>
        <w:rPr>
          <w:rFonts w:ascii="Calibri" w:hAnsi="Calibri"/>
          <w:noProof w:val="0"/>
          <w:kern w:val="0"/>
          <w:sz w:val="22"/>
          <w:szCs w:val="22"/>
        </w:rPr>
      </w:pPr>
    </w:p>
    <w:p w:rsidR="00E2049E" w:rsidRPr="00C51CAC" w:rsidRDefault="00E2049E" w:rsidP="00C51CAC">
      <w:pPr>
        <w:pStyle w:val="ListParagraph"/>
        <w:numPr>
          <w:ilvl w:val="0"/>
          <w:numId w:val="13"/>
        </w:numPr>
        <w:spacing w:after="0" w:line="240" w:lineRule="auto"/>
        <w:rPr>
          <w:rFonts w:ascii="Calibri" w:hAnsi="Calibri"/>
          <w:noProof w:val="0"/>
          <w:kern w:val="0"/>
          <w:sz w:val="22"/>
          <w:szCs w:val="22"/>
        </w:rPr>
      </w:pPr>
      <w:r w:rsidRPr="004F3F58">
        <w:rPr>
          <w:rFonts w:ascii="Calibri" w:hAnsi="Calibri"/>
          <w:b/>
          <w:noProof w:val="0"/>
          <w:kern w:val="0"/>
          <w:sz w:val="22"/>
          <w:szCs w:val="22"/>
        </w:rPr>
        <w:t>P:</w:t>
      </w:r>
      <w:r w:rsidRPr="00C51CAC">
        <w:rPr>
          <w:rFonts w:ascii="Calibri" w:hAnsi="Calibri"/>
          <w:noProof w:val="0"/>
          <w:kern w:val="0"/>
          <w:sz w:val="22"/>
          <w:szCs w:val="22"/>
        </w:rPr>
        <w:t xml:space="preserve"> Šta će se desiti ako predloženi grant menadžer bude angažovan na drugom EU finasiranom projektu I prekorači 100% radnog vremena, da li je moguće za</w:t>
      </w:r>
      <w:r w:rsidR="00932844">
        <w:rPr>
          <w:rFonts w:ascii="Calibri" w:hAnsi="Calibri"/>
          <w:noProof w:val="0"/>
          <w:kern w:val="0"/>
          <w:sz w:val="22"/>
          <w:szCs w:val="22"/>
        </w:rPr>
        <w:t>meniti menadžera granta kasnije?</w:t>
      </w:r>
    </w:p>
    <w:p w:rsidR="00E2049E" w:rsidRPr="00C51CAC" w:rsidRDefault="00C51CAC" w:rsidP="00C51CAC">
      <w:pPr>
        <w:spacing w:after="0" w:line="240" w:lineRule="auto"/>
        <w:ind w:left="709" w:hanging="709"/>
        <w:rPr>
          <w:rFonts w:ascii="Calibri" w:hAnsi="Calibri"/>
          <w:noProof w:val="0"/>
          <w:kern w:val="0"/>
          <w:sz w:val="22"/>
          <w:szCs w:val="22"/>
        </w:rPr>
      </w:pPr>
      <w:r>
        <w:rPr>
          <w:rFonts w:ascii="Calibri" w:hAnsi="Calibri"/>
          <w:noProof w:val="0"/>
          <w:kern w:val="0"/>
          <w:sz w:val="22"/>
          <w:szCs w:val="22"/>
        </w:rPr>
        <w:t xml:space="preserve">              </w:t>
      </w:r>
      <w:r w:rsidR="00E2049E" w:rsidRPr="004F3F58">
        <w:rPr>
          <w:rFonts w:ascii="Calibri" w:hAnsi="Calibri"/>
          <w:b/>
          <w:noProof w:val="0"/>
          <w:kern w:val="0"/>
          <w:sz w:val="22"/>
          <w:szCs w:val="22"/>
        </w:rPr>
        <w:t>O:</w:t>
      </w:r>
      <w:r w:rsidR="00E2049E" w:rsidRPr="00C51CAC">
        <w:rPr>
          <w:rFonts w:ascii="Calibri" w:hAnsi="Calibri"/>
          <w:noProof w:val="0"/>
          <w:kern w:val="0"/>
          <w:sz w:val="22"/>
          <w:szCs w:val="22"/>
        </w:rPr>
        <w:t xml:space="preserve"> moguće je zameniti menadžera granta u toku implementacije uz prethodnu saglasnost </w:t>
      </w:r>
      <w:r>
        <w:rPr>
          <w:rFonts w:ascii="Calibri" w:hAnsi="Calibri"/>
          <w:noProof w:val="0"/>
          <w:kern w:val="0"/>
          <w:sz w:val="22"/>
          <w:szCs w:val="22"/>
        </w:rPr>
        <w:t xml:space="preserve">  </w:t>
      </w:r>
      <w:r w:rsidR="00E2049E" w:rsidRPr="00C51CAC">
        <w:rPr>
          <w:rFonts w:ascii="Calibri" w:hAnsi="Calibri"/>
          <w:noProof w:val="0"/>
          <w:kern w:val="0"/>
          <w:sz w:val="22"/>
          <w:szCs w:val="22"/>
        </w:rPr>
        <w:t>programa.</w:t>
      </w:r>
    </w:p>
    <w:p w:rsidR="00C51CAC" w:rsidRPr="00C51CAC" w:rsidRDefault="00C51CAC" w:rsidP="00C51CAC">
      <w:pPr>
        <w:spacing w:after="0" w:line="240" w:lineRule="auto"/>
        <w:rPr>
          <w:rFonts w:ascii="Calibri" w:hAnsi="Calibri"/>
          <w:noProof w:val="0"/>
          <w:kern w:val="0"/>
          <w:sz w:val="22"/>
          <w:szCs w:val="22"/>
        </w:rPr>
      </w:pPr>
    </w:p>
    <w:p w:rsidR="00034E84" w:rsidRPr="00C51CAC" w:rsidRDefault="00034E84" w:rsidP="00C51CAC">
      <w:pPr>
        <w:pStyle w:val="ListParagraph"/>
        <w:numPr>
          <w:ilvl w:val="0"/>
          <w:numId w:val="13"/>
        </w:numPr>
        <w:spacing w:after="0" w:line="240" w:lineRule="auto"/>
        <w:contextualSpacing w:val="0"/>
        <w:rPr>
          <w:rFonts w:ascii="Calibri" w:hAnsi="Calibri"/>
          <w:noProof w:val="0"/>
          <w:kern w:val="0"/>
          <w:sz w:val="22"/>
          <w:szCs w:val="22"/>
        </w:rPr>
      </w:pPr>
      <w:r w:rsidRPr="004F3F58">
        <w:rPr>
          <w:rFonts w:ascii="Calibri" w:hAnsi="Calibri"/>
          <w:b/>
          <w:noProof w:val="0"/>
          <w:kern w:val="0"/>
          <w:sz w:val="22"/>
          <w:szCs w:val="22"/>
        </w:rPr>
        <w:t>P:</w:t>
      </w:r>
      <w:r w:rsidRPr="00C51CAC">
        <w:rPr>
          <w:rFonts w:ascii="Calibri" w:hAnsi="Calibri"/>
          <w:noProof w:val="0"/>
          <w:kern w:val="0"/>
          <w:sz w:val="22"/>
          <w:szCs w:val="22"/>
        </w:rPr>
        <w:t xml:space="preserve"> da li je moguće da se u tim za implementaciju uključi specijalista ili inženjer iz javnog preduzeća ili druge institucije javnog karaktera </w:t>
      </w:r>
      <w:r w:rsidR="00932844">
        <w:rPr>
          <w:rFonts w:ascii="Calibri" w:hAnsi="Calibri"/>
          <w:noProof w:val="0"/>
          <w:kern w:val="0"/>
          <w:sz w:val="22"/>
          <w:szCs w:val="22"/>
        </w:rPr>
        <w:t>i</w:t>
      </w:r>
      <w:r w:rsidRPr="00C51CAC">
        <w:rPr>
          <w:rFonts w:ascii="Calibri" w:hAnsi="Calibri"/>
          <w:noProof w:val="0"/>
          <w:kern w:val="0"/>
          <w:sz w:val="22"/>
          <w:szCs w:val="22"/>
        </w:rPr>
        <w:t xml:space="preserve"> ako je odgovor da, da li ta institucija treba da bude formalni partner</w:t>
      </w:r>
      <w:r w:rsidR="00932844">
        <w:rPr>
          <w:rFonts w:ascii="Calibri" w:hAnsi="Calibri"/>
          <w:noProof w:val="0"/>
          <w:kern w:val="0"/>
          <w:sz w:val="22"/>
          <w:szCs w:val="22"/>
        </w:rPr>
        <w:t>?</w:t>
      </w:r>
    </w:p>
    <w:p w:rsidR="00034E84" w:rsidRPr="00C51CAC" w:rsidRDefault="004F3F58" w:rsidP="00C51CAC">
      <w:pPr>
        <w:spacing w:after="0" w:line="240" w:lineRule="auto"/>
        <w:ind w:left="709" w:hanging="709"/>
        <w:rPr>
          <w:rFonts w:ascii="Calibri" w:hAnsi="Calibri"/>
          <w:noProof w:val="0"/>
          <w:kern w:val="0"/>
          <w:sz w:val="22"/>
          <w:szCs w:val="22"/>
        </w:rPr>
      </w:pPr>
      <w:r>
        <w:rPr>
          <w:rFonts w:ascii="Calibri" w:hAnsi="Calibri"/>
          <w:noProof w:val="0"/>
          <w:kern w:val="0"/>
          <w:sz w:val="22"/>
          <w:szCs w:val="22"/>
        </w:rPr>
        <w:lastRenderedPageBreak/>
        <w:t xml:space="preserve">              </w:t>
      </w:r>
      <w:r w:rsidR="00034E84" w:rsidRPr="004F3F58">
        <w:rPr>
          <w:rFonts w:ascii="Calibri" w:hAnsi="Calibri"/>
          <w:b/>
          <w:noProof w:val="0"/>
          <w:kern w:val="0"/>
          <w:sz w:val="22"/>
          <w:szCs w:val="22"/>
        </w:rPr>
        <w:t>O:</w:t>
      </w:r>
      <w:r w:rsidR="00034E84" w:rsidRPr="00C51CAC">
        <w:rPr>
          <w:rFonts w:ascii="Calibri" w:hAnsi="Calibri"/>
          <w:noProof w:val="0"/>
          <w:kern w:val="0"/>
          <w:sz w:val="22"/>
          <w:szCs w:val="22"/>
        </w:rPr>
        <w:t xml:space="preserve"> Član implementacionong tima može da bude specijalista ili inženjer iz javnog preduzeća ili druge institucije javnog karaktera ali ta institutcija ne mora da bude I partner na projektu.</w:t>
      </w:r>
    </w:p>
    <w:p w:rsidR="00C51CAC" w:rsidRPr="00C51CAC" w:rsidRDefault="00C51CAC" w:rsidP="00C51CAC">
      <w:pPr>
        <w:spacing w:after="0" w:line="240" w:lineRule="auto"/>
        <w:rPr>
          <w:rFonts w:ascii="Calibri" w:hAnsi="Calibri"/>
          <w:noProof w:val="0"/>
          <w:kern w:val="0"/>
          <w:sz w:val="22"/>
          <w:szCs w:val="22"/>
        </w:rPr>
      </w:pPr>
    </w:p>
    <w:p w:rsidR="00C51CAC" w:rsidRPr="00C51CAC" w:rsidRDefault="00034E84" w:rsidP="00C51CAC">
      <w:pPr>
        <w:pStyle w:val="ListParagraph"/>
        <w:numPr>
          <w:ilvl w:val="0"/>
          <w:numId w:val="13"/>
        </w:numPr>
        <w:spacing w:after="0" w:line="240" w:lineRule="auto"/>
        <w:rPr>
          <w:rFonts w:ascii="Calibri" w:hAnsi="Calibri"/>
          <w:noProof w:val="0"/>
          <w:kern w:val="0"/>
          <w:sz w:val="22"/>
          <w:szCs w:val="22"/>
        </w:rPr>
      </w:pPr>
      <w:r w:rsidRPr="004F3F58">
        <w:rPr>
          <w:rFonts w:ascii="Calibri" w:hAnsi="Calibri"/>
          <w:b/>
          <w:noProof w:val="0"/>
          <w:kern w:val="0"/>
          <w:sz w:val="22"/>
          <w:szCs w:val="22"/>
        </w:rPr>
        <w:t>P:</w:t>
      </w:r>
      <w:r w:rsidRPr="00C51CAC">
        <w:rPr>
          <w:rFonts w:ascii="Calibri" w:hAnsi="Calibri"/>
          <w:noProof w:val="0"/>
          <w:kern w:val="0"/>
          <w:sz w:val="22"/>
          <w:szCs w:val="22"/>
        </w:rPr>
        <w:t xml:space="preserve"> da li član tima zadužen za javne nabavke mora da bude licenciran za taj posao ili to može da bude osoba koja je redovono angažovana u lokalnoj samoupravi ili j</w:t>
      </w:r>
      <w:r w:rsidR="00C51CAC" w:rsidRPr="00C51CAC">
        <w:rPr>
          <w:rFonts w:ascii="Calibri" w:hAnsi="Calibri"/>
          <w:noProof w:val="0"/>
          <w:kern w:val="0"/>
          <w:sz w:val="22"/>
          <w:szCs w:val="22"/>
        </w:rPr>
        <w:t>avnom preduzeću za javne nabavk</w:t>
      </w:r>
    </w:p>
    <w:p w:rsidR="005B7D88" w:rsidRDefault="00034E84" w:rsidP="00C51CAC">
      <w:pPr>
        <w:pStyle w:val="ListParagraph"/>
        <w:spacing w:after="0" w:line="240" w:lineRule="auto"/>
        <w:rPr>
          <w:rFonts w:ascii="Calibri" w:hAnsi="Calibri"/>
          <w:noProof w:val="0"/>
          <w:kern w:val="0"/>
          <w:sz w:val="22"/>
          <w:szCs w:val="22"/>
        </w:rPr>
      </w:pPr>
      <w:r w:rsidRPr="004F3F58">
        <w:rPr>
          <w:rFonts w:ascii="Calibri" w:hAnsi="Calibri"/>
          <w:b/>
          <w:noProof w:val="0"/>
          <w:kern w:val="0"/>
          <w:sz w:val="22"/>
          <w:szCs w:val="22"/>
        </w:rPr>
        <w:t>O:</w:t>
      </w:r>
      <w:r w:rsidRPr="00C51CAC">
        <w:rPr>
          <w:rFonts w:ascii="Calibri" w:hAnsi="Calibri"/>
          <w:noProof w:val="0"/>
          <w:kern w:val="0"/>
          <w:sz w:val="22"/>
          <w:szCs w:val="22"/>
        </w:rPr>
        <w:t xml:space="preserve"> Može da bude osoba koja je redovno zadužena za javne nabavke, ne more da bude licencirana.</w:t>
      </w:r>
    </w:p>
    <w:p w:rsidR="009E1788" w:rsidRPr="00C51CAC" w:rsidRDefault="009E1788" w:rsidP="00C51CAC">
      <w:pPr>
        <w:pStyle w:val="ListParagraph"/>
        <w:spacing w:after="0" w:line="240" w:lineRule="auto"/>
        <w:rPr>
          <w:rFonts w:ascii="Calibri" w:hAnsi="Calibri"/>
          <w:noProof w:val="0"/>
          <w:kern w:val="0"/>
          <w:sz w:val="22"/>
          <w:szCs w:val="22"/>
        </w:rPr>
      </w:pPr>
    </w:p>
    <w:p w:rsidR="009E1788" w:rsidRDefault="009E1788" w:rsidP="009E1788">
      <w:pPr>
        <w:pStyle w:val="ListParagraph"/>
        <w:numPr>
          <w:ilvl w:val="0"/>
          <w:numId w:val="13"/>
        </w:numPr>
        <w:spacing w:after="0" w:line="240" w:lineRule="auto"/>
        <w:contextualSpacing w:val="0"/>
        <w:rPr>
          <w:rFonts w:ascii="Calibri" w:hAnsi="Calibri"/>
          <w:noProof w:val="0"/>
          <w:kern w:val="0"/>
          <w:sz w:val="22"/>
          <w:szCs w:val="22"/>
        </w:rPr>
      </w:pPr>
      <w:r w:rsidRPr="009E1788">
        <w:rPr>
          <w:rFonts w:ascii="Calibri" w:hAnsi="Calibri"/>
          <w:b/>
          <w:noProof w:val="0"/>
          <w:kern w:val="0"/>
          <w:sz w:val="22"/>
          <w:szCs w:val="22"/>
        </w:rPr>
        <w:t>P:</w:t>
      </w:r>
      <w:r w:rsidRPr="009E1788">
        <w:rPr>
          <w:rFonts w:ascii="Calibri" w:hAnsi="Calibri"/>
          <w:noProof w:val="0"/>
          <w:kern w:val="0"/>
          <w:sz w:val="22"/>
          <w:szCs w:val="22"/>
        </w:rPr>
        <w:t xml:space="preserve"> Da li je prihvatljiv projekat gradskog postrojenja za prečišćavanje otpadnih voda koji servisira I </w:t>
      </w:r>
      <w:r>
        <w:rPr>
          <w:rFonts w:ascii="Calibri" w:hAnsi="Calibri"/>
          <w:noProof w:val="0"/>
          <w:kern w:val="0"/>
          <w:sz w:val="22"/>
          <w:szCs w:val="22"/>
        </w:rPr>
        <w:t>industrijsku zon</w:t>
      </w:r>
    </w:p>
    <w:p w:rsidR="009E1788" w:rsidRPr="009E1788" w:rsidRDefault="009E1788" w:rsidP="009E1788">
      <w:pPr>
        <w:pStyle w:val="ListParagraph"/>
        <w:spacing w:after="0" w:line="240" w:lineRule="auto"/>
        <w:contextualSpacing w:val="0"/>
        <w:rPr>
          <w:rFonts w:ascii="Calibri" w:hAnsi="Calibri"/>
          <w:noProof w:val="0"/>
          <w:kern w:val="0"/>
          <w:sz w:val="22"/>
          <w:szCs w:val="22"/>
        </w:rPr>
      </w:pPr>
      <w:r w:rsidRPr="009E1788">
        <w:rPr>
          <w:rFonts w:ascii="Calibri" w:hAnsi="Calibri"/>
          <w:b/>
          <w:noProof w:val="0"/>
          <w:kern w:val="0"/>
          <w:sz w:val="22"/>
          <w:szCs w:val="22"/>
        </w:rPr>
        <w:t>O:</w:t>
      </w:r>
      <w:r w:rsidRPr="009E1788">
        <w:rPr>
          <w:rFonts w:ascii="Calibri" w:hAnsi="Calibri"/>
          <w:noProof w:val="0"/>
          <w:kern w:val="0"/>
          <w:sz w:val="22"/>
          <w:szCs w:val="22"/>
        </w:rPr>
        <w:t xml:space="preserve"> Ne, to je predmet poziva za lokalnu komunalnu infrastrukturu. </w:t>
      </w:r>
    </w:p>
    <w:p w:rsidR="009E1788" w:rsidRPr="00C51CAC" w:rsidRDefault="009E1788" w:rsidP="009E1788">
      <w:pPr>
        <w:pStyle w:val="ListParagraph"/>
        <w:spacing w:after="0" w:line="240" w:lineRule="auto"/>
        <w:ind w:left="1440"/>
        <w:contextualSpacing w:val="0"/>
        <w:rPr>
          <w:rFonts w:ascii="Calibri" w:hAnsi="Calibri"/>
          <w:noProof w:val="0"/>
          <w:kern w:val="0"/>
          <w:sz w:val="22"/>
          <w:szCs w:val="22"/>
        </w:rPr>
      </w:pPr>
    </w:p>
    <w:p w:rsidR="009E1788" w:rsidRPr="009E1788" w:rsidRDefault="009E1788" w:rsidP="009E1788">
      <w:pPr>
        <w:pStyle w:val="ListParagraph"/>
        <w:numPr>
          <w:ilvl w:val="0"/>
          <w:numId w:val="13"/>
        </w:numPr>
        <w:spacing w:after="0" w:line="240" w:lineRule="auto"/>
        <w:rPr>
          <w:rFonts w:ascii="Calibri" w:hAnsi="Calibri"/>
          <w:noProof w:val="0"/>
          <w:kern w:val="0"/>
          <w:sz w:val="22"/>
          <w:szCs w:val="22"/>
        </w:rPr>
      </w:pPr>
      <w:r w:rsidRPr="009E1788">
        <w:rPr>
          <w:rFonts w:ascii="Calibri" w:hAnsi="Calibri"/>
          <w:b/>
          <w:noProof w:val="0"/>
          <w:kern w:val="0"/>
          <w:sz w:val="22"/>
          <w:szCs w:val="22"/>
        </w:rPr>
        <w:t>P:</w:t>
      </w:r>
      <w:r w:rsidRPr="009E1788">
        <w:rPr>
          <w:rFonts w:ascii="Calibri" w:hAnsi="Calibri"/>
          <w:noProof w:val="0"/>
          <w:kern w:val="0"/>
          <w:sz w:val="22"/>
          <w:szCs w:val="22"/>
        </w:rPr>
        <w:t xml:space="preserve"> </w:t>
      </w:r>
      <w:r w:rsidR="00F74CF6">
        <w:rPr>
          <w:rFonts w:ascii="Calibri" w:hAnsi="Calibri"/>
          <w:noProof w:val="0"/>
          <w:kern w:val="0"/>
          <w:sz w:val="22"/>
          <w:szCs w:val="22"/>
        </w:rPr>
        <w:t xml:space="preserve">Da li se u evaluacionoj tabeli  </w:t>
      </w:r>
      <w:r w:rsidRPr="009E1788">
        <w:rPr>
          <w:rFonts w:ascii="Calibri" w:hAnsi="Calibri"/>
          <w:noProof w:val="0"/>
          <w:kern w:val="0"/>
          <w:sz w:val="22"/>
          <w:szCs w:val="22"/>
        </w:rPr>
        <w:t xml:space="preserve">“sectors that were identified as </w:t>
      </w:r>
      <w:r w:rsidR="00F74CF6">
        <w:rPr>
          <w:rFonts w:ascii="Calibri" w:hAnsi="Calibri"/>
          <w:noProof w:val="0"/>
          <w:kern w:val="0"/>
          <w:sz w:val="22"/>
          <w:szCs w:val="22"/>
        </w:rPr>
        <w:t>priority by the RS Government” odnose na prioritet</w:t>
      </w:r>
      <w:r w:rsidR="00485C80">
        <w:rPr>
          <w:rFonts w:ascii="Calibri" w:hAnsi="Calibri"/>
          <w:noProof w:val="0"/>
          <w:kern w:val="0"/>
          <w:sz w:val="22"/>
          <w:szCs w:val="22"/>
        </w:rPr>
        <w:t>ne sektore identifikovane u strategiji</w:t>
      </w:r>
      <w:r w:rsidR="00F74CF6">
        <w:rPr>
          <w:rFonts w:ascii="Calibri" w:hAnsi="Calibri"/>
          <w:noProof w:val="0"/>
          <w:kern w:val="0"/>
          <w:sz w:val="22"/>
          <w:szCs w:val="22"/>
        </w:rPr>
        <w:t xml:space="preserve"> industrijskog razvoja Srbije </w:t>
      </w:r>
      <w:r w:rsidRPr="009E1788">
        <w:rPr>
          <w:rFonts w:ascii="Calibri" w:hAnsi="Calibri"/>
          <w:noProof w:val="0"/>
          <w:kern w:val="0"/>
          <w:sz w:val="22"/>
          <w:szCs w:val="22"/>
        </w:rPr>
        <w:t xml:space="preserve">2011-2020 </w:t>
      </w:r>
      <w:r w:rsidR="00F74CF6">
        <w:rPr>
          <w:rFonts w:ascii="Calibri" w:hAnsi="Calibri"/>
          <w:noProof w:val="0"/>
          <w:kern w:val="0"/>
          <w:sz w:val="22"/>
          <w:szCs w:val="22"/>
        </w:rPr>
        <w:t xml:space="preserve"> ili na neke druge</w:t>
      </w:r>
      <w:r w:rsidRPr="009E1788">
        <w:rPr>
          <w:rFonts w:ascii="Calibri" w:hAnsi="Calibri"/>
          <w:noProof w:val="0"/>
          <w:kern w:val="0"/>
          <w:sz w:val="22"/>
          <w:szCs w:val="22"/>
        </w:rPr>
        <w:t>?</w:t>
      </w:r>
    </w:p>
    <w:p w:rsidR="009E1788" w:rsidRPr="00F74CF6" w:rsidRDefault="00F74CF6" w:rsidP="009E1788">
      <w:pPr>
        <w:spacing w:after="0" w:line="240" w:lineRule="auto"/>
        <w:rPr>
          <w:rFonts w:ascii="Calibri" w:hAnsi="Calibri"/>
          <w:noProof w:val="0"/>
          <w:kern w:val="0"/>
          <w:sz w:val="22"/>
          <w:szCs w:val="22"/>
        </w:rPr>
      </w:pPr>
      <w:r w:rsidRPr="00F74CF6">
        <w:rPr>
          <w:rFonts w:ascii="Calibri" w:hAnsi="Calibri"/>
          <w:noProof w:val="0"/>
          <w:kern w:val="0"/>
          <w:sz w:val="22"/>
          <w:szCs w:val="22"/>
        </w:rPr>
        <w:t xml:space="preserve">              </w:t>
      </w:r>
      <w:r w:rsidR="009E1788" w:rsidRPr="00F74CF6">
        <w:rPr>
          <w:rFonts w:ascii="Calibri" w:hAnsi="Calibri"/>
          <w:b/>
          <w:noProof w:val="0"/>
          <w:kern w:val="0"/>
          <w:sz w:val="22"/>
          <w:szCs w:val="22"/>
        </w:rPr>
        <w:t>O:</w:t>
      </w:r>
      <w:r w:rsidR="009E1788" w:rsidRPr="00F74CF6">
        <w:rPr>
          <w:rFonts w:ascii="Calibri" w:hAnsi="Calibri"/>
          <w:noProof w:val="0"/>
          <w:kern w:val="0"/>
          <w:sz w:val="22"/>
          <w:szCs w:val="22"/>
        </w:rPr>
        <w:t xml:space="preserve"> </w:t>
      </w:r>
      <w:r w:rsidRPr="00F74CF6">
        <w:rPr>
          <w:rFonts w:ascii="Calibri" w:hAnsi="Calibri"/>
          <w:noProof w:val="0"/>
          <w:kern w:val="0"/>
          <w:sz w:val="22"/>
          <w:szCs w:val="22"/>
        </w:rPr>
        <w:t xml:space="preserve">Da, navedeni sektori se odnose na one identifikovane u strategiji industrijskog razvoja </w:t>
      </w:r>
      <w:r>
        <w:rPr>
          <w:rFonts w:ascii="Calibri" w:hAnsi="Calibri"/>
          <w:noProof w:val="0"/>
          <w:kern w:val="0"/>
          <w:sz w:val="22"/>
          <w:szCs w:val="22"/>
        </w:rPr>
        <w:t xml:space="preserve">Srbije        </w:t>
      </w:r>
      <w:r w:rsidRPr="009E1788">
        <w:rPr>
          <w:rFonts w:ascii="Calibri" w:hAnsi="Calibri"/>
          <w:noProof w:val="0"/>
          <w:kern w:val="0"/>
          <w:sz w:val="22"/>
          <w:szCs w:val="22"/>
        </w:rPr>
        <w:t xml:space="preserve"> </w:t>
      </w:r>
      <w:r>
        <w:rPr>
          <w:rFonts w:ascii="Calibri" w:hAnsi="Calibri"/>
          <w:noProof w:val="0"/>
          <w:kern w:val="0"/>
          <w:sz w:val="22"/>
          <w:szCs w:val="22"/>
        </w:rPr>
        <w:t xml:space="preserve"> </w:t>
      </w:r>
    </w:p>
    <w:p w:rsidR="005B7D88" w:rsidRPr="009E1788" w:rsidRDefault="005B7D88" w:rsidP="009E1788">
      <w:pPr>
        <w:spacing w:after="0" w:line="240" w:lineRule="auto"/>
        <w:rPr>
          <w:rFonts w:ascii="Calibri" w:hAnsi="Calibri"/>
          <w:noProof w:val="0"/>
          <w:kern w:val="0"/>
          <w:sz w:val="22"/>
          <w:szCs w:val="22"/>
        </w:rPr>
      </w:pPr>
    </w:p>
    <w:p w:rsidR="00843197" w:rsidRPr="009E1788" w:rsidRDefault="00843197" w:rsidP="009E1788">
      <w:pPr>
        <w:pStyle w:val="ListParagraph"/>
        <w:numPr>
          <w:ilvl w:val="0"/>
          <w:numId w:val="13"/>
        </w:numPr>
        <w:spacing w:after="0" w:line="240" w:lineRule="auto"/>
        <w:rPr>
          <w:rFonts w:ascii="Calibri" w:hAnsi="Calibri"/>
          <w:noProof w:val="0"/>
          <w:kern w:val="0"/>
          <w:sz w:val="22"/>
          <w:szCs w:val="22"/>
        </w:rPr>
      </w:pPr>
      <w:r w:rsidRPr="009E1788">
        <w:rPr>
          <w:rFonts w:ascii="Calibri" w:hAnsi="Calibri"/>
          <w:b/>
          <w:noProof w:val="0"/>
          <w:kern w:val="0"/>
          <w:sz w:val="22"/>
          <w:szCs w:val="22"/>
        </w:rPr>
        <w:t>P:</w:t>
      </w:r>
      <w:r w:rsidRPr="009E1788">
        <w:rPr>
          <w:rFonts w:ascii="Calibri" w:hAnsi="Calibri"/>
          <w:noProof w:val="0"/>
          <w:kern w:val="0"/>
          <w:sz w:val="22"/>
          <w:szCs w:val="22"/>
        </w:rPr>
        <w:t xml:space="preserve"> </w:t>
      </w:r>
      <w:r w:rsidR="00034E84" w:rsidRPr="009E1788">
        <w:rPr>
          <w:rFonts w:ascii="Calibri" w:hAnsi="Calibri"/>
          <w:noProof w:val="0"/>
          <w:kern w:val="0"/>
          <w:sz w:val="22"/>
          <w:szCs w:val="22"/>
        </w:rPr>
        <w:t>Pošto je ugovor sa inve</w:t>
      </w:r>
      <w:r w:rsidRPr="009E1788">
        <w:rPr>
          <w:rFonts w:ascii="Calibri" w:hAnsi="Calibri"/>
          <w:noProof w:val="0"/>
          <w:kern w:val="0"/>
          <w:sz w:val="22"/>
          <w:szCs w:val="22"/>
        </w:rPr>
        <w:t xml:space="preserve">stitorom uglavnom poverljive prirode, da li je dovoljno da se podnese izjava (lista investititora  potpisana od strane gradonačelnika/predsednika opštine) koja će da navede broj </w:t>
      </w:r>
      <w:r w:rsidR="009E1788">
        <w:rPr>
          <w:rFonts w:ascii="Calibri" w:hAnsi="Calibri"/>
          <w:noProof w:val="0"/>
          <w:kern w:val="0"/>
          <w:sz w:val="22"/>
          <w:szCs w:val="22"/>
        </w:rPr>
        <w:t>i</w:t>
      </w:r>
      <w:r w:rsidRPr="009E1788">
        <w:rPr>
          <w:rFonts w:ascii="Calibri" w:hAnsi="Calibri"/>
          <w:noProof w:val="0"/>
          <w:kern w:val="0"/>
          <w:sz w:val="22"/>
          <w:szCs w:val="22"/>
        </w:rPr>
        <w:t xml:space="preserve"> datum ugovora, ime investitora </w:t>
      </w:r>
      <w:r w:rsidR="009E1788">
        <w:rPr>
          <w:rFonts w:ascii="Calibri" w:hAnsi="Calibri"/>
          <w:noProof w:val="0"/>
          <w:kern w:val="0"/>
          <w:sz w:val="22"/>
          <w:szCs w:val="22"/>
        </w:rPr>
        <w:t>i</w:t>
      </w:r>
      <w:r w:rsidRPr="009E1788">
        <w:rPr>
          <w:rFonts w:ascii="Calibri" w:hAnsi="Calibri"/>
          <w:noProof w:val="0"/>
          <w:kern w:val="0"/>
          <w:sz w:val="22"/>
          <w:szCs w:val="22"/>
        </w:rPr>
        <w:t xml:space="preserve"> izvod iz APR</w:t>
      </w:r>
      <w:r w:rsidR="009E1788">
        <w:rPr>
          <w:rFonts w:ascii="Calibri" w:hAnsi="Calibri"/>
          <w:noProof w:val="0"/>
          <w:kern w:val="0"/>
          <w:sz w:val="22"/>
          <w:szCs w:val="22"/>
        </w:rPr>
        <w:t>-</w:t>
      </w:r>
      <w:r w:rsidRPr="009E1788">
        <w:rPr>
          <w:rFonts w:ascii="Calibri" w:hAnsi="Calibri"/>
          <w:noProof w:val="0"/>
          <w:kern w:val="0"/>
          <w:sz w:val="22"/>
          <w:szCs w:val="22"/>
        </w:rPr>
        <w:t>a ako je investitor već na lokaciji.</w:t>
      </w:r>
    </w:p>
    <w:p w:rsidR="009E1788" w:rsidRDefault="009E1788" w:rsidP="009E1788">
      <w:pPr>
        <w:spacing w:after="0" w:line="240" w:lineRule="auto"/>
        <w:rPr>
          <w:rFonts w:ascii="Calibri" w:hAnsi="Calibri"/>
          <w:noProof w:val="0"/>
          <w:kern w:val="0"/>
          <w:sz w:val="22"/>
          <w:szCs w:val="22"/>
        </w:rPr>
      </w:pPr>
      <w:r>
        <w:rPr>
          <w:rFonts w:ascii="Calibri" w:hAnsi="Calibri"/>
          <w:b/>
          <w:noProof w:val="0"/>
          <w:kern w:val="0"/>
          <w:sz w:val="22"/>
          <w:szCs w:val="22"/>
        </w:rPr>
        <w:t xml:space="preserve">              </w:t>
      </w:r>
      <w:r w:rsidR="00843197" w:rsidRPr="009E1788">
        <w:rPr>
          <w:rFonts w:ascii="Calibri" w:hAnsi="Calibri"/>
          <w:b/>
          <w:noProof w:val="0"/>
          <w:kern w:val="0"/>
          <w:sz w:val="22"/>
          <w:szCs w:val="22"/>
        </w:rPr>
        <w:t>O:</w:t>
      </w:r>
      <w:r w:rsidR="00843197" w:rsidRPr="009E1788">
        <w:rPr>
          <w:rFonts w:ascii="Calibri" w:hAnsi="Calibri"/>
          <w:noProof w:val="0"/>
          <w:kern w:val="0"/>
          <w:sz w:val="22"/>
          <w:szCs w:val="22"/>
        </w:rPr>
        <w:t xml:space="preserve"> Da, izjava sa navedenim podacima je dovoljna</w:t>
      </w:r>
      <w:r>
        <w:rPr>
          <w:rFonts w:ascii="Calibri" w:hAnsi="Calibri"/>
          <w:noProof w:val="0"/>
          <w:kern w:val="0"/>
          <w:sz w:val="22"/>
          <w:szCs w:val="22"/>
        </w:rPr>
        <w:t xml:space="preserve"> </w:t>
      </w:r>
    </w:p>
    <w:p w:rsidR="009E1788" w:rsidRDefault="009E1788" w:rsidP="009E1788">
      <w:pPr>
        <w:spacing w:after="0" w:line="240" w:lineRule="auto"/>
        <w:rPr>
          <w:rFonts w:ascii="Calibri" w:hAnsi="Calibri"/>
          <w:noProof w:val="0"/>
          <w:kern w:val="0"/>
          <w:sz w:val="22"/>
          <w:szCs w:val="22"/>
        </w:rPr>
      </w:pPr>
    </w:p>
    <w:p w:rsidR="00843197" w:rsidRPr="009E1788" w:rsidRDefault="00843197" w:rsidP="009E1788">
      <w:pPr>
        <w:pStyle w:val="ListParagraph"/>
        <w:numPr>
          <w:ilvl w:val="0"/>
          <w:numId w:val="13"/>
        </w:numPr>
        <w:spacing w:after="0" w:line="240" w:lineRule="auto"/>
        <w:rPr>
          <w:rFonts w:ascii="Calibri" w:hAnsi="Calibri"/>
          <w:noProof w:val="0"/>
          <w:kern w:val="0"/>
          <w:sz w:val="22"/>
          <w:szCs w:val="22"/>
        </w:rPr>
      </w:pPr>
      <w:r w:rsidRPr="009E1788">
        <w:rPr>
          <w:rFonts w:ascii="Calibri" w:hAnsi="Calibri"/>
          <w:b/>
          <w:noProof w:val="0"/>
          <w:kern w:val="0"/>
          <w:sz w:val="22"/>
          <w:szCs w:val="22"/>
        </w:rPr>
        <w:t>P:</w:t>
      </w:r>
      <w:r w:rsidRPr="009E1788">
        <w:rPr>
          <w:rFonts w:ascii="Calibri" w:hAnsi="Calibri"/>
          <w:noProof w:val="0"/>
          <w:kern w:val="0"/>
          <w:sz w:val="22"/>
          <w:szCs w:val="22"/>
        </w:rPr>
        <w:t xml:space="preserve"> </w:t>
      </w:r>
      <w:r w:rsidR="004F3F58" w:rsidRPr="009E1788">
        <w:rPr>
          <w:rFonts w:ascii="Calibri" w:hAnsi="Calibri"/>
          <w:noProof w:val="0"/>
          <w:kern w:val="0"/>
          <w:sz w:val="22"/>
          <w:szCs w:val="22"/>
        </w:rPr>
        <w:t xml:space="preserve">Da li će </w:t>
      </w:r>
      <w:r w:rsidRPr="009E1788">
        <w:rPr>
          <w:rFonts w:ascii="Calibri" w:hAnsi="Calibri"/>
          <w:noProof w:val="0"/>
          <w:kern w:val="0"/>
          <w:sz w:val="22"/>
          <w:szCs w:val="22"/>
        </w:rPr>
        <w:t>postojeći investitori koji u okviru zone imaju nameru da prošire proizvodnju takođe biti uzeti u obzir tokom evaluacije</w:t>
      </w:r>
    </w:p>
    <w:p w:rsidR="005B7D88" w:rsidRDefault="009E1788" w:rsidP="009E1788">
      <w:pPr>
        <w:spacing w:after="0" w:line="240" w:lineRule="auto"/>
        <w:rPr>
          <w:rFonts w:ascii="Calibri" w:hAnsi="Calibri"/>
          <w:noProof w:val="0"/>
          <w:kern w:val="0"/>
          <w:sz w:val="22"/>
          <w:szCs w:val="22"/>
        </w:rPr>
      </w:pPr>
      <w:r>
        <w:rPr>
          <w:rFonts w:ascii="Calibri" w:hAnsi="Calibri"/>
          <w:b/>
          <w:noProof w:val="0"/>
          <w:kern w:val="0"/>
          <w:sz w:val="22"/>
          <w:szCs w:val="22"/>
        </w:rPr>
        <w:t xml:space="preserve">              </w:t>
      </w:r>
      <w:r w:rsidR="00843197" w:rsidRPr="009E1788">
        <w:rPr>
          <w:rFonts w:ascii="Calibri" w:hAnsi="Calibri"/>
          <w:b/>
          <w:noProof w:val="0"/>
          <w:kern w:val="0"/>
          <w:sz w:val="22"/>
          <w:szCs w:val="22"/>
        </w:rPr>
        <w:t>O:</w:t>
      </w:r>
      <w:r w:rsidR="00843197" w:rsidRPr="009E1788">
        <w:rPr>
          <w:rFonts w:ascii="Calibri" w:hAnsi="Calibri"/>
          <w:noProof w:val="0"/>
          <w:kern w:val="0"/>
          <w:sz w:val="22"/>
          <w:szCs w:val="22"/>
        </w:rPr>
        <w:t xml:space="preserve"> Da</w:t>
      </w:r>
    </w:p>
    <w:p w:rsidR="009E1788" w:rsidRPr="009E1788" w:rsidRDefault="009E1788" w:rsidP="009E1788">
      <w:pPr>
        <w:spacing w:after="0" w:line="240" w:lineRule="auto"/>
        <w:rPr>
          <w:rFonts w:ascii="Calibri" w:hAnsi="Calibri"/>
          <w:noProof w:val="0"/>
          <w:kern w:val="0"/>
          <w:sz w:val="22"/>
          <w:szCs w:val="22"/>
        </w:rPr>
      </w:pPr>
    </w:p>
    <w:p w:rsidR="005B7D88" w:rsidRPr="00C51CAC" w:rsidRDefault="00C51CAC" w:rsidP="00C51CAC">
      <w:pPr>
        <w:pStyle w:val="ListParagraph"/>
        <w:numPr>
          <w:ilvl w:val="0"/>
          <w:numId w:val="13"/>
        </w:numPr>
        <w:spacing w:after="0" w:line="240" w:lineRule="auto"/>
        <w:contextualSpacing w:val="0"/>
        <w:rPr>
          <w:rFonts w:ascii="Calibri" w:hAnsi="Calibri"/>
          <w:noProof w:val="0"/>
          <w:kern w:val="0"/>
          <w:sz w:val="22"/>
          <w:szCs w:val="22"/>
        </w:rPr>
      </w:pPr>
      <w:r w:rsidRPr="004F3F58">
        <w:rPr>
          <w:rFonts w:ascii="Calibri" w:hAnsi="Calibri"/>
          <w:b/>
          <w:noProof w:val="0"/>
          <w:kern w:val="0"/>
          <w:sz w:val="22"/>
          <w:szCs w:val="22"/>
        </w:rPr>
        <w:t>P:</w:t>
      </w:r>
      <w:r w:rsidRPr="00C51CAC">
        <w:rPr>
          <w:rFonts w:ascii="Calibri" w:hAnsi="Calibri"/>
          <w:noProof w:val="0"/>
          <w:kern w:val="0"/>
          <w:sz w:val="22"/>
          <w:szCs w:val="22"/>
        </w:rPr>
        <w:t xml:space="preserve"> da li je potrebno planirati troškove nezavisne eksterne revizije projekta</w:t>
      </w:r>
      <w:r w:rsidR="005B7D88" w:rsidRPr="00C51CAC">
        <w:rPr>
          <w:rFonts w:ascii="Calibri" w:hAnsi="Calibri"/>
          <w:noProof w:val="0"/>
          <w:kern w:val="0"/>
          <w:sz w:val="22"/>
          <w:szCs w:val="22"/>
        </w:rPr>
        <w:t>?</w:t>
      </w:r>
    </w:p>
    <w:p w:rsidR="00C51CAC" w:rsidRPr="00C51CAC" w:rsidRDefault="00C51CAC" w:rsidP="00C51CAC">
      <w:pPr>
        <w:pStyle w:val="ListParagraph"/>
        <w:spacing w:after="0" w:line="240" w:lineRule="auto"/>
        <w:contextualSpacing w:val="0"/>
        <w:rPr>
          <w:rFonts w:ascii="Calibri" w:hAnsi="Calibri"/>
          <w:noProof w:val="0"/>
          <w:kern w:val="0"/>
          <w:sz w:val="22"/>
          <w:szCs w:val="22"/>
        </w:rPr>
      </w:pPr>
      <w:r w:rsidRPr="004F3F58">
        <w:rPr>
          <w:rFonts w:ascii="Calibri" w:hAnsi="Calibri"/>
          <w:b/>
          <w:noProof w:val="0"/>
          <w:kern w:val="0"/>
          <w:sz w:val="22"/>
          <w:szCs w:val="22"/>
        </w:rPr>
        <w:t>O:</w:t>
      </w:r>
      <w:r w:rsidRPr="00C51CAC">
        <w:rPr>
          <w:rFonts w:ascii="Calibri" w:hAnsi="Calibri"/>
          <w:noProof w:val="0"/>
          <w:kern w:val="0"/>
          <w:sz w:val="22"/>
          <w:szCs w:val="22"/>
        </w:rPr>
        <w:t xml:space="preserve"> Ne</w:t>
      </w:r>
    </w:p>
    <w:p w:rsidR="005B7D88" w:rsidRPr="00C51CAC" w:rsidRDefault="005B7D88" w:rsidP="00C51CAC">
      <w:pPr>
        <w:rPr>
          <w:rFonts w:ascii="Calibri" w:hAnsi="Calibri"/>
          <w:noProof w:val="0"/>
          <w:kern w:val="0"/>
          <w:sz w:val="22"/>
          <w:szCs w:val="22"/>
        </w:rPr>
      </w:pPr>
    </w:p>
    <w:p w:rsidR="005B7D88" w:rsidRPr="00C51CAC" w:rsidRDefault="00B709CF" w:rsidP="00C51CAC">
      <w:pPr>
        <w:rPr>
          <w:rFonts w:ascii="Calibri" w:hAnsi="Calibri"/>
          <w:noProof w:val="0"/>
          <w:kern w:val="0"/>
          <w:sz w:val="22"/>
          <w:szCs w:val="22"/>
        </w:rPr>
      </w:pPr>
      <w:r w:rsidRPr="00C51CAC">
        <w:rPr>
          <w:rFonts w:ascii="Calibri" w:hAnsi="Calibri"/>
          <w:noProof w:val="0"/>
          <w:kern w:val="0"/>
          <w:sz w:val="22"/>
          <w:szCs w:val="22"/>
        </w:rPr>
        <w:t xml:space="preserve"> </w:t>
      </w:r>
    </w:p>
    <w:p w:rsidR="004D1628" w:rsidRPr="004D1628" w:rsidRDefault="004D1628" w:rsidP="00C51CAC">
      <w:pPr>
        <w:pStyle w:val="ListParagraph"/>
        <w:spacing w:after="160" w:line="259" w:lineRule="auto"/>
        <w:rPr>
          <w:rFonts w:ascii="Calibri" w:hAnsi="Calibri"/>
          <w:noProof w:val="0"/>
          <w:kern w:val="0"/>
          <w:sz w:val="22"/>
          <w:szCs w:val="22"/>
        </w:rPr>
      </w:pPr>
      <w:r w:rsidRPr="004D1628">
        <w:rPr>
          <w:rFonts w:ascii="Calibri" w:hAnsi="Calibri"/>
          <w:noProof w:val="0"/>
          <w:kern w:val="0"/>
          <w:sz w:val="22"/>
          <w:szCs w:val="22"/>
        </w:rPr>
        <w:t xml:space="preserve">                                                                                                  </w:t>
      </w:r>
    </w:p>
    <w:p w:rsidR="00236DBE" w:rsidRPr="00C51CAC" w:rsidRDefault="00236DBE" w:rsidP="00C51CAC">
      <w:pPr>
        <w:spacing w:after="160" w:line="259" w:lineRule="auto"/>
        <w:rPr>
          <w:rFonts w:ascii="Calibri" w:hAnsi="Calibri"/>
          <w:noProof w:val="0"/>
          <w:kern w:val="0"/>
          <w:sz w:val="22"/>
          <w:szCs w:val="22"/>
        </w:rPr>
      </w:pPr>
    </w:p>
    <w:p w:rsidR="00236DBE" w:rsidRPr="00C51CAC" w:rsidRDefault="00236DBE" w:rsidP="00C51CAC">
      <w:pPr>
        <w:spacing w:after="0" w:line="240" w:lineRule="auto"/>
        <w:rPr>
          <w:rFonts w:ascii="Calibri" w:hAnsi="Calibri"/>
          <w:noProof w:val="0"/>
          <w:kern w:val="0"/>
          <w:sz w:val="22"/>
          <w:szCs w:val="22"/>
        </w:rPr>
      </w:pPr>
    </w:p>
    <w:sectPr w:rsidR="00236DBE" w:rsidRPr="00C51CAC" w:rsidSect="001E3F96">
      <w:headerReference w:type="even" r:id="rId9"/>
      <w:headerReference w:type="default" r:id="rId10"/>
      <w:footerReference w:type="even" r:id="rId11"/>
      <w:footerReference w:type="default" r:id="rId12"/>
      <w:headerReference w:type="first" r:id="rId13"/>
      <w:footerReference w:type="first" r:id="rId14"/>
      <w:pgSz w:w="11900" w:h="16840" w:code="9"/>
      <w:pgMar w:top="2463" w:right="1418" w:bottom="1843" w:left="1418" w:header="851"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D4" w:rsidRDefault="00F02DD4" w:rsidP="00C61789">
      <w:r>
        <w:separator/>
      </w:r>
    </w:p>
    <w:p w:rsidR="00F02DD4" w:rsidRDefault="00F02DD4" w:rsidP="00C61789"/>
  </w:endnote>
  <w:endnote w:type="continuationSeparator" w:id="0">
    <w:p w:rsidR="00F02DD4" w:rsidRDefault="00F02DD4" w:rsidP="00C61789">
      <w:r>
        <w:continuationSeparator/>
      </w:r>
    </w:p>
    <w:p w:rsidR="00F02DD4" w:rsidRDefault="00F02DD4" w:rsidP="00C61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CF" w:rsidRPr="0046316E" w:rsidRDefault="00B709CF" w:rsidP="00C61789">
    <w:pPr>
      <w:rPr>
        <w:lang w:val="sr-Cyrl-CS"/>
      </w:rPr>
    </w:pPr>
    <w:r w:rsidRPr="0046316E">
      <w:rPr>
        <w:lang w:val="sr-Cyrl-CS"/>
      </w:rPr>
      <w:t>Програм финансирају Европска унија, Влада Швајцарске и Влада Србије, а спроводи УНОПС у сарадњи са 34 локалне самоуправе</w:t>
    </w:r>
  </w:p>
  <w:p w:rsidR="00B709CF" w:rsidRPr="0046316E" w:rsidRDefault="00B709CF" w:rsidP="00C61789">
    <w:pPr>
      <w:rPr>
        <w:lang w:val="sr-Cyrl-CS"/>
      </w:rPr>
    </w:pPr>
    <w:r w:rsidRPr="0046316E">
      <w:rPr>
        <w:lang w:val="sr-Cyrl-CS"/>
      </w:rPr>
      <w:t>југоисточне и југозападне Србије.</w:t>
    </w:r>
  </w:p>
  <w:p w:rsidR="00B709CF" w:rsidRPr="00E64484" w:rsidRDefault="00B709CF" w:rsidP="00C61789"/>
  <w:p w:rsidR="00B709CF" w:rsidRPr="005D4A3F" w:rsidRDefault="00B709CF" w:rsidP="00C61789">
    <w:pPr>
      <w:rPr>
        <w:lang w:val="en-US"/>
      </w:rPr>
    </w:pPr>
    <w:r w:rsidRPr="002D65C7">
      <w:rPr>
        <w:lang w:val="en-US"/>
      </w:rPr>
      <w:t>www.evropskiprogres.org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CF" w:rsidRPr="00D1293A" w:rsidRDefault="00B709CF" w:rsidP="004C704E">
    <w:pPr>
      <w:pStyle w:val="Footer"/>
      <w:jc w:val="left"/>
      <w:rPr>
        <w:b/>
      </w:rPr>
    </w:pPr>
    <w:r w:rsidRPr="00223B22">
      <w:t>Program finansira Evropska unija, sprovodi Kancelarija Ujedinjenih nacija za projektne usluge (UNOPS) u saradnji sa Vladom Republike Srbij</w:t>
    </w:r>
    <w:r>
      <w:t xml:space="preserve">e. </w:t>
    </w:r>
    <w:r w:rsidRPr="00D1293A">
      <w:rPr>
        <w:b/>
      </w:rPr>
      <w:t>www.eupro.org.rs</w:t>
    </w:r>
    <w:r>
      <w:rPr>
        <w:b/>
      </w:rPr>
      <w:br/>
    </w:r>
    <w:r>
      <w:rPr>
        <w:b/>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CF" w:rsidRPr="00D1293A" w:rsidRDefault="00B709CF" w:rsidP="00C61789">
    <w:pPr>
      <w:rPr>
        <w:b/>
      </w:rPr>
    </w:pPr>
    <w:r>
      <w:br/>
    </w:r>
    <w:bookmarkStart w:id="1" w:name="_Hlk509329245"/>
    <w:r w:rsidRPr="00C61789">
      <w:rPr>
        <w:sz w:val="16"/>
        <w:szCs w:val="16"/>
      </w:rPr>
      <w:t>Program finansira Evropska unija, sprovodi Kancelarija Ujedinjenih nacija za projektne usluge (UNOPS) u saradnji sa Vladom Republike Srbije.</w:t>
    </w:r>
    <w:r>
      <w:br/>
    </w:r>
    <w:r w:rsidRPr="00D1293A">
      <w:rPr>
        <w:b/>
      </w:rPr>
      <w:t>www.eupro.org.rs</w:t>
    </w:r>
    <w:r>
      <w:rPr>
        <w:b/>
      </w:rPr>
      <w:br/>
    </w:r>
    <w:bookmarkEnd w:id="1"/>
    <w:r>
      <w:rPr>
        <w:b/>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D4" w:rsidRDefault="00F02DD4" w:rsidP="00C61789">
      <w:r>
        <w:separator/>
      </w:r>
    </w:p>
    <w:p w:rsidR="00F02DD4" w:rsidRDefault="00F02DD4" w:rsidP="00C61789"/>
  </w:footnote>
  <w:footnote w:type="continuationSeparator" w:id="0">
    <w:p w:rsidR="00F02DD4" w:rsidRDefault="00F02DD4" w:rsidP="00C61789">
      <w:r>
        <w:continuationSeparator/>
      </w:r>
    </w:p>
    <w:p w:rsidR="00F02DD4" w:rsidRDefault="00F02DD4" w:rsidP="00C617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CF" w:rsidRDefault="00B709CF" w:rsidP="00C61789">
    <w:pPr>
      <w:pStyle w:val="Header"/>
      <w:rPr>
        <w:lang w:val="en-US"/>
      </w:rPr>
    </w:pPr>
  </w:p>
  <w:p w:rsidR="00B709CF" w:rsidRDefault="00B709CF" w:rsidP="00C61789">
    <w:pPr>
      <w:pStyle w:val="Header"/>
      <w:rPr>
        <w:lang w:val="en-US"/>
      </w:rPr>
    </w:pPr>
  </w:p>
  <w:p w:rsidR="00B709CF" w:rsidRPr="00C95D22" w:rsidRDefault="00B709CF" w:rsidP="00C61789">
    <w:pPr>
      <w:pStyle w:val="Header"/>
      <w:rPr>
        <w:lang w:val="en-US"/>
      </w:rPr>
    </w:pPr>
    <w:r>
      <w:t>Саопштењезајавност</w:t>
    </w:r>
    <w:r>
      <w:rPr>
        <w:lang w:val="en-US"/>
      </w:rPr>
      <w:tab/>
    </w:r>
    <w:r>
      <w:rPr>
        <w:lang w:val="en-US"/>
      </w:rPr>
      <w:tab/>
    </w:r>
    <w:r w:rsidRPr="002D65C7">
      <w:rPr>
        <w:spacing w:val="-2"/>
      </w:rPr>
      <w:t>страна</w:t>
    </w:r>
    <w:r w:rsidRPr="00C95D22">
      <w:rPr>
        <w:lang w:val="en-US"/>
      </w:rPr>
      <w:t xml:space="preserve"> | </w:t>
    </w:r>
    <w:r w:rsidRPr="00C95D22">
      <w:rPr>
        <w:lang w:val="en-US"/>
      </w:rPr>
      <w:fldChar w:fldCharType="begin"/>
    </w:r>
    <w:r w:rsidRPr="00C95D22">
      <w:rPr>
        <w:lang w:val="en-US"/>
      </w:rPr>
      <w:instrText xml:space="preserve"> PAGE   \* MERGEFORMAT </w:instrText>
    </w:r>
    <w:r w:rsidRPr="00C95D22">
      <w:rPr>
        <w:lang w:val="en-US"/>
      </w:rPr>
      <w:fldChar w:fldCharType="separate"/>
    </w:r>
    <w:r>
      <w:rPr>
        <w:lang w:val="en-US"/>
      </w:rPr>
      <w:t>2</w:t>
    </w:r>
    <w:r w:rsidRPr="00C95D22">
      <w:rPr>
        <w:lang w:val="en-US"/>
      </w:rPr>
      <w:fldChar w:fldCharType="end"/>
    </w:r>
  </w:p>
  <w:p w:rsidR="00B709CF" w:rsidRDefault="00B709CF" w:rsidP="00C617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CF" w:rsidRPr="00082D01" w:rsidRDefault="00B709CF" w:rsidP="00C61789">
    <w:pPr>
      <w:pStyle w:val="Header"/>
    </w:pPr>
  </w:p>
  <w:p w:rsidR="00B709CF" w:rsidRPr="00082D01" w:rsidRDefault="00B709CF" w:rsidP="00C61789">
    <w:pPr>
      <w:pStyle w:val="Header"/>
    </w:pPr>
  </w:p>
  <w:p w:rsidR="00B709CF" w:rsidRPr="00D1293A" w:rsidRDefault="00B709CF" w:rsidP="004C704E">
    <w:pPr>
      <w:pStyle w:val="Header"/>
    </w:pPr>
    <w:r>
      <w:rPr>
        <w:spacing w:val="24"/>
      </w:rPr>
      <w:t xml:space="preserve">Javni pozivi za infrastrukturne projekte – pitanja i odgovori                                   </w:t>
    </w:r>
    <w:r>
      <w:t xml:space="preserve"> </w:t>
    </w:r>
    <w:r>
      <w:rPr>
        <w:spacing w:val="-2"/>
      </w:rPr>
      <w:t>strana</w:t>
    </w:r>
    <w:r>
      <w:t xml:space="preserve"> </w:t>
    </w:r>
    <w:r w:rsidRPr="00D1293A">
      <w:fldChar w:fldCharType="begin"/>
    </w:r>
    <w:r w:rsidRPr="00D1293A">
      <w:instrText xml:space="preserve"> PAGE   \* MERGEFORMAT </w:instrText>
    </w:r>
    <w:r w:rsidRPr="00D1293A">
      <w:fldChar w:fldCharType="separate"/>
    </w:r>
    <w:r w:rsidR="001D78F6">
      <w:t>8</w:t>
    </w:r>
    <w:r w:rsidRPr="00D1293A">
      <w:fldChar w:fldCharType="end"/>
    </w:r>
    <w:r w:rsidRPr="00D1293A">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CF" w:rsidRDefault="00B709CF" w:rsidP="00C61789">
    <w:pPr>
      <w:pStyle w:val="Header"/>
    </w:pPr>
    <w:r w:rsidRPr="002D65C7">
      <w:rPr>
        <w:lang w:val="en-US"/>
      </w:rPr>
      <w:drawing>
        <wp:anchor distT="0" distB="0" distL="114300" distR="114300" simplePos="0" relativeHeight="251659264" behindDoc="0" locked="0" layoutInCell="1" allowOverlap="1" wp14:anchorId="209FC619" wp14:editId="2C7F6B80">
          <wp:simplePos x="0" y="0"/>
          <wp:positionH relativeFrom="column">
            <wp:posOffset>23497</wp:posOffset>
          </wp:positionH>
          <wp:positionV relativeFrom="page">
            <wp:posOffset>219075</wp:posOffset>
          </wp:positionV>
          <wp:extent cx="5849996" cy="108967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java CIR.tif"/>
                  <pic:cNvPicPr/>
                </pic:nvPicPr>
                <pic:blipFill>
                  <a:blip r:embed="rId1"/>
                  <a:stretch>
                    <a:fillRect/>
                  </a:stretch>
                </pic:blipFill>
                <pic:spPr>
                  <a:xfrm>
                    <a:off x="0" y="0"/>
                    <a:ext cx="5849996" cy="1089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D40C6"/>
    <w:multiLevelType w:val="hybridMultilevel"/>
    <w:tmpl w:val="98F2F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45597"/>
    <w:multiLevelType w:val="hybridMultilevel"/>
    <w:tmpl w:val="CFB4C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540933"/>
    <w:multiLevelType w:val="hybridMultilevel"/>
    <w:tmpl w:val="9D5C4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477DF"/>
    <w:multiLevelType w:val="hybridMultilevel"/>
    <w:tmpl w:val="A198EA7A"/>
    <w:lvl w:ilvl="0" w:tplc="C8A26EF8">
      <w:start w:val="15"/>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0231D36"/>
    <w:multiLevelType w:val="hybridMultilevel"/>
    <w:tmpl w:val="043A6B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E30F89"/>
    <w:multiLevelType w:val="hybridMultilevel"/>
    <w:tmpl w:val="6EB69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820C13"/>
    <w:multiLevelType w:val="hybridMultilevel"/>
    <w:tmpl w:val="B97C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886785"/>
    <w:multiLevelType w:val="hybridMultilevel"/>
    <w:tmpl w:val="A768C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0C68A6"/>
    <w:multiLevelType w:val="hybridMultilevel"/>
    <w:tmpl w:val="F0323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59326E"/>
    <w:multiLevelType w:val="hybridMultilevel"/>
    <w:tmpl w:val="B6382BF4"/>
    <w:lvl w:ilvl="0" w:tplc="7D2C8E12">
      <w:start w:val="1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BDA3E68"/>
    <w:multiLevelType w:val="hybridMultilevel"/>
    <w:tmpl w:val="F9BC5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9D45DF7"/>
    <w:multiLevelType w:val="hybridMultilevel"/>
    <w:tmpl w:val="E1CCC9CC"/>
    <w:lvl w:ilvl="0" w:tplc="349EEFA2">
      <w:start w:val="6"/>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5F6378"/>
    <w:multiLevelType w:val="hybridMultilevel"/>
    <w:tmpl w:val="A768C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7B254ED"/>
    <w:multiLevelType w:val="hybridMultilevel"/>
    <w:tmpl w:val="FB34B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6141EAC"/>
    <w:multiLevelType w:val="hybridMultilevel"/>
    <w:tmpl w:val="70E22E12"/>
    <w:lvl w:ilvl="0" w:tplc="ECD8BD58">
      <w:start w:val="4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341288"/>
    <w:multiLevelType w:val="hybridMultilevel"/>
    <w:tmpl w:val="7ECE4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6"/>
  </w:num>
  <w:num w:numId="5">
    <w:abstractNumId w:val="3"/>
  </w:num>
  <w:num w:numId="6">
    <w:abstractNumId w:val="13"/>
  </w:num>
  <w:num w:numId="7">
    <w:abstractNumId w:val="14"/>
  </w:num>
  <w:num w:numId="8">
    <w:abstractNumId w:val="9"/>
  </w:num>
  <w:num w:numId="9">
    <w:abstractNumId w:val="2"/>
  </w:num>
  <w:num w:numId="10">
    <w:abstractNumId w:val="16"/>
  </w:num>
  <w:num w:numId="11">
    <w:abstractNumId w:val="8"/>
  </w:num>
  <w:num w:numId="12">
    <w:abstractNumId w:val="7"/>
  </w:num>
  <w:num w:numId="13">
    <w:abstractNumId w:val="5"/>
  </w:num>
  <w:num w:numId="14">
    <w:abstractNumId w:val="10"/>
  </w:num>
  <w:num w:numId="15">
    <w:abstractNumId w:val="15"/>
  </w:num>
  <w:num w:numId="16">
    <w:abstractNumId w:val="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D8"/>
    <w:rsid w:val="00004992"/>
    <w:rsid w:val="00021A47"/>
    <w:rsid w:val="00034E84"/>
    <w:rsid w:val="00043E1B"/>
    <w:rsid w:val="00060335"/>
    <w:rsid w:val="000629C8"/>
    <w:rsid w:val="00064DF5"/>
    <w:rsid w:val="000747B1"/>
    <w:rsid w:val="00082D01"/>
    <w:rsid w:val="000D2160"/>
    <w:rsid w:val="000D67A8"/>
    <w:rsid w:val="000E16D8"/>
    <w:rsid w:val="000E30A1"/>
    <w:rsid w:val="000F1F6A"/>
    <w:rsid w:val="000F2144"/>
    <w:rsid w:val="000F76C3"/>
    <w:rsid w:val="001002DB"/>
    <w:rsid w:val="00100D6D"/>
    <w:rsid w:val="00103725"/>
    <w:rsid w:val="0010512E"/>
    <w:rsid w:val="00120D87"/>
    <w:rsid w:val="00157A53"/>
    <w:rsid w:val="00166FB4"/>
    <w:rsid w:val="001751EA"/>
    <w:rsid w:val="001939D5"/>
    <w:rsid w:val="00194CE7"/>
    <w:rsid w:val="00196AC4"/>
    <w:rsid w:val="001C40D2"/>
    <w:rsid w:val="001C5066"/>
    <w:rsid w:val="001D78F6"/>
    <w:rsid w:val="001E3F96"/>
    <w:rsid w:val="0020113A"/>
    <w:rsid w:val="00212E6C"/>
    <w:rsid w:val="00214F5C"/>
    <w:rsid w:val="00217E71"/>
    <w:rsid w:val="00220E03"/>
    <w:rsid w:val="00223B22"/>
    <w:rsid w:val="00236DBE"/>
    <w:rsid w:val="002428D6"/>
    <w:rsid w:val="00253564"/>
    <w:rsid w:val="00263DB2"/>
    <w:rsid w:val="00265599"/>
    <w:rsid w:val="002807B4"/>
    <w:rsid w:val="002929DC"/>
    <w:rsid w:val="00294D3F"/>
    <w:rsid w:val="002A0613"/>
    <w:rsid w:val="002A1F57"/>
    <w:rsid w:val="002B04F4"/>
    <w:rsid w:val="002B1C95"/>
    <w:rsid w:val="002C07E8"/>
    <w:rsid w:val="002C458B"/>
    <w:rsid w:val="002D16C0"/>
    <w:rsid w:val="002D4C6D"/>
    <w:rsid w:val="002D65C7"/>
    <w:rsid w:val="0030646B"/>
    <w:rsid w:val="00314DCA"/>
    <w:rsid w:val="00321D06"/>
    <w:rsid w:val="003279B6"/>
    <w:rsid w:val="00330A98"/>
    <w:rsid w:val="0036518D"/>
    <w:rsid w:val="003817AA"/>
    <w:rsid w:val="00383FFA"/>
    <w:rsid w:val="00392E9C"/>
    <w:rsid w:val="00396527"/>
    <w:rsid w:val="003B6BDB"/>
    <w:rsid w:val="003B71E0"/>
    <w:rsid w:val="003C396C"/>
    <w:rsid w:val="004008ED"/>
    <w:rsid w:val="00402D35"/>
    <w:rsid w:val="004142B6"/>
    <w:rsid w:val="00423834"/>
    <w:rsid w:val="004367EA"/>
    <w:rsid w:val="00447722"/>
    <w:rsid w:val="00463B49"/>
    <w:rsid w:val="00471C66"/>
    <w:rsid w:val="00485C80"/>
    <w:rsid w:val="00485D4C"/>
    <w:rsid w:val="00493FC0"/>
    <w:rsid w:val="004943CE"/>
    <w:rsid w:val="004C0F4C"/>
    <w:rsid w:val="004C6B6D"/>
    <w:rsid w:val="004C704E"/>
    <w:rsid w:val="004D1628"/>
    <w:rsid w:val="004D1EB7"/>
    <w:rsid w:val="004E4C5E"/>
    <w:rsid w:val="004F01C6"/>
    <w:rsid w:val="004F3F58"/>
    <w:rsid w:val="004F49BD"/>
    <w:rsid w:val="005009BB"/>
    <w:rsid w:val="00533E35"/>
    <w:rsid w:val="00543350"/>
    <w:rsid w:val="00547B9A"/>
    <w:rsid w:val="0057113B"/>
    <w:rsid w:val="00573CE4"/>
    <w:rsid w:val="00575BFE"/>
    <w:rsid w:val="005B7D88"/>
    <w:rsid w:val="005D4A3F"/>
    <w:rsid w:val="005E0492"/>
    <w:rsid w:val="005E28DF"/>
    <w:rsid w:val="005E5A89"/>
    <w:rsid w:val="005E7D36"/>
    <w:rsid w:val="00600B4D"/>
    <w:rsid w:val="00614F80"/>
    <w:rsid w:val="006413D4"/>
    <w:rsid w:val="0064527E"/>
    <w:rsid w:val="00662637"/>
    <w:rsid w:val="006A0A88"/>
    <w:rsid w:val="006A3D3E"/>
    <w:rsid w:val="006A4930"/>
    <w:rsid w:val="006B1D20"/>
    <w:rsid w:val="006C2769"/>
    <w:rsid w:val="006C534B"/>
    <w:rsid w:val="006E30E0"/>
    <w:rsid w:val="006E3A5E"/>
    <w:rsid w:val="006F2B12"/>
    <w:rsid w:val="00720A58"/>
    <w:rsid w:val="00724F81"/>
    <w:rsid w:val="0074486D"/>
    <w:rsid w:val="00750A0B"/>
    <w:rsid w:val="00760E13"/>
    <w:rsid w:val="00761773"/>
    <w:rsid w:val="00774D03"/>
    <w:rsid w:val="00790D26"/>
    <w:rsid w:val="00791CD9"/>
    <w:rsid w:val="007A397F"/>
    <w:rsid w:val="007B5C96"/>
    <w:rsid w:val="007C55B3"/>
    <w:rsid w:val="007C6A58"/>
    <w:rsid w:val="007F3531"/>
    <w:rsid w:val="00842E46"/>
    <w:rsid w:val="00843197"/>
    <w:rsid w:val="00866159"/>
    <w:rsid w:val="008A6089"/>
    <w:rsid w:val="008B7CEA"/>
    <w:rsid w:val="008C4680"/>
    <w:rsid w:val="008C6257"/>
    <w:rsid w:val="008E0107"/>
    <w:rsid w:val="008E4AEF"/>
    <w:rsid w:val="008E5B4F"/>
    <w:rsid w:val="008E6033"/>
    <w:rsid w:val="00901802"/>
    <w:rsid w:val="00923973"/>
    <w:rsid w:val="0092622F"/>
    <w:rsid w:val="00932844"/>
    <w:rsid w:val="009522B2"/>
    <w:rsid w:val="0098531F"/>
    <w:rsid w:val="0098798E"/>
    <w:rsid w:val="009A16A5"/>
    <w:rsid w:val="009B56C7"/>
    <w:rsid w:val="009B7364"/>
    <w:rsid w:val="009B7A95"/>
    <w:rsid w:val="009C217F"/>
    <w:rsid w:val="009E1788"/>
    <w:rsid w:val="009E2B7D"/>
    <w:rsid w:val="009E38E3"/>
    <w:rsid w:val="009E6550"/>
    <w:rsid w:val="009F402C"/>
    <w:rsid w:val="00A17310"/>
    <w:rsid w:val="00A277CD"/>
    <w:rsid w:val="00A32B9C"/>
    <w:rsid w:val="00A35AB0"/>
    <w:rsid w:val="00A43639"/>
    <w:rsid w:val="00A460D4"/>
    <w:rsid w:val="00A5661C"/>
    <w:rsid w:val="00A60F0A"/>
    <w:rsid w:val="00A82E0A"/>
    <w:rsid w:val="00A8330F"/>
    <w:rsid w:val="00A8607A"/>
    <w:rsid w:val="00A87BBE"/>
    <w:rsid w:val="00A970C3"/>
    <w:rsid w:val="00AA7646"/>
    <w:rsid w:val="00AB02DC"/>
    <w:rsid w:val="00AB43FF"/>
    <w:rsid w:val="00AF0039"/>
    <w:rsid w:val="00AF2F36"/>
    <w:rsid w:val="00B01780"/>
    <w:rsid w:val="00B04016"/>
    <w:rsid w:val="00B200E0"/>
    <w:rsid w:val="00B54753"/>
    <w:rsid w:val="00B54F76"/>
    <w:rsid w:val="00B709CF"/>
    <w:rsid w:val="00B85A36"/>
    <w:rsid w:val="00B87715"/>
    <w:rsid w:val="00B979C9"/>
    <w:rsid w:val="00BA36E4"/>
    <w:rsid w:val="00BA4FD7"/>
    <w:rsid w:val="00BA563A"/>
    <w:rsid w:val="00BB276F"/>
    <w:rsid w:val="00BB754C"/>
    <w:rsid w:val="00C2188D"/>
    <w:rsid w:val="00C25071"/>
    <w:rsid w:val="00C42776"/>
    <w:rsid w:val="00C51CAC"/>
    <w:rsid w:val="00C51F07"/>
    <w:rsid w:val="00C53914"/>
    <w:rsid w:val="00C568FB"/>
    <w:rsid w:val="00C61789"/>
    <w:rsid w:val="00C817B5"/>
    <w:rsid w:val="00C95D22"/>
    <w:rsid w:val="00CB25C0"/>
    <w:rsid w:val="00CB6159"/>
    <w:rsid w:val="00CC17AA"/>
    <w:rsid w:val="00CC543A"/>
    <w:rsid w:val="00CC602E"/>
    <w:rsid w:val="00CE1774"/>
    <w:rsid w:val="00CE4360"/>
    <w:rsid w:val="00CE7216"/>
    <w:rsid w:val="00D108BA"/>
    <w:rsid w:val="00D1293A"/>
    <w:rsid w:val="00D310A8"/>
    <w:rsid w:val="00D42612"/>
    <w:rsid w:val="00D5509F"/>
    <w:rsid w:val="00D655E6"/>
    <w:rsid w:val="00D93121"/>
    <w:rsid w:val="00DA5132"/>
    <w:rsid w:val="00DA5779"/>
    <w:rsid w:val="00DB01B5"/>
    <w:rsid w:val="00DC3DEF"/>
    <w:rsid w:val="00DD5480"/>
    <w:rsid w:val="00DE5A98"/>
    <w:rsid w:val="00DE68F0"/>
    <w:rsid w:val="00E03541"/>
    <w:rsid w:val="00E1146B"/>
    <w:rsid w:val="00E2049E"/>
    <w:rsid w:val="00E4366F"/>
    <w:rsid w:val="00E54DE5"/>
    <w:rsid w:val="00E64484"/>
    <w:rsid w:val="00E66E39"/>
    <w:rsid w:val="00E674D6"/>
    <w:rsid w:val="00E7464B"/>
    <w:rsid w:val="00E8048C"/>
    <w:rsid w:val="00E91AB5"/>
    <w:rsid w:val="00E97C89"/>
    <w:rsid w:val="00EA422B"/>
    <w:rsid w:val="00EB7221"/>
    <w:rsid w:val="00EC38B4"/>
    <w:rsid w:val="00ED0247"/>
    <w:rsid w:val="00EE2999"/>
    <w:rsid w:val="00EE54A4"/>
    <w:rsid w:val="00EE7AD0"/>
    <w:rsid w:val="00F02DD4"/>
    <w:rsid w:val="00F37DD7"/>
    <w:rsid w:val="00F42F89"/>
    <w:rsid w:val="00F67F31"/>
    <w:rsid w:val="00F749D4"/>
    <w:rsid w:val="00F74CF6"/>
    <w:rsid w:val="00F773A3"/>
    <w:rsid w:val="00F85476"/>
    <w:rsid w:val="00F92066"/>
    <w:rsid w:val="00F92769"/>
    <w:rsid w:val="00FA15E4"/>
    <w:rsid w:val="00FB6A1E"/>
    <w:rsid w:val="00FC7892"/>
    <w:rsid w:val="00FD37BD"/>
    <w:rsid w:val="00FE01EB"/>
    <w:rsid w:val="00FE76F8"/>
    <w:rsid w:val="00FF34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pPr>
        <w:ind w:right="-117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1" w:unhideWhenUsed="0"/>
    <w:lsdException w:name="Table Grid" w:semiHidden="0" w:uiPriority="59" w:unhideWhenUsed="0"/>
    <w:lsdException w:name="No Spacing"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71" w:qFormat="1"/>
  </w:latentStyles>
  <w:style w:type="paragraph" w:default="1" w:styleId="Normal">
    <w:name w:val="Normal"/>
    <w:qFormat/>
    <w:rsid w:val="00C61789"/>
    <w:pPr>
      <w:spacing w:after="200" w:line="264" w:lineRule="auto"/>
      <w:ind w:right="0"/>
      <w:jc w:val="both"/>
    </w:pPr>
    <w:rPr>
      <w:rFonts w:asciiTheme="minorHAnsi" w:eastAsia="Calibri" w:hAnsiTheme="minorHAnsi"/>
      <w:noProof/>
      <w:kern w:val="17"/>
      <w:sz w:val="19"/>
      <w:szCs w:val="19"/>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7A8"/>
    <w:pPr>
      <w:tabs>
        <w:tab w:val="center" w:pos="4536"/>
        <w:tab w:val="right" w:pos="9072"/>
      </w:tabs>
    </w:pPr>
  </w:style>
  <w:style w:type="character" w:customStyle="1" w:styleId="HeaderChar">
    <w:name w:val="Header Char"/>
    <w:link w:val="Header"/>
    <w:uiPriority w:val="99"/>
    <w:rsid w:val="000D67A8"/>
    <w:rPr>
      <w:sz w:val="24"/>
      <w:szCs w:val="24"/>
      <w:lang w:eastAsia="en-US"/>
    </w:rPr>
  </w:style>
  <w:style w:type="paragraph" w:styleId="Footer">
    <w:name w:val="footer"/>
    <w:basedOn w:val="Normal"/>
    <w:link w:val="FooterChar"/>
    <w:uiPriority w:val="99"/>
    <w:unhideWhenUsed/>
    <w:rsid w:val="000D67A8"/>
    <w:pPr>
      <w:tabs>
        <w:tab w:val="center" w:pos="4536"/>
        <w:tab w:val="right" w:pos="9072"/>
      </w:tabs>
    </w:pPr>
  </w:style>
  <w:style w:type="character" w:customStyle="1" w:styleId="FooterChar">
    <w:name w:val="Footer Char"/>
    <w:link w:val="Footer"/>
    <w:uiPriority w:val="99"/>
    <w:rsid w:val="000D67A8"/>
    <w:rPr>
      <w:sz w:val="24"/>
      <w:szCs w:val="24"/>
      <w:lang w:eastAsia="en-US"/>
    </w:rPr>
  </w:style>
  <w:style w:type="paragraph" w:customStyle="1" w:styleId="UNOPSHeading2">
    <w:name w:val="UNOPS Heading 2"/>
    <w:basedOn w:val="Normal"/>
    <w:rsid w:val="000D67A8"/>
    <w:pPr>
      <w:spacing w:before="200" w:after="100"/>
      <w:outlineLvl w:val="1"/>
    </w:pPr>
    <w:rPr>
      <w:rFonts w:ascii="Arial" w:hAnsi="Arial"/>
      <w:b/>
      <w:kern w:val="22"/>
      <w:lang w:val="en-US"/>
    </w:rPr>
  </w:style>
  <w:style w:type="character" w:styleId="Emphasis">
    <w:name w:val="Emphasis"/>
    <w:aliases w:val="Heading"/>
    <w:uiPriority w:val="1"/>
    <w:rsid w:val="000D67A8"/>
    <w:rPr>
      <w:rFonts w:ascii="Arial" w:hAnsi="Arial"/>
      <w:b/>
      <w:iCs/>
      <w:sz w:val="28"/>
    </w:rPr>
  </w:style>
  <w:style w:type="paragraph" w:styleId="ListParagraph">
    <w:name w:val="List Paragraph"/>
    <w:basedOn w:val="Normal"/>
    <w:uiPriority w:val="34"/>
    <w:qFormat/>
    <w:rsid w:val="00D93121"/>
    <w:pPr>
      <w:ind w:left="720"/>
      <w:contextualSpacing/>
    </w:pPr>
  </w:style>
  <w:style w:type="character" w:styleId="Hyperlink">
    <w:name w:val="Hyperlink"/>
    <w:uiPriority w:val="99"/>
    <w:unhideWhenUsed/>
    <w:rsid w:val="00D93121"/>
    <w:rPr>
      <w:color w:val="0000FF"/>
      <w:u w:val="single"/>
    </w:rPr>
  </w:style>
  <w:style w:type="paragraph" w:styleId="CommentText">
    <w:name w:val="annotation text"/>
    <w:basedOn w:val="Normal"/>
    <w:link w:val="CommentTextChar"/>
    <w:uiPriority w:val="99"/>
    <w:unhideWhenUsed/>
    <w:rsid w:val="00CE1774"/>
    <w:pPr>
      <w:spacing w:line="276" w:lineRule="auto"/>
    </w:pPr>
    <w:rPr>
      <w:rFonts w:ascii="Calibri" w:hAnsi="Calibri"/>
      <w:sz w:val="20"/>
      <w:szCs w:val="20"/>
      <w:lang w:val="en-US"/>
    </w:rPr>
  </w:style>
  <w:style w:type="character" w:customStyle="1" w:styleId="CommentTextChar">
    <w:name w:val="Comment Text Char"/>
    <w:basedOn w:val="DefaultParagraphFont"/>
    <w:link w:val="CommentText"/>
    <w:uiPriority w:val="99"/>
    <w:rsid w:val="00CE1774"/>
    <w:rPr>
      <w:rFonts w:ascii="Calibri" w:eastAsia="Calibri" w:hAnsi="Calibri"/>
    </w:rPr>
  </w:style>
  <w:style w:type="character" w:styleId="Strong">
    <w:name w:val="Strong"/>
    <w:uiPriority w:val="22"/>
    <w:qFormat/>
    <w:rsid w:val="00CE1774"/>
    <w:rPr>
      <w:b/>
      <w:bCs/>
    </w:rPr>
  </w:style>
  <w:style w:type="paragraph" w:styleId="BalloonText">
    <w:name w:val="Balloon Text"/>
    <w:basedOn w:val="Normal"/>
    <w:link w:val="BalloonTextChar"/>
    <w:uiPriority w:val="99"/>
    <w:semiHidden/>
    <w:unhideWhenUsed/>
    <w:rsid w:val="00FE76F8"/>
    <w:rPr>
      <w:rFonts w:ascii="Tahoma" w:hAnsi="Tahoma" w:cs="Tahoma"/>
      <w:sz w:val="16"/>
      <w:szCs w:val="16"/>
    </w:rPr>
  </w:style>
  <w:style w:type="character" w:customStyle="1" w:styleId="BalloonTextChar">
    <w:name w:val="Balloon Text Char"/>
    <w:basedOn w:val="DefaultParagraphFont"/>
    <w:link w:val="BalloonText"/>
    <w:uiPriority w:val="99"/>
    <w:semiHidden/>
    <w:rsid w:val="00FE76F8"/>
    <w:rPr>
      <w:rFonts w:ascii="Tahoma" w:hAnsi="Tahoma" w:cs="Tahoma"/>
      <w:sz w:val="16"/>
      <w:szCs w:val="16"/>
      <w:lang w:val="en-GB"/>
    </w:rPr>
  </w:style>
  <w:style w:type="paragraph" w:styleId="NoSpacing">
    <w:name w:val="No Spacing"/>
    <w:link w:val="NoSpacingChar"/>
    <w:uiPriority w:val="1"/>
    <w:rsid w:val="002D65C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D65C7"/>
    <w:rPr>
      <w:rFonts w:asciiTheme="minorHAnsi" w:eastAsiaTheme="minorEastAsia" w:hAnsiTheme="minorHAnsi" w:cstheme="minorBidi"/>
      <w:sz w:val="22"/>
      <w:szCs w:val="22"/>
    </w:rPr>
  </w:style>
  <w:style w:type="paragraph" w:customStyle="1" w:styleId="Naslovi">
    <w:name w:val="Naslovi"/>
    <w:basedOn w:val="NormalWeb"/>
    <w:link w:val="NasloviChar"/>
    <w:qFormat/>
    <w:rsid w:val="00C61789"/>
    <w:pPr>
      <w:shd w:val="clear" w:color="auto" w:fill="FFFFFF"/>
      <w:spacing w:line="240" w:lineRule="auto"/>
      <w:jc w:val="left"/>
    </w:pPr>
    <w:rPr>
      <w:rFonts w:ascii="Corbel" w:eastAsia="Times New Roman" w:hAnsi="Corbel" w:cs="Open Sans"/>
      <w:color w:val="2644A6"/>
      <w:sz w:val="31"/>
      <w:szCs w:val="31"/>
      <w:lang w:val="en-GB" w:eastAsia="en-GB"/>
    </w:rPr>
  </w:style>
  <w:style w:type="paragraph" w:customStyle="1" w:styleId="Podnaslovi">
    <w:name w:val="Podnaslovi"/>
    <w:basedOn w:val="Normal"/>
    <w:link w:val="PodnasloviChar"/>
    <w:qFormat/>
    <w:rsid w:val="00C61789"/>
    <w:pPr>
      <w:shd w:val="clear" w:color="auto" w:fill="FFFFFF"/>
      <w:spacing w:line="240" w:lineRule="auto"/>
    </w:pPr>
    <w:rPr>
      <w:rFonts w:ascii="Corbel" w:eastAsia="Times New Roman" w:hAnsi="Corbel" w:cs="Open Sans"/>
      <w:color w:val="80858E"/>
      <w:sz w:val="27"/>
      <w:szCs w:val="27"/>
      <w:lang w:val="en-GB" w:eastAsia="en-GB"/>
    </w:rPr>
  </w:style>
  <w:style w:type="character" w:customStyle="1" w:styleId="NasloviChar">
    <w:name w:val="Naslovi Char"/>
    <w:basedOn w:val="DefaultParagraphFont"/>
    <w:link w:val="Naslovi"/>
    <w:rsid w:val="00C61789"/>
    <w:rPr>
      <w:rFonts w:ascii="Corbel" w:eastAsia="Times New Roman" w:hAnsi="Corbel" w:cs="Open Sans"/>
      <w:noProof/>
      <w:color w:val="2644A6"/>
      <w:kern w:val="17"/>
      <w:sz w:val="31"/>
      <w:szCs w:val="31"/>
      <w:shd w:val="clear" w:color="auto" w:fill="FFFFFF"/>
      <w:lang w:val="en-GB" w:eastAsia="en-GB"/>
    </w:rPr>
  </w:style>
  <w:style w:type="character" w:customStyle="1" w:styleId="PodnasloviChar">
    <w:name w:val="Podnaslovi Char"/>
    <w:basedOn w:val="DefaultParagraphFont"/>
    <w:link w:val="Podnaslovi"/>
    <w:rsid w:val="00C61789"/>
    <w:rPr>
      <w:rFonts w:ascii="Corbel" w:eastAsia="Times New Roman" w:hAnsi="Corbel" w:cs="Open Sans"/>
      <w:noProof/>
      <w:color w:val="80858E"/>
      <w:kern w:val="17"/>
      <w:sz w:val="27"/>
      <w:szCs w:val="27"/>
      <w:shd w:val="clear" w:color="auto" w:fill="FFFFFF"/>
      <w:lang w:val="en-GB" w:eastAsia="en-GB"/>
    </w:rPr>
  </w:style>
  <w:style w:type="paragraph" w:styleId="NormalWeb">
    <w:name w:val="Normal (Web)"/>
    <w:basedOn w:val="Normal"/>
    <w:uiPriority w:val="99"/>
    <w:semiHidden/>
    <w:unhideWhenUsed/>
    <w:rsid w:val="00D1293A"/>
    <w:rPr>
      <w:rFonts w:ascii="Times New Roman" w:hAnsi="Times New Roman"/>
      <w:sz w:val="24"/>
      <w:szCs w:val="24"/>
    </w:rPr>
  </w:style>
  <w:style w:type="character" w:customStyle="1" w:styleId="UnresolvedMention">
    <w:name w:val="Unresolved Mention"/>
    <w:basedOn w:val="DefaultParagraphFont"/>
    <w:uiPriority w:val="99"/>
    <w:semiHidden/>
    <w:unhideWhenUsed/>
    <w:rsid w:val="00D1293A"/>
    <w:rPr>
      <w:color w:val="808080"/>
      <w:shd w:val="clear" w:color="auto" w:fill="E6E6E6"/>
    </w:rPr>
  </w:style>
  <w:style w:type="character" w:styleId="CommentReference">
    <w:name w:val="annotation reference"/>
    <w:basedOn w:val="DefaultParagraphFont"/>
    <w:uiPriority w:val="99"/>
    <w:semiHidden/>
    <w:unhideWhenUsed/>
    <w:rsid w:val="002929DC"/>
    <w:rPr>
      <w:sz w:val="16"/>
      <w:szCs w:val="16"/>
    </w:rPr>
  </w:style>
  <w:style w:type="paragraph" w:styleId="CommentSubject">
    <w:name w:val="annotation subject"/>
    <w:basedOn w:val="CommentText"/>
    <w:next w:val="CommentText"/>
    <w:link w:val="CommentSubjectChar"/>
    <w:uiPriority w:val="99"/>
    <w:semiHidden/>
    <w:unhideWhenUsed/>
    <w:rsid w:val="002929DC"/>
    <w:pPr>
      <w:spacing w:line="240" w:lineRule="auto"/>
    </w:pPr>
    <w:rPr>
      <w:rFonts w:asciiTheme="minorHAnsi" w:hAnsiTheme="minorHAnsi"/>
      <w:b/>
      <w:bCs/>
      <w:lang w:val="sr-Latn-RS"/>
    </w:rPr>
  </w:style>
  <w:style w:type="character" w:customStyle="1" w:styleId="CommentSubjectChar">
    <w:name w:val="Comment Subject Char"/>
    <w:basedOn w:val="CommentTextChar"/>
    <w:link w:val="CommentSubject"/>
    <w:uiPriority w:val="99"/>
    <w:semiHidden/>
    <w:rsid w:val="002929DC"/>
    <w:rPr>
      <w:rFonts w:asciiTheme="minorHAnsi" w:eastAsia="Calibri" w:hAnsiTheme="minorHAnsi"/>
      <w:b/>
      <w:bCs/>
      <w:noProof/>
      <w:kern w:val="17"/>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pPr>
        <w:ind w:right="-117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1" w:unhideWhenUsed="0"/>
    <w:lsdException w:name="Table Grid" w:semiHidden="0" w:uiPriority="59" w:unhideWhenUsed="0"/>
    <w:lsdException w:name="No Spacing"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71" w:qFormat="1"/>
  </w:latentStyles>
  <w:style w:type="paragraph" w:default="1" w:styleId="Normal">
    <w:name w:val="Normal"/>
    <w:qFormat/>
    <w:rsid w:val="00C61789"/>
    <w:pPr>
      <w:spacing w:after="200" w:line="264" w:lineRule="auto"/>
      <w:ind w:right="0"/>
      <w:jc w:val="both"/>
    </w:pPr>
    <w:rPr>
      <w:rFonts w:asciiTheme="minorHAnsi" w:eastAsia="Calibri" w:hAnsiTheme="minorHAnsi"/>
      <w:noProof/>
      <w:kern w:val="17"/>
      <w:sz w:val="19"/>
      <w:szCs w:val="19"/>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7A8"/>
    <w:pPr>
      <w:tabs>
        <w:tab w:val="center" w:pos="4536"/>
        <w:tab w:val="right" w:pos="9072"/>
      </w:tabs>
    </w:pPr>
  </w:style>
  <w:style w:type="character" w:customStyle="1" w:styleId="HeaderChar">
    <w:name w:val="Header Char"/>
    <w:link w:val="Header"/>
    <w:uiPriority w:val="99"/>
    <w:rsid w:val="000D67A8"/>
    <w:rPr>
      <w:sz w:val="24"/>
      <w:szCs w:val="24"/>
      <w:lang w:eastAsia="en-US"/>
    </w:rPr>
  </w:style>
  <w:style w:type="paragraph" w:styleId="Footer">
    <w:name w:val="footer"/>
    <w:basedOn w:val="Normal"/>
    <w:link w:val="FooterChar"/>
    <w:uiPriority w:val="99"/>
    <w:unhideWhenUsed/>
    <w:rsid w:val="000D67A8"/>
    <w:pPr>
      <w:tabs>
        <w:tab w:val="center" w:pos="4536"/>
        <w:tab w:val="right" w:pos="9072"/>
      </w:tabs>
    </w:pPr>
  </w:style>
  <w:style w:type="character" w:customStyle="1" w:styleId="FooterChar">
    <w:name w:val="Footer Char"/>
    <w:link w:val="Footer"/>
    <w:uiPriority w:val="99"/>
    <w:rsid w:val="000D67A8"/>
    <w:rPr>
      <w:sz w:val="24"/>
      <w:szCs w:val="24"/>
      <w:lang w:eastAsia="en-US"/>
    </w:rPr>
  </w:style>
  <w:style w:type="paragraph" w:customStyle="1" w:styleId="UNOPSHeading2">
    <w:name w:val="UNOPS Heading 2"/>
    <w:basedOn w:val="Normal"/>
    <w:rsid w:val="000D67A8"/>
    <w:pPr>
      <w:spacing w:before="200" w:after="100"/>
      <w:outlineLvl w:val="1"/>
    </w:pPr>
    <w:rPr>
      <w:rFonts w:ascii="Arial" w:hAnsi="Arial"/>
      <w:b/>
      <w:kern w:val="22"/>
      <w:lang w:val="en-US"/>
    </w:rPr>
  </w:style>
  <w:style w:type="character" w:styleId="Emphasis">
    <w:name w:val="Emphasis"/>
    <w:aliases w:val="Heading"/>
    <w:uiPriority w:val="1"/>
    <w:rsid w:val="000D67A8"/>
    <w:rPr>
      <w:rFonts w:ascii="Arial" w:hAnsi="Arial"/>
      <w:b/>
      <w:iCs/>
      <w:sz w:val="28"/>
    </w:rPr>
  </w:style>
  <w:style w:type="paragraph" w:styleId="ListParagraph">
    <w:name w:val="List Paragraph"/>
    <w:basedOn w:val="Normal"/>
    <w:uiPriority w:val="34"/>
    <w:qFormat/>
    <w:rsid w:val="00D93121"/>
    <w:pPr>
      <w:ind w:left="720"/>
      <w:contextualSpacing/>
    </w:pPr>
  </w:style>
  <w:style w:type="character" w:styleId="Hyperlink">
    <w:name w:val="Hyperlink"/>
    <w:uiPriority w:val="99"/>
    <w:unhideWhenUsed/>
    <w:rsid w:val="00D93121"/>
    <w:rPr>
      <w:color w:val="0000FF"/>
      <w:u w:val="single"/>
    </w:rPr>
  </w:style>
  <w:style w:type="paragraph" w:styleId="CommentText">
    <w:name w:val="annotation text"/>
    <w:basedOn w:val="Normal"/>
    <w:link w:val="CommentTextChar"/>
    <w:uiPriority w:val="99"/>
    <w:unhideWhenUsed/>
    <w:rsid w:val="00CE1774"/>
    <w:pPr>
      <w:spacing w:line="276" w:lineRule="auto"/>
    </w:pPr>
    <w:rPr>
      <w:rFonts w:ascii="Calibri" w:hAnsi="Calibri"/>
      <w:sz w:val="20"/>
      <w:szCs w:val="20"/>
      <w:lang w:val="en-US"/>
    </w:rPr>
  </w:style>
  <w:style w:type="character" w:customStyle="1" w:styleId="CommentTextChar">
    <w:name w:val="Comment Text Char"/>
    <w:basedOn w:val="DefaultParagraphFont"/>
    <w:link w:val="CommentText"/>
    <w:uiPriority w:val="99"/>
    <w:rsid w:val="00CE1774"/>
    <w:rPr>
      <w:rFonts w:ascii="Calibri" w:eastAsia="Calibri" w:hAnsi="Calibri"/>
    </w:rPr>
  </w:style>
  <w:style w:type="character" w:styleId="Strong">
    <w:name w:val="Strong"/>
    <w:uiPriority w:val="22"/>
    <w:qFormat/>
    <w:rsid w:val="00CE1774"/>
    <w:rPr>
      <w:b/>
      <w:bCs/>
    </w:rPr>
  </w:style>
  <w:style w:type="paragraph" w:styleId="BalloonText">
    <w:name w:val="Balloon Text"/>
    <w:basedOn w:val="Normal"/>
    <w:link w:val="BalloonTextChar"/>
    <w:uiPriority w:val="99"/>
    <w:semiHidden/>
    <w:unhideWhenUsed/>
    <w:rsid w:val="00FE76F8"/>
    <w:rPr>
      <w:rFonts w:ascii="Tahoma" w:hAnsi="Tahoma" w:cs="Tahoma"/>
      <w:sz w:val="16"/>
      <w:szCs w:val="16"/>
    </w:rPr>
  </w:style>
  <w:style w:type="character" w:customStyle="1" w:styleId="BalloonTextChar">
    <w:name w:val="Balloon Text Char"/>
    <w:basedOn w:val="DefaultParagraphFont"/>
    <w:link w:val="BalloonText"/>
    <w:uiPriority w:val="99"/>
    <w:semiHidden/>
    <w:rsid w:val="00FE76F8"/>
    <w:rPr>
      <w:rFonts w:ascii="Tahoma" w:hAnsi="Tahoma" w:cs="Tahoma"/>
      <w:sz w:val="16"/>
      <w:szCs w:val="16"/>
      <w:lang w:val="en-GB"/>
    </w:rPr>
  </w:style>
  <w:style w:type="paragraph" w:styleId="NoSpacing">
    <w:name w:val="No Spacing"/>
    <w:link w:val="NoSpacingChar"/>
    <w:uiPriority w:val="1"/>
    <w:rsid w:val="002D65C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D65C7"/>
    <w:rPr>
      <w:rFonts w:asciiTheme="minorHAnsi" w:eastAsiaTheme="minorEastAsia" w:hAnsiTheme="minorHAnsi" w:cstheme="minorBidi"/>
      <w:sz w:val="22"/>
      <w:szCs w:val="22"/>
    </w:rPr>
  </w:style>
  <w:style w:type="paragraph" w:customStyle="1" w:styleId="Naslovi">
    <w:name w:val="Naslovi"/>
    <w:basedOn w:val="NormalWeb"/>
    <w:link w:val="NasloviChar"/>
    <w:qFormat/>
    <w:rsid w:val="00C61789"/>
    <w:pPr>
      <w:shd w:val="clear" w:color="auto" w:fill="FFFFFF"/>
      <w:spacing w:line="240" w:lineRule="auto"/>
      <w:jc w:val="left"/>
    </w:pPr>
    <w:rPr>
      <w:rFonts w:ascii="Corbel" w:eastAsia="Times New Roman" w:hAnsi="Corbel" w:cs="Open Sans"/>
      <w:color w:val="2644A6"/>
      <w:sz w:val="31"/>
      <w:szCs w:val="31"/>
      <w:lang w:val="en-GB" w:eastAsia="en-GB"/>
    </w:rPr>
  </w:style>
  <w:style w:type="paragraph" w:customStyle="1" w:styleId="Podnaslovi">
    <w:name w:val="Podnaslovi"/>
    <w:basedOn w:val="Normal"/>
    <w:link w:val="PodnasloviChar"/>
    <w:qFormat/>
    <w:rsid w:val="00C61789"/>
    <w:pPr>
      <w:shd w:val="clear" w:color="auto" w:fill="FFFFFF"/>
      <w:spacing w:line="240" w:lineRule="auto"/>
    </w:pPr>
    <w:rPr>
      <w:rFonts w:ascii="Corbel" w:eastAsia="Times New Roman" w:hAnsi="Corbel" w:cs="Open Sans"/>
      <w:color w:val="80858E"/>
      <w:sz w:val="27"/>
      <w:szCs w:val="27"/>
      <w:lang w:val="en-GB" w:eastAsia="en-GB"/>
    </w:rPr>
  </w:style>
  <w:style w:type="character" w:customStyle="1" w:styleId="NasloviChar">
    <w:name w:val="Naslovi Char"/>
    <w:basedOn w:val="DefaultParagraphFont"/>
    <w:link w:val="Naslovi"/>
    <w:rsid w:val="00C61789"/>
    <w:rPr>
      <w:rFonts w:ascii="Corbel" w:eastAsia="Times New Roman" w:hAnsi="Corbel" w:cs="Open Sans"/>
      <w:noProof/>
      <w:color w:val="2644A6"/>
      <w:kern w:val="17"/>
      <w:sz w:val="31"/>
      <w:szCs w:val="31"/>
      <w:shd w:val="clear" w:color="auto" w:fill="FFFFFF"/>
      <w:lang w:val="en-GB" w:eastAsia="en-GB"/>
    </w:rPr>
  </w:style>
  <w:style w:type="character" w:customStyle="1" w:styleId="PodnasloviChar">
    <w:name w:val="Podnaslovi Char"/>
    <w:basedOn w:val="DefaultParagraphFont"/>
    <w:link w:val="Podnaslovi"/>
    <w:rsid w:val="00C61789"/>
    <w:rPr>
      <w:rFonts w:ascii="Corbel" w:eastAsia="Times New Roman" w:hAnsi="Corbel" w:cs="Open Sans"/>
      <w:noProof/>
      <w:color w:val="80858E"/>
      <w:kern w:val="17"/>
      <w:sz w:val="27"/>
      <w:szCs w:val="27"/>
      <w:shd w:val="clear" w:color="auto" w:fill="FFFFFF"/>
      <w:lang w:val="en-GB" w:eastAsia="en-GB"/>
    </w:rPr>
  </w:style>
  <w:style w:type="paragraph" w:styleId="NormalWeb">
    <w:name w:val="Normal (Web)"/>
    <w:basedOn w:val="Normal"/>
    <w:uiPriority w:val="99"/>
    <w:semiHidden/>
    <w:unhideWhenUsed/>
    <w:rsid w:val="00D1293A"/>
    <w:rPr>
      <w:rFonts w:ascii="Times New Roman" w:hAnsi="Times New Roman"/>
      <w:sz w:val="24"/>
      <w:szCs w:val="24"/>
    </w:rPr>
  </w:style>
  <w:style w:type="character" w:customStyle="1" w:styleId="UnresolvedMention">
    <w:name w:val="Unresolved Mention"/>
    <w:basedOn w:val="DefaultParagraphFont"/>
    <w:uiPriority w:val="99"/>
    <w:semiHidden/>
    <w:unhideWhenUsed/>
    <w:rsid w:val="00D1293A"/>
    <w:rPr>
      <w:color w:val="808080"/>
      <w:shd w:val="clear" w:color="auto" w:fill="E6E6E6"/>
    </w:rPr>
  </w:style>
  <w:style w:type="character" w:styleId="CommentReference">
    <w:name w:val="annotation reference"/>
    <w:basedOn w:val="DefaultParagraphFont"/>
    <w:uiPriority w:val="99"/>
    <w:semiHidden/>
    <w:unhideWhenUsed/>
    <w:rsid w:val="002929DC"/>
    <w:rPr>
      <w:sz w:val="16"/>
      <w:szCs w:val="16"/>
    </w:rPr>
  </w:style>
  <w:style w:type="paragraph" w:styleId="CommentSubject">
    <w:name w:val="annotation subject"/>
    <w:basedOn w:val="CommentText"/>
    <w:next w:val="CommentText"/>
    <w:link w:val="CommentSubjectChar"/>
    <w:uiPriority w:val="99"/>
    <w:semiHidden/>
    <w:unhideWhenUsed/>
    <w:rsid w:val="002929DC"/>
    <w:pPr>
      <w:spacing w:line="240" w:lineRule="auto"/>
    </w:pPr>
    <w:rPr>
      <w:rFonts w:asciiTheme="minorHAnsi" w:hAnsiTheme="minorHAnsi"/>
      <w:b/>
      <w:bCs/>
      <w:lang w:val="sr-Latn-RS"/>
    </w:rPr>
  </w:style>
  <w:style w:type="character" w:customStyle="1" w:styleId="CommentSubjectChar">
    <w:name w:val="Comment Subject Char"/>
    <w:basedOn w:val="CommentTextChar"/>
    <w:link w:val="CommentSubject"/>
    <w:uiPriority w:val="99"/>
    <w:semiHidden/>
    <w:rsid w:val="002929DC"/>
    <w:rPr>
      <w:rFonts w:asciiTheme="minorHAnsi" w:eastAsia="Calibri" w:hAnsiTheme="minorHAnsi"/>
      <w:b/>
      <w:bCs/>
      <w:noProof/>
      <w:kern w:val="17"/>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5897">
      <w:bodyDiv w:val="1"/>
      <w:marLeft w:val="0"/>
      <w:marRight w:val="0"/>
      <w:marTop w:val="0"/>
      <w:marBottom w:val="0"/>
      <w:divBdr>
        <w:top w:val="none" w:sz="0" w:space="0" w:color="auto"/>
        <w:left w:val="none" w:sz="0" w:space="0" w:color="auto"/>
        <w:bottom w:val="none" w:sz="0" w:space="0" w:color="auto"/>
        <w:right w:val="none" w:sz="0" w:space="0" w:color="auto"/>
      </w:divBdr>
      <w:divsChild>
        <w:div w:id="1397051117">
          <w:marLeft w:val="0"/>
          <w:marRight w:val="0"/>
          <w:marTop w:val="0"/>
          <w:marBottom w:val="0"/>
          <w:divBdr>
            <w:top w:val="none" w:sz="0" w:space="0" w:color="auto"/>
            <w:left w:val="none" w:sz="0" w:space="0" w:color="auto"/>
            <w:bottom w:val="none" w:sz="0" w:space="0" w:color="auto"/>
            <w:right w:val="none" w:sz="0" w:space="0" w:color="auto"/>
          </w:divBdr>
        </w:div>
      </w:divsChild>
    </w:div>
    <w:div w:id="115614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8F99-A276-4E6E-9BAA-1D33D692C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Radetic</dc:creator>
  <cp:lastModifiedBy>Dragan Vuckovic</cp:lastModifiedBy>
  <cp:revision>3</cp:revision>
  <cp:lastPrinted>2014-11-05T11:12:00Z</cp:lastPrinted>
  <dcterms:created xsi:type="dcterms:W3CDTF">2018-05-24T13:06:00Z</dcterms:created>
  <dcterms:modified xsi:type="dcterms:W3CDTF">2018-05-24T13:32:00Z</dcterms:modified>
</cp:coreProperties>
</file>