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337C01" w:rsidRPr="00337C01">
        <w:rPr>
          <w:rFonts w:ascii="Arial" w:hAnsi="Arial" w:cs="Arial"/>
          <w:color w:val="000000"/>
          <w:sz w:val="20"/>
          <w:szCs w:val="20"/>
        </w:rPr>
        <w:t>RFQ/2017/2563</w:t>
      </w:r>
      <w:r w:rsidR="007C5D86" w:rsidRPr="00BF44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6232E" w:rsidRDefault="005260A9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96232E">
        <w:rPr>
          <w:rFonts w:ascii="Arial" w:hAnsi="Arial" w:cs="Arial"/>
          <w:color w:val="000000"/>
          <w:sz w:val="20"/>
          <w:szCs w:val="20"/>
        </w:rPr>
        <w:tab/>
      </w:r>
      <w:r w:rsidR="0096232E" w:rsidRPr="0096232E">
        <w:rPr>
          <w:rFonts w:ascii="Arial" w:hAnsi="Arial" w:cs="Arial"/>
          <w:b w:val="0"/>
          <w:color w:val="000000"/>
          <w:sz w:val="20"/>
          <w:szCs w:val="20"/>
        </w:rPr>
        <w:t xml:space="preserve">Establishment of Blanket Purchase Agreement (BPA) for provision of Translation and </w:t>
      </w:r>
    </w:p>
    <w:p w:rsidR="007C5D86" w:rsidRPr="007C5D86" w:rsidRDefault="0096232E" w:rsidP="0096232E">
      <w:pPr>
        <w:pStyle w:val="Heading2"/>
        <w:spacing w:before="0" w:beforeAutospacing="0" w:after="0" w:afterAutospacing="0"/>
        <w:ind w:left="720" w:firstLine="720"/>
        <w:rPr>
          <w:rFonts w:ascii="Arial" w:hAnsi="Arial" w:cs="Arial"/>
          <w:b w:val="0"/>
          <w:color w:val="000000"/>
          <w:sz w:val="20"/>
          <w:szCs w:val="20"/>
        </w:rPr>
      </w:pPr>
      <w:r w:rsidRPr="0096232E">
        <w:rPr>
          <w:rFonts w:ascii="Arial" w:hAnsi="Arial" w:cs="Arial"/>
          <w:b w:val="0"/>
          <w:color w:val="000000"/>
          <w:sz w:val="20"/>
          <w:szCs w:val="20"/>
        </w:rPr>
        <w:t>Proof-reading Services</w:t>
      </w:r>
      <w:r w:rsidR="00DB6EEE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AB23B2">
        <w:rPr>
          <w:rFonts w:ascii="Arial" w:hAnsi="Arial" w:cs="Arial"/>
          <w:b w:val="0"/>
          <w:color w:val="000000"/>
          <w:sz w:val="20"/>
          <w:szCs w:val="20"/>
        </w:rPr>
        <w:t xml:space="preserve">for UNOPS RSOC </w:t>
      </w:r>
      <w:r>
        <w:rPr>
          <w:rFonts w:ascii="Arial" w:hAnsi="Arial" w:cs="Arial"/>
          <w:b w:val="0"/>
          <w:color w:val="000000"/>
          <w:sz w:val="20"/>
          <w:szCs w:val="20"/>
        </w:rPr>
        <w:t>(</w:t>
      </w:r>
      <w:r w:rsidR="008651D4" w:rsidRPr="008651D4">
        <w:rPr>
          <w:rFonts w:ascii="Arial" w:hAnsi="Arial" w:cs="Arial"/>
          <w:b w:val="0"/>
          <w:color w:val="000000"/>
          <w:sz w:val="20"/>
          <w:szCs w:val="20"/>
        </w:rPr>
        <w:t>UNOPS-RSOC-2017-G-018</w:t>
      </w:r>
      <w:r>
        <w:rPr>
          <w:rFonts w:ascii="Arial" w:hAnsi="Arial" w:cs="Arial"/>
          <w:b w:val="0"/>
          <w:color w:val="000000"/>
          <w:sz w:val="20"/>
          <w:szCs w:val="20"/>
        </w:rPr>
        <w:t>)</w:t>
      </w:r>
    </w:p>
    <w:p w:rsidR="00DB6EEE" w:rsidRDefault="00DB6EEE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96232E" w:rsidRPr="0096232E">
        <w:rPr>
          <w:rFonts w:ascii="Arial" w:eastAsia="Calibri" w:hAnsi="Arial" w:cs="Arial"/>
          <w:sz w:val="20"/>
          <w:szCs w:val="20"/>
          <w:lang w:eastAsia="en-GB"/>
        </w:rPr>
        <w:t>Republic of Serbia</w:t>
      </w:r>
      <w:r w:rsidR="0096232E">
        <w:rPr>
          <w:rFonts w:ascii="Arial" w:eastAsia="Calibri" w:hAnsi="Arial" w:cs="Arial"/>
          <w:sz w:val="20"/>
          <w:szCs w:val="20"/>
          <w:lang w:eastAsia="en-GB"/>
        </w:rPr>
        <w:t>, Republic of Macedonia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Default="005260A9" w:rsidP="0096232E">
      <w:pPr>
        <w:pStyle w:val="Heading2"/>
        <w:spacing w:before="0" w:beforeAutospacing="0" w:after="0" w:afterAutospacing="0"/>
        <w:rPr>
          <w:rFonts w:ascii="Arial" w:hAnsi="Arial" w:cs="Arial"/>
          <w:bCs w:val="0"/>
          <w:iCs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sz w:val="20"/>
          <w:szCs w:val="20"/>
          <w:lang w:eastAsia="en-GB"/>
        </w:rPr>
        <w:t>Description</w:t>
      </w:r>
      <w:r w:rsidRPr="007C5D86">
        <w:rPr>
          <w:rFonts w:ascii="Arial" w:hAnsi="Arial" w:cs="Arial"/>
          <w:color w:val="000000"/>
          <w:sz w:val="20"/>
          <w:szCs w:val="20"/>
        </w:rPr>
        <w:t xml:space="preserve">: </w:t>
      </w:r>
      <w:r w:rsidR="0096232E" w:rsidRPr="0096232E">
        <w:rPr>
          <w:rFonts w:ascii="Arial" w:hAnsi="Arial" w:cs="Arial"/>
          <w:b w:val="0"/>
          <w:color w:val="000000"/>
          <w:sz w:val="20"/>
          <w:szCs w:val="20"/>
        </w:rPr>
        <w:t>Translation and Proof-reading Services</w:t>
      </w:r>
      <w:r w:rsidR="0096232E">
        <w:rPr>
          <w:rFonts w:ascii="Arial" w:hAnsi="Arial" w:cs="Arial"/>
          <w:b w:val="0"/>
          <w:color w:val="000000"/>
          <w:sz w:val="20"/>
          <w:szCs w:val="20"/>
        </w:rPr>
        <w:t xml:space="preserve"> for UNOPS RSOC</w:t>
      </w:r>
    </w:p>
    <w:p w:rsidR="00B7271B" w:rsidRPr="005260A9" w:rsidRDefault="00B7271B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AB23B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</w:t>
      </w:r>
      <w:r w:rsidR="003A0E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3</w:t>
      </w:r>
      <w:r w:rsidR="00AB23B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December 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2017 10:00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DB6EEE"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</w:t>
      </w:r>
      <w:r w:rsidR="00AB23B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8 November </w:t>
      </w:r>
      <w:r w:rsid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2017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7C5D86" w:rsidRDefault="002A4401" w:rsidP="005260A9">
      <w:pPr>
        <w:suppressAutoHyphens/>
        <w:spacing w:after="0" w:line="240" w:lineRule="auto"/>
      </w:pPr>
      <w:hyperlink r:id="rId6" w:history="1">
        <w:r w:rsidR="00337C01" w:rsidRPr="00970AB0">
          <w:rPr>
            <w:rStyle w:val="Hyperlink"/>
          </w:rPr>
          <w:t>https://www.ungm.org/Public/Notice/65952</w:t>
        </w:r>
      </w:hyperlink>
    </w:p>
    <w:p w:rsidR="00DB6EEE" w:rsidRPr="00C63D16" w:rsidRDefault="00DB6EEE" w:rsidP="005260A9">
      <w:pPr>
        <w:suppressAutoHyphens/>
        <w:spacing w:after="0" w:line="240" w:lineRule="auto"/>
        <w:rPr>
          <w:sz w:val="24"/>
          <w:szCs w:val="24"/>
        </w:rPr>
      </w:pPr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2A4401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32E" w:rsidRDefault="0096232E" w:rsidP="005260A9">
      <w:pPr>
        <w:spacing w:after="0" w:line="240" w:lineRule="auto"/>
      </w:pPr>
      <w:r>
        <w:separator/>
      </w:r>
    </w:p>
  </w:endnote>
  <w:endnote w:type="continuationSeparator" w:id="0">
    <w:p w:rsidR="0096232E" w:rsidRDefault="0096232E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32E" w:rsidRPr="007E712E" w:rsidRDefault="009623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32E" w:rsidRDefault="0096232E" w:rsidP="005260A9">
      <w:pPr>
        <w:spacing w:after="0" w:line="240" w:lineRule="auto"/>
      </w:pPr>
      <w:r>
        <w:separator/>
      </w:r>
    </w:p>
  </w:footnote>
  <w:footnote w:type="continuationSeparator" w:id="0">
    <w:p w:rsidR="0096232E" w:rsidRDefault="0096232E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32E" w:rsidRPr="005260A9" w:rsidRDefault="0096232E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96232E" w:rsidRDefault="009623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025DA4"/>
    <w:rsid w:val="001B7666"/>
    <w:rsid w:val="002A4401"/>
    <w:rsid w:val="002B167A"/>
    <w:rsid w:val="002B28B3"/>
    <w:rsid w:val="00337C01"/>
    <w:rsid w:val="003A0EEC"/>
    <w:rsid w:val="003C1350"/>
    <w:rsid w:val="005260A9"/>
    <w:rsid w:val="006636EF"/>
    <w:rsid w:val="007C5D86"/>
    <w:rsid w:val="007E712E"/>
    <w:rsid w:val="008651D4"/>
    <w:rsid w:val="0096232E"/>
    <w:rsid w:val="009F4843"/>
    <w:rsid w:val="00AB23B2"/>
    <w:rsid w:val="00B479AA"/>
    <w:rsid w:val="00B7271B"/>
    <w:rsid w:val="00BF4400"/>
    <w:rsid w:val="00C6095F"/>
    <w:rsid w:val="00C63D16"/>
    <w:rsid w:val="00D81D66"/>
    <w:rsid w:val="00DB6EEE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595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Santiago MILLAN</dc:creator>
  <cp:lastModifiedBy>hajdarpasic</cp:lastModifiedBy>
  <cp:revision>5</cp:revision>
  <dcterms:created xsi:type="dcterms:W3CDTF">2017-11-30T09:31:00Z</dcterms:created>
  <dcterms:modified xsi:type="dcterms:W3CDTF">2017-12-08T15:36:00Z</dcterms:modified>
</cp:coreProperties>
</file>