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BC6" w:rsidRPr="00BE4D12" w:rsidRDefault="002B6BC6" w:rsidP="007F156A">
      <w:pPr>
        <w:rPr>
          <w:sz w:val="16"/>
          <w:szCs w:val="16"/>
        </w:rPr>
      </w:pPr>
    </w:p>
    <w:p w:rsidR="002B6BC6" w:rsidRDefault="002B6BC6">
      <w:pPr>
        <w:rPr>
          <w:sz w:val="16"/>
          <w:szCs w:val="16"/>
        </w:rPr>
      </w:pPr>
    </w:p>
    <w:p w:rsidR="00B008CA" w:rsidRDefault="00B008CA">
      <w:pPr>
        <w:rPr>
          <w:sz w:val="16"/>
          <w:szCs w:val="16"/>
        </w:rPr>
      </w:pPr>
    </w:p>
    <w:p w:rsidR="00B008CA" w:rsidRDefault="00B008CA">
      <w:pPr>
        <w:rPr>
          <w:sz w:val="16"/>
          <w:szCs w:val="16"/>
        </w:rPr>
      </w:pPr>
    </w:p>
    <w:p w:rsidR="00B008CA" w:rsidRDefault="00B008CA">
      <w:pPr>
        <w:rPr>
          <w:sz w:val="16"/>
          <w:szCs w:val="16"/>
        </w:rPr>
      </w:pPr>
    </w:p>
    <w:p w:rsidR="00B008CA" w:rsidRDefault="00B008CA">
      <w:pPr>
        <w:rPr>
          <w:sz w:val="16"/>
          <w:szCs w:val="16"/>
        </w:rPr>
      </w:pPr>
    </w:p>
    <w:p w:rsidR="00B008CA" w:rsidRDefault="00B008CA">
      <w:pPr>
        <w:rPr>
          <w:sz w:val="16"/>
          <w:szCs w:val="16"/>
        </w:rPr>
      </w:pPr>
    </w:p>
    <w:p w:rsidR="00B008CA" w:rsidRDefault="00B008CA">
      <w:pPr>
        <w:rPr>
          <w:sz w:val="16"/>
          <w:szCs w:val="16"/>
        </w:rPr>
      </w:pPr>
    </w:p>
    <w:p w:rsidR="00B008CA" w:rsidRDefault="00B008CA">
      <w:pPr>
        <w:rPr>
          <w:sz w:val="16"/>
          <w:szCs w:val="16"/>
        </w:rPr>
      </w:pPr>
    </w:p>
    <w:p w:rsidR="00B008CA" w:rsidRDefault="00B008CA">
      <w:pPr>
        <w:rPr>
          <w:sz w:val="16"/>
          <w:szCs w:val="16"/>
        </w:rPr>
      </w:pPr>
    </w:p>
    <w:p w:rsidR="00B008CA" w:rsidRDefault="00B008CA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B008CA" w:rsidRDefault="00B008CA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310569" w:rsidRDefault="00310569">
      <w:pPr>
        <w:rPr>
          <w:sz w:val="16"/>
          <w:szCs w:val="16"/>
        </w:rPr>
      </w:pPr>
    </w:p>
    <w:p w:rsidR="00B008CA" w:rsidRDefault="00B008CA">
      <w:pPr>
        <w:rPr>
          <w:sz w:val="16"/>
          <w:szCs w:val="16"/>
        </w:rPr>
      </w:pPr>
    </w:p>
    <w:p w:rsidR="00B008CA" w:rsidRDefault="00B008CA">
      <w:pPr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7"/>
        <w:gridCol w:w="4961"/>
        <w:gridCol w:w="1557"/>
        <w:gridCol w:w="1418"/>
        <w:gridCol w:w="1356"/>
      </w:tblGrid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  <w:rPr>
                <w:iCs/>
              </w:rPr>
            </w:pPr>
            <w:r w:rsidRPr="002C0ED7">
              <w:rPr>
                <w:iCs/>
              </w:rPr>
              <w:t>1.33</w:t>
            </w:r>
          </w:p>
        </w:tc>
        <w:tc>
          <w:tcPr>
            <w:tcW w:w="2488" w:type="pct"/>
            <w:vAlign w:val="bottom"/>
          </w:tcPr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21"/>
              <w:textAlignment w:val="bottom"/>
              <w:rPr>
                <w:rStyle w:val="Strong"/>
                <w:b/>
                <w:color w:val="auto"/>
                <w:sz w:val="20"/>
                <w:szCs w:val="20"/>
              </w:rPr>
            </w:pPr>
            <w:r w:rsidRPr="002C0ED7">
              <w:rPr>
                <w:rStyle w:val="Strong"/>
                <w:b/>
                <w:color w:val="auto"/>
                <w:sz w:val="20"/>
                <w:szCs w:val="20"/>
              </w:rPr>
              <w:t>Figaro - Tong 19mm</w:t>
            </w: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19"/>
              <w:textAlignment w:val="bottom"/>
              <w:rPr>
                <w:rStyle w:val="Strong"/>
                <w:color w:val="auto"/>
                <w:sz w:val="20"/>
                <w:szCs w:val="20"/>
              </w:rPr>
            </w:pPr>
            <w:r w:rsidRPr="002C0ED7">
              <w:rPr>
                <w:rStyle w:val="Strong"/>
                <w:color w:val="auto"/>
                <w:sz w:val="20"/>
                <w:szCs w:val="20"/>
              </w:rPr>
              <w:t>- Argan Oil ceramic barrel for an ultra smooth and shiny finish</w:t>
            </w:r>
            <w:r w:rsidRPr="002C0ED7">
              <w:rPr>
                <w:rStyle w:val="Strong"/>
                <w:color w:val="auto"/>
                <w:sz w:val="20"/>
                <w:szCs w:val="20"/>
              </w:rPr>
              <w:br/>
              <w:t>- Digital heat control with variable settings - 110°C – 210°C</w:t>
            </w:r>
            <w:r w:rsidRPr="002C0ED7">
              <w:rPr>
                <w:rStyle w:val="Strong"/>
                <w:color w:val="auto"/>
                <w:sz w:val="20"/>
                <w:szCs w:val="20"/>
              </w:rPr>
              <w:br/>
              <w:t>- Instant heat - ready to style in seconds</w:t>
            </w:r>
            <w:r w:rsidRPr="002C0ED7">
              <w:rPr>
                <w:rStyle w:val="Strong"/>
                <w:color w:val="auto"/>
                <w:sz w:val="20"/>
                <w:szCs w:val="20"/>
              </w:rPr>
              <w:br/>
              <w:t>- Auto shut-off after an hour if unused</w:t>
            </w:r>
            <w:r w:rsidRPr="002C0ED7">
              <w:rPr>
                <w:rStyle w:val="Strong"/>
                <w:color w:val="auto"/>
                <w:sz w:val="20"/>
                <w:szCs w:val="20"/>
              </w:rPr>
              <w:br/>
              <w:t>- Integrated heat protection stand</w:t>
            </w:r>
          </w:p>
          <w:p w:rsidR="00C5433B" w:rsidRPr="002C0ED7" w:rsidRDefault="00C5433B" w:rsidP="002C0ED7">
            <w:pPr>
              <w:rPr>
                <w:rStyle w:val="Strong"/>
                <w:b w:val="0"/>
              </w:rPr>
            </w:pP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21"/>
              <w:textAlignment w:val="bottom"/>
              <w:rPr>
                <w:rStyle w:val="Strong"/>
                <w:b/>
                <w:i/>
                <w:color w:val="auto"/>
                <w:sz w:val="20"/>
                <w:szCs w:val="20"/>
              </w:rPr>
            </w:pPr>
            <w:r w:rsidRPr="002C0ED7">
              <w:rPr>
                <w:rStyle w:val="Strong"/>
                <w:b/>
                <w:i/>
                <w:color w:val="auto"/>
                <w:sz w:val="20"/>
                <w:szCs w:val="20"/>
              </w:rPr>
              <w:t>Figaro za kosu - Tong 19mm</w:t>
            </w:r>
          </w:p>
          <w:p w:rsidR="00C5433B" w:rsidRPr="002C0ED7" w:rsidRDefault="00C5433B" w:rsidP="002C0ED7">
            <w:pPr>
              <w:rPr>
                <w:rStyle w:val="Strong"/>
                <w:b w:val="0"/>
                <w:bCs w:val="0"/>
                <w:i/>
              </w:rPr>
            </w:pPr>
            <w:r w:rsidRPr="002C0ED7">
              <w:rPr>
                <w:rStyle w:val="Strong"/>
                <w:b w:val="0"/>
                <w:bCs w:val="0"/>
                <w:i/>
              </w:rPr>
              <w:t>Keramička cev figara prečnika 19mm, sa uljem argana, za sjajnu i glatku kosu</w:t>
            </w:r>
            <w:r w:rsidRPr="002C0ED7">
              <w:rPr>
                <w:rStyle w:val="Strong"/>
                <w:b w:val="0"/>
                <w:bCs w:val="0"/>
                <w:i/>
              </w:rPr>
              <w:br/>
              <w:t>- ON/OFF prekidač  i LED indikator lampica koja označava da je aparat spreman za rad</w:t>
            </w:r>
            <w:r w:rsidRPr="002C0ED7">
              <w:rPr>
                <w:rStyle w:val="Strong"/>
                <w:b w:val="0"/>
                <w:bCs w:val="0"/>
                <w:i/>
              </w:rPr>
              <w:br/>
              <w:t>- Digitalno podešavanje temperature 110°C – 210°C</w:t>
            </w:r>
            <w:r w:rsidRPr="002C0ED7">
              <w:rPr>
                <w:rStyle w:val="Strong"/>
                <w:b w:val="0"/>
                <w:bCs w:val="0"/>
                <w:i/>
              </w:rPr>
              <w:br/>
              <w:t>- Vrh cevi figara se ne zagreva, čime se omogućava jednostavno i bezbedno oblikovanje</w:t>
            </w:r>
            <w:r w:rsidRPr="002C0ED7">
              <w:rPr>
                <w:rStyle w:val="Strong"/>
                <w:b w:val="0"/>
                <w:bCs w:val="0"/>
                <w:i/>
              </w:rPr>
              <w:br/>
              <w:t>- Automatsko isključivanje nakon 1h nekorišćenja</w:t>
            </w:r>
            <w:r w:rsidRPr="002C0ED7">
              <w:rPr>
                <w:rStyle w:val="Strong"/>
                <w:b w:val="0"/>
                <w:bCs w:val="0"/>
                <w:i/>
              </w:rPr>
              <w:br/>
              <w:t>- Zagrevanje za samo nekoliko sekundi</w:t>
            </w:r>
            <w:r w:rsidRPr="002C0ED7">
              <w:rPr>
                <w:rStyle w:val="Strong"/>
                <w:b w:val="0"/>
                <w:bCs w:val="0"/>
                <w:i/>
              </w:rPr>
              <w:br/>
              <w:t>- Integrisan dodatak za odlaganje prese na radnu površinu</w:t>
            </w:r>
          </w:p>
          <w:p w:rsidR="00C5433B" w:rsidRPr="002C0ED7" w:rsidRDefault="00C5433B" w:rsidP="002C0ED7">
            <w:pPr>
              <w:rPr>
                <w:rStyle w:val="Strong"/>
                <w:b w:val="0"/>
                <w:bCs w:val="0"/>
                <w:i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D52270" w:rsidP="002C0ED7">
            <w:pPr>
              <w:rPr>
                <w:rStyle w:val="Strong"/>
                <w:b w:val="0"/>
              </w:rPr>
            </w:pPr>
            <w:r w:rsidRPr="002C0ED7">
              <w:object w:dxaOrig="3984" w:dyaOrig="40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5" type="#_x0000_t75" style="width:82.95pt;height:84.2pt" o:ole="">
                  <v:imagedata r:id="rId12" o:title=""/>
                </v:shape>
                <o:OLEObject Type="Embed" ProgID="PBrush" ShapeID="_x0000_i1055" DrawAspect="Content" ObjectID="_1555921592" r:id="rId13"/>
              </w:object>
            </w:r>
          </w:p>
          <w:p w:rsidR="00C5433B" w:rsidRPr="002C0ED7" w:rsidRDefault="00C5433B" w:rsidP="002C0ED7">
            <w:pPr>
              <w:rPr>
                <w:b/>
                <w:bCs/>
              </w:rPr>
            </w:pPr>
            <w:r w:rsidRPr="002C0ED7">
              <w:rPr>
                <w:rStyle w:val="Strong"/>
                <w:b w:val="0"/>
              </w:rPr>
              <w:t>Diva Feel The Heat Argan Tong 19mm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  <w:rPr>
                <w:iCs/>
              </w:rPr>
            </w:pPr>
            <w:r w:rsidRPr="002C0ED7">
              <w:rPr>
                <w:iCs/>
              </w:rPr>
              <w:lastRenderedPageBreak/>
              <w:t>1.34</w:t>
            </w:r>
          </w:p>
        </w:tc>
        <w:tc>
          <w:tcPr>
            <w:tcW w:w="2488" w:type="pct"/>
            <w:vAlign w:val="bottom"/>
          </w:tcPr>
          <w:p w:rsidR="00C5433B" w:rsidRPr="002C0ED7" w:rsidRDefault="00C5433B" w:rsidP="002C0ED7">
            <w:pPr>
              <w:pStyle w:val="Heading1"/>
              <w:spacing w:before="0" w:after="0"/>
              <w:rPr>
                <w:bCs w:val="0"/>
                <w:color w:val="auto"/>
                <w:sz w:val="20"/>
                <w:szCs w:val="20"/>
              </w:rPr>
            </w:pPr>
            <w:r w:rsidRPr="002C0ED7">
              <w:rPr>
                <w:bCs w:val="0"/>
                <w:color w:val="auto"/>
                <w:sz w:val="20"/>
                <w:szCs w:val="20"/>
              </w:rPr>
              <w:t>Figaro - Tong 25mm</w:t>
            </w:r>
          </w:p>
          <w:p w:rsidR="00C5433B" w:rsidRPr="002C0ED7" w:rsidRDefault="00C5433B" w:rsidP="002C0ED7">
            <w:r w:rsidRPr="002C0ED7">
              <w:rPr>
                <w:rStyle w:val="Strong"/>
                <w:b w:val="0"/>
              </w:rPr>
              <w:t>Argan Oil ceramic barrel</w:t>
            </w:r>
            <w:r w:rsidRPr="002C0ED7">
              <w:t xml:space="preserve"> for an ultra smooth and shiny finish</w:t>
            </w:r>
            <w:r w:rsidRPr="002C0ED7">
              <w:br/>
              <w:t xml:space="preserve">- Digital heat control with variable settings - </w:t>
            </w:r>
            <w:r w:rsidRPr="002C0ED7">
              <w:rPr>
                <w:rStyle w:val="Strong"/>
                <w:b w:val="0"/>
              </w:rPr>
              <w:t>110°C – 210°C</w:t>
            </w:r>
            <w:r w:rsidRPr="002C0ED7">
              <w:br/>
              <w:t>- Instant heat - ready to style in seconds</w:t>
            </w:r>
            <w:r w:rsidRPr="002C0ED7">
              <w:br/>
              <w:t xml:space="preserve">- </w:t>
            </w:r>
            <w:r w:rsidRPr="002C0ED7">
              <w:rPr>
                <w:rStyle w:val="Strong"/>
                <w:b w:val="0"/>
              </w:rPr>
              <w:t>Auto shut-off</w:t>
            </w:r>
            <w:r w:rsidRPr="002C0ED7">
              <w:t xml:space="preserve"> after an hour if unused</w:t>
            </w:r>
            <w:r w:rsidRPr="002C0ED7">
              <w:br/>
              <w:t>- Integrated heat protection stand</w:t>
            </w:r>
          </w:p>
          <w:p w:rsidR="00C5433B" w:rsidRPr="002C0ED7" w:rsidRDefault="00C5433B" w:rsidP="002C0ED7">
            <w:pPr>
              <w:pStyle w:val="Heading1"/>
              <w:spacing w:before="0" w:after="0"/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C5433B" w:rsidRPr="002C0ED7" w:rsidRDefault="00C5433B" w:rsidP="002C0ED7">
            <w:pPr>
              <w:pStyle w:val="Heading1"/>
              <w:spacing w:before="0" w:after="0"/>
              <w:rPr>
                <w:bCs w:val="0"/>
                <w:i/>
                <w:color w:val="auto"/>
                <w:sz w:val="20"/>
                <w:szCs w:val="20"/>
              </w:rPr>
            </w:pPr>
            <w:r w:rsidRPr="002C0ED7">
              <w:rPr>
                <w:bCs w:val="0"/>
                <w:i/>
                <w:color w:val="auto"/>
                <w:sz w:val="20"/>
                <w:szCs w:val="20"/>
              </w:rPr>
              <w:t>Figaro za kosu Tong 25mm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rStyle w:val="Strong"/>
                <w:b w:val="0"/>
                <w:i/>
              </w:rPr>
              <w:t>Keramička cev</w:t>
            </w:r>
            <w:r w:rsidRPr="002C0ED7">
              <w:rPr>
                <w:b/>
                <w:i/>
              </w:rPr>
              <w:t xml:space="preserve"> </w:t>
            </w:r>
            <w:r w:rsidRPr="002C0ED7">
              <w:rPr>
                <w:i/>
              </w:rPr>
              <w:t xml:space="preserve">figara prečnika </w:t>
            </w:r>
            <w:r w:rsidRPr="002C0ED7">
              <w:rPr>
                <w:rStyle w:val="Strong"/>
                <w:b w:val="0"/>
                <w:i/>
              </w:rPr>
              <w:t>25mm</w:t>
            </w:r>
            <w:r w:rsidRPr="002C0ED7">
              <w:rPr>
                <w:i/>
              </w:rPr>
              <w:t>, sa uljem</w:t>
            </w:r>
            <w:r w:rsidRPr="002C0ED7">
              <w:rPr>
                <w:rStyle w:val="Strong"/>
                <w:i/>
              </w:rPr>
              <w:t xml:space="preserve"> </w:t>
            </w:r>
            <w:r w:rsidRPr="002C0ED7">
              <w:rPr>
                <w:rStyle w:val="Strong"/>
                <w:b w:val="0"/>
                <w:i/>
              </w:rPr>
              <w:t>argana</w:t>
            </w:r>
            <w:r w:rsidRPr="002C0ED7">
              <w:rPr>
                <w:i/>
              </w:rPr>
              <w:t>, za sjajnu i glatku kosu</w:t>
            </w:r>
            <w:r w:rsidRPr="002C0ED7">
              <w:rPr>
                <w:i/>
              </w:rPr>
              <w:br/>
              <w:t>- ON/OFF prekidač i LED indikator lampica koja označava da je aparat spreman za rad</w:t>
            </w:r>
            <w:r w:rsidRPr="002C0ED7">
              <w:rPr>
                <w:i/>
              </w:rPr>
              <w:br/>
              <w:t xml:space="preserve">- Digitalno podešavanje temperature </w:t>
            </w:r>
            <w:r w:rsidRPr="002C0ED7">
              <w:rPr>
                <w:rStyle w:val="Strong"/>
                <w:b w:val="0"/>
                <w:i/>
              </w:rPr>
              <w:t>110°C – 210°C</w:t>
            </w:r>
            <w:r w:rsidRPr="002C0ED7">
              <w:rPr>
                <w:b/>
                <w:i/>
              </w:rPr>
              <w:br/>
            </w:r>
            <w:r w:rsidRPr="002C0ED7">
              <w:rPr>
                <w:i/>
              </w:rPr>
              <w:t>- Vrh cevi figara se ne zagreva, čime se omogućava jednostavno i bezbedno oblikovanje</w:t>
            </w:r>
            <w:r w:rsidRPr="002C0ED7">
              <w:rPr>
                <w:i/>
              </w:rPr>
              <w:br/>
              <w:t xml:space="preserve">- </w:t>
            </w:r>
            <w:r w:rsidRPr="002C0ED7">
              <w:rPr>
                <w:rStyle w:val="Strong"/>
                <w:b w:val="0"/>
                <w:i/>
              </w:rPr>
              <w:t>Automatsko isključivanje</w:t>
            </w:r>
            <w:r w:rsidRPr="002C0ED7">
              <w:rPr>
                <w:i/>
              </w:rPr>
              <w:t xml:space="preserve"> nakon 1h nekorišćenja</w:t>
            </w:r>
            <w:r w:rsidRPr="002C0ED7">
              <w:rPr>
                <w:i/>
              </w:rPr>
              <w:br/>
              <w:t>- Zagrevanje za samo nekoliko sekundi</w:t>
            </w:r>
            <w:r w:rsidRPr="002C0ED7">
              <w:rPr>
                <w:i/>
              </w:rPr>
              <w:br/>
              <w:t>- Integrisan dodatak za odlaganje prese na radnu površinu</w:t>
            </w:r>
          </w:p>
          <w:p w:rsidR="00C5433B" w:rsidRPr="002C0ED7" w:rsidRDefault="00C5433B" w:rsidP="002C0ED7"/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D52270" w:rsidP="002C0ED7">
            <w:r w:rsidRPr="002C0ED7">
              <w:object w:dxaOrig="6030" w:dyaOrig="6060">
                <v:shape id="_x0000_i1026" type="#_x0000_t75" style="width:145.95pt;height:143.35pt" o:ole="">
                  <v:imagedata r:id="rId14" o:title=""/>
                </v:shape>
                <o:OLEObject Type="Embed" ProgID="PBrush" ShapeID="_x0000_i1026" DrawAspect="Content" ObjectID="_1555921593" r:id="rId15"/>
              </w:object>
            </w:r>
          </w:p>
          <w:p w:rsidR="00C5433B" w:rsidRPr="002C0ED7" w:rsidRDefault="00C5433B" w:rsidP="002C0ED7">
            <w:pPr>
              <w:rPr>
                <w:highlight w:val="yellow"/>
              </w:rPr>
            </w:pPr>
            <w:r w:rsidRPr="002C0ED7">
              <w:t>Heat Argan Tong 25mm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</w:pPr>
            <w:r w:rsidRPr="002C0ED7"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  <w:rPr>
                <w:iCs/>
              </w:rPr>
            </w:pPr>
            <w:r w:rsidRPr="002C0ED7">
              <w:rPr>
                <w:iCs/>
              </w:rPr>
              <w:t>1.35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</w:rPr>
            </w:pPr>
            <w:r w:rsidRPr="002C0ED7">
              <w:rPr>
                <w:b/>
              </w:rPr>
              <w:t>Motor Wand 19mm</w:t>
            </w:r>
          </w:p>
          <w:p w:rsidR="00C5433B" w:rsidRPr="002C0ED7" w:rsidRDefault="00C5433B" w:rsidP="002C0ED7">
            <w:r w:rsidRPr="002C0ED7">
              <w:t>-14 x fast heat settings 80°C to 210°C for every hair type.</w:t>
            </w:r>
            <w:r w:rsidRPr="002C0ED7">
              <w:br/>
              <w:t>- Auto shut off.</w:t>
            </w:r>
            <w:r w:rsidRPr="002C0ED7">
              <w:br/>
              <w:t>- 3m tangle-free cable.</w:t>
            </w:r>
            <w:r w:rsidRPr="002C0ED7">
              <w:br/>
              <w:t>- Heat resistant bag.</w:t>
            </w:r>
            <w:r w:rsidRPr="002C0ED7">
              <w:br/>
              <w:t>- Full hand heat resistant glove.</w:t>
            </w:r>
          </w:p>
          <w:p w:rsidR="00C5433B" w:rsidRPr="002C0ED7" w:rsidRDefault="00C5433B" w:rsidP="002C0ED7"/>
          <w:p w:rsidR="00C5433B" w:rsidRPr="002C0ED7" w:rsidRDefault="00C5433B" w:rsidP="002C0ED7">
            <w:pPr>
              <w:rPr>
                <w:b/>
                <w:i/>
              </w:rPr>
            </w:pPr>
            <w:r w:rsidRPr="002C0ED7">
              <w:rPr>
                <w:b/>
                <w:i/>
              </w:rPr>
              <w:t>Figaro sa motorom 19mm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- 14 mogućih podešavanja temperature u rasponu od 80°C-210°</w:t>
            </w:r>
            <w:r w:rsidRPr="002C0ED7">
              <w:rPr>
                <w:i/>
              </w:rPr>
              <w:br/>
              <w:t>- automatsko isključivanje</w:t>
            </w:r>
            <w:r w:rsidRPr="002C0ED7">
              <w:rPr>
                <w:i/>
              </w:rPr>
              <w:br/>
              <w:t>- kabel dužine 3m</w:t>
            </w:r>
            <w:r w:rsidRPr="002C0ED7">
              <w:rPr>
                <w:i/>
              </w:rPr>
              <w:br/>
              <w:t>- torbica za čuvanje koja je otporna na toplotu</w:t>
            </w:r>
            <w:r w:rsidRPr="002C0ED7">
              <w:rPr>
                <w:i/>
              </w:rPr>
              <w:br/>
              <w:t>- rukavica otporna na toplotu</w:t>
            </w:r>
          </w:p>
          <w:p w:rsidR="00C5433B" w:rsidRPr="002C0ED7" w:rsidRDefault="00C5433B" w:rsidP="002C0ED7">
            <w:pPr>
              <w:rPr>
                <w:i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D52270" w:rsidP="002C0ED7">
            <w:pPr>
              <w:rPr>
                <w:b/>
                <w:iCs/>
                <w:highlight w:val="yellow"/>
              </w:rPr>
            </w:pPr>
            <w:r w:rsidRPr="002C0ED7">
              <w:object w:dxaOrig="3972" w:dyaOrig="4008">
                <v:shape id="_x0000_i1059" type="#_x0000_t75" style="width:111.2pt;height:111.2pt" o:ole="">
                  <v:imagedata r:id="rId16" o:title=""/>
                </v:shape>
                <o:OLEObject Type="Embed" ProgID="PBrush" ShapeID="_x0000_i1059" DrawAspect="Content" ObjectID="_1555921594" r:id="rId17"/>
              </w:object>
            </w:r>
          </w:p>
          <w:p w:rsidR="00C5433B" w:rsidRPr="002C0ED7" w:rsidRDefault="00C5433B" w:rsidP="002C0ED7">
            <w:pPr>
              <w:rPr>
                <w:b/>
                <w:iCs/>
                <w:highlight w:val="yellow"/>
              </w:rPr>
            </w:pPr>
            <w:r w:rsidRPr="002C0ED7">
              <w:t>DIVA Glamoriser Motor Wand 19mm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jc w:val="center"/>
              <w:rPr>
                <w:iCs/>
              </w:rPr>
            </w:pPr>
            <w:r w:rsidRPr="002C0ED7">
              <w:rPr>
                <w:iCs/>
              </w:rPr>
              <w:lastRenderedPageBreak/>
              <w:t>1.36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UV lamps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Power: 54W ( 6 x 9W )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Work Mode: 230 V, 50/60 Hz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- Timer from 90 seconds to 300 seconds</w:t>
            </w:r>
            <w:r w:rsidRPr="002C0ED7">
              <w:rPr>
                <w:sz w:val="20"/>
                <w:szCs w:val="20"/>
              </w:rPr>
              <w:br/>
              <w:t>- The possibility of drying the polish and UV gel at the same time, with 2 hands</w:t>
            </w:r>
            <w:r w:rsidRPr="002C0ED7">
              <w:rPr>
                <w:sz w:val="20"/>
                <w:szCs w:val="20"/>
              </w:rPr>
              <w:br/>
              <w:t>- Specially designed for a manicure and pedicure</w: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>UV lampa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Snaga:</w:t>
            </w:r>
            <w:r w:rsidRPr="002C0ED7">
              <w:rPr>
                <w:rStyle w:val="Strong"/>
                <w:i/>
                <w:sz w:val="20"/>
                <w:szCs w:val="20"/>
              </w:rPr>
              <w:t xml:space="preserve"> </w:t>
            </w:r>
            <w:r w:rsidRPr="002C0ED7">
              <w:rPr>
                <w:rStyle w:val="Strong"/>
                <w:b w:val="0"/>
                <w:i/>
                <w:sz w:val="20"/>
                <w:szCs w:val="20"/>
              </w:rPr>
              <w:t>54W (6 x 9W)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 xml:space="preserve">Režim rada: </w:t>
            </w:r>
            <w:r w:rsidRPr="002C0ED7">
              <w:rPr>
                <w:rStyle w:val="Strong"/>
                <w:b w:val="0"/>
                <w:i/>
                <w:sz w:val="20"/>
                <w:szCs w:val="20"/>
              </w:rPr>
              <w:t>230V, 50/60 Hz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- Tajmer: od 90 sekundi do 300 sekundi</w:t>
            </w:r>
            <w:r w:rsidRPr="002C0ED7">
              <w:rPr>
                <w:i/>
                <w:sz w:val="20"/>
                <w:szCs w:val="20"/>
              </w:rPr>
              <w:br/>
              <w:t>- Mogućnost istrovemenog sušenja laka i UV gela 2 ruke</w:t>
            </w:r>
            <w:r w:rsidRPr="002C0ED7">
              <w:rPr>
                <w:i/>
                <w:sz w:val="20"/>
                <w:szCs w:val="20"/>
              </w:rPr>
              <w:br/>
              <w:t>- Specijalno dizajnirana za manikir i pedikir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/>
                <w:sz w:val="20"/>
                <w:szCs w:val="20"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D52270" w:rsidP="002C0ED7">
            <w:pPr>
              <w:rPr>
                <w:b/>
                <w:iCs/>
              </w:rPr>
            </w:pPr>
            <w:r w:rsidRPr="002C0ED7">
              <w:object w:dxaOrig="3744" w:dyaOrig="2616">
                <v:shape id="_x0000_i1063" type="#_x0000_t75" style="width:138.2pt;height:95.8pt" o:ole="">
                  <v:imagedata r:id="rId18" o:title=""/>
                </v:shape>
                <o:OLEObject Type="Embed" ProgID="PBrush" ShapeID="_x0000_i1063" DrawAspect="Content" ObjectID="_1555921595" r:id="rId19"/>
              </w:objec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t>N54W-1 6x9W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t>1.37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</w:rPr>
            </w:pPr>
            <w:r w:rsidRPr="002C0ED7">
              <w:rPr>
                <w:b/>
              </w:rPr>
              <w:t>Massage Chair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Input: AC100-120/220-240V, 50/60HZ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Power: 130w</w:t>
            </w:r>
          </w:p>
          <w:p w:rsidR="00C5433B" w:rsidRPr="002C0ED7" w:rsidRDefault="00C5433B" w:rsidP="002C0ED7">
            <w:r w:rsidRPr="002C0ED7">
              <w:t>Automatic infrared figure Measuring       </w:t>
            </w:r>
            <w:r w:rsidRPr="002C0ED7">
              <w:br/>
              <w:t>Five “one-touch” automatic programs, easy and convenient to use</w:t>
            </w:r>
            <w:r w:rsidRPr="002C0ED7">
              <w:br/>
              <w:t>Neck, shoulder, hand, leg, foot air massage (except in the seatrest)</w:t>
            </w:r>
            <w:r w:rsidRPr="002C0ED7">
              <w:br/>
              <w:t>Zero gravity massage chair places the body in the least stressful and most comfortable positions for effective massage, together with the sliding motion</w:t>
            </w:r>
            <w:r w:rsidRPr="002C0ED7">
              <w:br/>
              <w:t>Tourmaline heating function in seatrest to improve blood circulation</w:t>
            </w:r>
            <w:r w:rsidRPr="002C0ED7">
              <w:br/>
              <w:t>Adjustable length of footrest</w:t>
            </w:r>
            <w:r w:rsidRPr="002C0ED7">
              <w:br/>
              <w:t>Five auto programs for whole body massagers, including kneading, pressing, rolling, both kneading and tapping in the backrest.                                                       </w:t>
            </w:r>
            <w:r w:rsidRPr="002C0ED7">
              <w:br/>
              <w:t xml:space="preserve">Measuring the figure automatically with infrared, Air 3D, Zero Gravity, auto body testing, apart from the shoulder piece, no other parts require assembling. </w:t>
            </w:r>
          </w:p>
          <w:p w:rsidR="00C5433B" w:rsidRPr="002C0ED7" w:rsidRDefault="00C5433B" w:rsidP="002C0ED7">
            <w:pPr>
              <w:rPr>
                <w:color w:val="333333"/>
                <w:shd w:val="clear" w:color="auto" w:fill="FFFFFF"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lastRenderedPageBreak/>
              <w:t>Masazna fotelja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/>
                <w:sz w:val="20"/>
                <w:szCs w:val="20"/>
              </w:rPr>
            </w:pPr>
            <w:r w:rsidRPr="002C0ED7">
              <w:rPr>
                <w:rStyle w:val="Strong"/>
                <w:b w:val="0"/>
                <w:i/>
                <w:sz w:val="20"/>
                <w:szCs w:val="20"/>
              </w:rPr>
              <w:t>Režim rada:</w:t>
            </w:r>
            <w:r w:rsidRPr="002C0ED7">
              <w:rPr>
                <w:i/>
                <w:sz w:val="20"/>
                <w:szCs w:val="20"/>
              </w:rPr>
              <w:t xml:space="preserve"> AC100-120/220-240V, 50/60HZ,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 xml:space="preserve">Snaga: </w:t>
            </w:r>
            <w:r w:rsidRPr="002C0ED7">
              <w:rPr>
                <w:rStyle w:val="Strong"/>
                <w:b w:val="0"/>
                <w:i/>
                <w:sz w:val="20"/>
                <w:szCs w:val="20"/>
              </w:rPr>
              <w:t>130 w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- Automatsko merenje figure infracrvenim zracima</w:t>
            </w:r>
            <w:r w:rsidRPr="002C0ED7">
              <w:rPr>
                <w:i/>
                <w:sz w:val="20"/>
                <w:szCs w:val="20"/>
              </w:rPr>
              <w:br/>
              <w:t>- Pet automatskih programa “jedan dodir”, lakih i zgodnih za upotrebu</w:t>
            </w:r>
            <w:r w:rsidRPr="002C0ED7">
              <w:rPr>
                <w:i/>
                <w:sz w:val="20"/>
                <w:szCs w:val="20"/>
              </w:rPr>
              <w:br/>
              <w:t>- Vazdušna masaža za vrat, šake, noge, stopala (osim u sedištu)</w:t>
            </w:r>
            <w:r w:rsidRPr="002C0ED7">
              <w:rPr>
                <w:i/>
                <w:sz w:val="20"/>
                <w:szCs w:val="20"/>
              </w:rPr>
              <w:br/>
              <w:t>- Masažna stolica nulte gravitacije stavlja telo u najmanje naporan i najudobniji položaj za efektivnu masažu a sve to uz funkciju klizanja</w:t>
            </w:r>
            <w:r w:rsidRPr="002C0ED7">
              <w:rPr>
                <w:i/>
                <w:sz w:val="20"/>
                <w:szCs w:val="20"/>
              </w:rPr>
              <w:br/>
              <w:t>- Funkcija zagrevanja turmalina u naslonu poboljšava cirkulaciju</w:t>
            </w:r>
            <w:r w:rsidRPr="002C0ED7">
              <w:rPr>
                <w:i/>
                <w:sz w:val="20"/>
                <w:szCs w:val="20"/>
              </w:rPr>
              <w:br/>
              <w:t xml:space="preserve">- Podesiva dužina naslona za stopala </w:t>
            </w:r>
            <w:r w:rsidRPr="002C0ED7">
              <w:rPr>
                <w:i/>
                <w:sz w:val="20"/>
                <w:szCs w:val="20"/>
              </w:rPr>
              <w:br/>
              <w:t xml:space="preserve">- Pet automatskih programa za masažu celog tela koji ubrajaju gnječenje, pritiskanje, valjanje i lupkanje nalaze se u naslonu </w:t>
            </w:r>
            <w:r w:rsidRPr="002C0ED7">
              <w:rPr>
                <w:i/>
                <w:sz w:val="20"/>
                <w:szCs w:val="20"/>
              </w:rPr>
              <w:br/>
              <w:t>Sem ugradnje dela za ramena, nema drugih sastavljanja</w:t>
            </w:r>
            <w:r w:rsidRPr="002C0ED7">
              <w:rPr>
                <w:sz w:val="20"/>
                <w:szCs w:val="20"/>
              </w:rPr>
              <w:br/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D52270" w:rsidP="002C0ED7">
            <w:pPr>
              <w:pStyle w:val="NormalWeb"/>
              <w:spacing w:after="0" w:line="240" w:lineRule="auto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object w:dxaOrig="4403" w:dyaOrig="4847">
                <v:shape id="_x0000_i1067" type="#_x0000_t75" style="width:129.85pt;height:141.45pt" o:ole="">
                  <v:imagedata r:id="rId20" o:title=""/>
                </v:shape>
                <o:OLEObject Type="Embed" ProgID="PBrush" ShapeID="_x0000_i1067" DrawAspect="Content" ObjectID="_1555921596" r:id="rId21"/>
              </w:objec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</w:p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t>DF-626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lastRenderedPageBreak/>
              <w:t>1.38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pStyle w:val="NormalWeb"/>
              <w:spacing w:after="0" w:line="240" w:lineRule="auto"/>
              <w:rPr>
                <w:b/>
                <w:sz w:val="20"/>
                <w:szCs w:val="20"/>
              </w:rPr>
            </w:pPr>
            <w:r w:rsidRPr="002C0ED7">
              <w:rPr>
                <w:b/>
                <w:sz w:val="20"/>
                <w:szCs w:val="20"/>
              </w:rPr>
              <w:t>Table Lamp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Color: Silver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 - Work Mode: 220V, 50-60Hz, 16W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- One adjustable point for lamp angle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 xml:space="preserve">- Neon light 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- Portable</w:t>
            </w:r>
          </w:p>
          <w:p w:rsidR="00C5433B" w:rsidRPr="002C0ED7" w:rsidRDefault="00C5433B" w:rsidP="002C0ED7">
            <w:pPr>
              <w:rPr>
                <w:rStyle w:val="Strong"/>
                <w:color w:val="333333"/>
                <w:shd w:val="clear" w:color="auto" w:fill="FFFFFF"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b/>
                <w:i/>
                <w:sz w:val="20"/>
                <w:szCs w:val="20"/>
              </w:rPr>
            </w:pPr>
            <w:r w:rsidRPr="002C0ED7">
              <w:rPr>
                <w:b/>
                <w:i/>
                <w:sz w:val="20"/>
                <w:szCs w:val="20"/>
              </w:rPr>
              <w:t>Stona lampa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 xml:space="preserve">Boja: </w:t>
            </w:r>
            <w:r w:rsidRPr="002C0ED7">
              <w:rPr>
                <w:b/>
                <w:bCs/>
                <w:i/>
                <w:sz w:val="20"/>
                <w:szCs w:val="20"/>
              </w:rPr>
              <w:t>Srebrna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- Režim rada: 220V, 50-60Hz, 16W</w:t>
            </w:r>
            <w:r w:rsidRPr="002C0ED7">
              <w:rPr>
                <w:i/>
                <w:sz w:val="20"/>
                <w:szCs w:val="20"/>
              </w:rPr>
              <w:br/>
              <w:t>- Neon svetlo</w:t>
            </w:r>
            <w:r w:rsidRPr="002C0ED7">
              <w:rPr>
                <w:i/>
                <w:sz w:val="20"/>
                <w:szCs w:val="20"/>
              </w:rPr>
              <w:br/>
              <w:t>- Jedan zglob za podešavanje nagiba</w:t>
            </w:r>
            <w:r w:rsidRPr="002C0ED7">
              <w:rPr>
                <w:i/>
                <w:sz w:val="20"/>
                <w:szCs w:val="20"/>
              </w:rPr>
              <w:br/>
              <w:t>- Lako prenosiva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sz w:val="20"/>
                <w:szCs w:val="20"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D52270" w:rsidP="002C0ED7">
            <w:r w:rsidRPr="002C0ED7">
              <w:object w:dxaOrig="4115" w:dyaOrig="3132">
                <v:shape id="_x0000_i1071" type="#_x0000_t75" style="width:147.85pt;height:113.15pt" o:ole="">
                  <v:imagedata r:id="rId22" o:title=""/>
                </v:shape>
                <o:OLEObject Type="Embed" ProgID="PBrush" ShapeID="_x0000_i1071" DrawAspect="Content" ObjectID="_1555921597" r:id="rId23"/>
              </w:object>
            </w:r>
            <w:r w:rsidR="00C5433B" w:rsidRPr="002C0ED7">
              <w:t xml:space="preserve"> </w: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t>YM-504 SREBRNA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1</w:t>
            </w:r>
          </w:p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lastRenderedPageBreak/>
              <w:t>1.39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bCs/>
              </w:rPr>
            </w:pPr>
            <w:r w:rsidRPr="002C0ED7">
              <w:rPr>
                <w:b/>
                <w:bCs/>
              </w:rPr>
              <w:t>Warmer</w:t>
            </w:r>
            <w:r w:rsidRPr="002C0ED7">
              <w:rPr>
                <w:b/>
              </w:rPr>
              <w:t> </w:t>
            </w:r>
            <w:r w:rsidRPr="002C0ED7">
              <w:rPr>
                <w:b/>
                <w:bCs/>
              </w:rPr>
              <w:t>- nail bath</w:t>
            </w:r>
          </w:p>
          <w:p w:rsidR="00C5433B" w:rsidRPr="002C0ED7" w:rsidRDefault="00C5433B" w:rsidP="002C0ED7">
            <w:r w:rsidRPr="002C0ED7">
              <w:t>It's used with water and hot oil.</w:t>
            </w:r>
          </w:p>
          <w:p w:rsidR="00C5433B" w:rsidRPr="002C0ED7" w:rsidRDefault="00C5433B" w:rsidP="002C0ED7">
            <w:pPr>
              <w:rPr>
                <w:rStyle w:val="Strong"/>
                <w:color w:val="333333"/>
                <w:shd w:val="clear" w:color="auto" w:fill="FFFFFF"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 xml:space="preserve">Grejac ( </w:t>
            </w:r>
            <w:r w:rsidRPr="002C0ED7">
              <w:rPr>
                <w:b/>
                <w:i/>
              </w:rPr>
              <w:t>posuda) za manikir</w:t>
            </w:r>
            <w:r w:rsidRPr="002C0ED7">
              <w:rPr>
                <w:b/>
                <w:i/>
                <w:iCs/>
              </w:rPr>
              <w:t xml:space="preserve"> 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Koristi se sa vodom i vrućim uljem.</w:t>
            </w:r>
          </w:p>
          <w:p w:rsidR="00C5433B" w:rsidRPr="002C0ED7" w:rsidRDefault="00C5433B" w:rsidP="002C0ED7">
            <w:pPr>
              <w:rPr>
                <w:i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D52270" w:rsidP="002C0ED7">
            <w:pPr>
              <w:rPr>
                <w:b/>
                <w:iCs/>
              </w:rPr>
            </w:pPr>
            <w:r w:rsidRPr="002C0ED7">
              <w:object w:dxaOrig="4271" w:dyaOrig="3456">
                <v:shape id="_x0000_i1075" type="#_x0000_t75" style="width:116.35pt;height:94.5pt" o:ole="">
                  <v:imagedata r:id="rId24" o:title=""/>
                </v:shape>
                <o:OLEObject Type="Embed" ProgID="PBrush" ShapeID="_x0000_i1075" DrawAspect="Content" ObjectID="_1555921598" r:id="rId25"/>
              </w:objec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t>SPA-1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t>1.40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Foot Bath Massager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Capacity:  9 liters of water</w:t>
            </w:r>
            <w:r w:rsidRPr="002C0ED7">
              <w:rPr>
                <w:sz w:val="20"/>
                <w:szCs w:val="20"/>
              </w:rPr>
              <w:br/>
              <w:t xml:space="preserve"> 220 – 240V, 50Hz, 410W</w:t>
            </w:r>
            <w:r w:rsidRPr="002C0ED7">
              <w:rPr>
                <w:sz w:val="20"/>
                <w:szCs w:val="20"/>
              </w:rPr>
              <w:br/>
              <w:t xml:space="preserve"> Water heating from  35 to 50o degrees</w:t>
            </w:r>
            <w:r w:rsidRPr="002C0ED7">
              <w:rPr>
                <w:sz w:val="20"/>
                <w:szCs w:val="20"/>
              </w:rPr>
              <w:br/>
              <w:t>3D foot massage</w:t>
            </w:r>
            <w:r w:rsidRPr="002C0ED7">
              <w:rPr>
                <w:sz w:val="20"/>
                <w:szCs w:val="20"/>
              </w:rPr>
              <w:br/>
              <w:t>O3 – ozone sterilization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 xml:space="preserve"> IC – Infrared function</w:t>
            </w:r>
            <w:r w:rsidRPr="002C0ED7">
              <w:rPr>
                <w:sz w:val="20"/>
                <w:szCs w:val="20"/>
              </w:rPr>
              <w:br/>
              <w:t>Jacuzzi system – bubbles</w:t>
            </w:r>
            <w:r w:rsidRPr="002C0ED7">
              <w:rPr>
                <w:sz w:val="20"/>
                <w:szCs w:val="20"/>
              </w:rPr>
              <w:br/>
              <w:t>150 massage heads in the foot area</w:t>
            </w:r>
            <w:r w:rsidRPr="002C0ED7">
              <w:rPr>
                <w:sz w:val="20"/>
                <w:szCs w:val="20"/>
              </w:rPr>
              <w:br/>
              <w:t>Rotating rollers for foot massage</w:t>
            </w:r>
            <w:r w:rsidRPr="002C0ED7">
              <w:rPr>
                <w:sz w:val="20"/>
                <w:szCs w:val="20"/>
              </w:rPr>
              <w:br/>
              <w:t>Pedicure stone for heels</w:t>
            </w:r>
            <w:r w:rsidRPr="002C0ED7">
              <w:rPr>
                <w:sz w:val="20"/>
                <w:szCs w:val="20"/>
              </w:rPr>
              <w:br/>
              <w:t>Protection against sliding</w:t>
            </w: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>Kadica za pedikir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- Kapacitet</w:t>
            </w:r>
            <w:r w:rsidRPr="002C0ED7">
              <w:rPr>
                <w:b/>
                <w:i/>
                <w:sz w:val="20"/>
                <w:szCs w:val="20"/>
              </w:rPr>
              <w:t>:</w:t>
            </w:r>
            <w:r w:rsidRPr="002C0ED7">
              <w:rPr>
                <w:rStyle w:val="Strong"/>
                <w:b w:val="0"/>
                <w:i/>
                <w:sz w:val="20"/>
                <w:szCs w:val="20"/>
              </w:rPr>
              <w:t xml:space="preserve"> 9 litara</w:t>
            </w:r>
            <w:r w:rsidRPr="002C0ED7">
              <w:rPr>
                <w:rStyle w:val="Strong"/>
                <w:i/>
                <w:sz w:val="20"/>
                <w:szCs w:val="20"/>
              </w:rPr>
              <w:t xml:space="preserve"> </w:t>
            </w:r>
            <w:r w:rsidRPr="002C0ED7">
              <w:rPr>
                <w:i/>
                <w:sz w:val="20"/>
                <w:szCs w:val="20"/>
              </w:rPr>
              <w:t>vode</w:t>
            </w:r>
            <w:r w:rsidRPr="002C0ED7">
              <w:rPr>
                <w:i/>
                <w:sz w:val="20"/>
                <w:szCs w:val="20"/>
              </w:rPr>
              <w:br/>
              <w:t>- 220 – 240V, 50Hz, 410W</w:t>
            </w:r>
            <w:r w:rsidRPr="002C0ED7">
              <w:rPr>
                <w:i/>
                <w:sz w:val="20"/>
                <w:szCs w:val="20"/>
              </w:rPr>
              <w:br/>
              <w:t>- Grejanje vode između 35-50</w:t>
            </w:r>
            <w:r w:rsidRPr="002C0ED7">
              <w:rPr>
                <w:i/>
                <w:sz w:val="20"/>
                <w:szCs w:val="20"/>
                <w:vertAlign w:val="superscript"/>
              </w:rPr>
              <w:t>o</w:t>
            </w:r>
            <w:r w:rsidRPr="002C0ED7">
              <w:rPr>
                <w:i/>
                <w:sz w:val="20"/>
                <w:szCs w:val="20"/>
              </w:rPr>
              <w:t xml:space="preserve"> stepeni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- 3D masaža stopala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- O</w:t>
            </w:r>
            <w:r w:rsidRPr="002C0ED7">
              <w:rPr>
                <w:i/>
                <w:sz w:val="20"/>
                <w:szCs w:val="20"/>
                <w:vertAlign w:val="subscript"/>
              </w:rPr>
              <w:t>3</w:t>
            </w:r>
            <w:r w:rsidRPr="002C0ED7">
              <w:rPr>
                <w:i/>
                <w:sz w:val="20"/>
                <w:szCs w:val="20"/>
              </w:rPr>
              <w:t xml:space="preserve"> - ozonska sterilizacija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- IC - infracrvena funkcija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- Izlazni mehurići – Jacuzzi sistem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- 150 masažnih tački u zoni stopala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- Rotirajući kugličasti masažeri stopala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- Pedikir kamen za pete</w:t>
            </w:r>
            <w:r w:rsidRPr="002C0ED7">
              <w:rPr>
                <w:i/>
                <w:sz w:val="20"/>
                <w:szCs w:val="20"/>
              </w:rPr>
              <w:br/>
              <w:t>- Zaštita od proklizavanja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/>
                <w:sz w:val="20"/>
                <w:szCs w:val="20"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D52270" w:rsidP="002C0ED7">
            <w:pPr>
              <w:pStyle w:val="NormalWeb"/>
              <w:spacing w:after="0" w:line="240" w:lineRule="auto"/>
              <w:rPr>
                <w:b/>
                <w:iCs/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object w:dxaOrig="3432" w:dyaOrig="3888">
                <v:shape id="_x0000_i1080" type="#_x0000_t75" style="width:102.2pt;height:116.35pt" o:ole="">
                  <v:imagedata r:id="rId26" o:title=""/>
                </v:shape>
                <o:OLEObject Type="Embed" ProgID="PBrush" ShapeID="_x0000_i1080" DrawAspect="Content" ObjectID="_1555921599" r:id="rId27"/>
              </w:objec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lastRenderedPageBreak/>
              <w:t>1.41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Makeup Case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A professional case with retractable parts presents a fully mobile make-up studio on wheels. 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An adjustable stand and wheels make transportation and stability easily achievable.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Width: 63cm</w:t>
            </w:r>
            <w:r w:rsidRPr="002C0ED7">
              <w:rPr>
                <w:sz w:val="20"/>
                <w:szCs w:val="20"/>
              </w:rPr>
              <w:br/>
              <w:t>Length: 49cm</w:t>
            </w:r>
            <w:r w:rsidRPr="002C0ED7">
              <w:rPr>
                <w:sz w:val="20"/>
                <w:szCs w:val="20"/>
              </w:rPr>
              <w:br/>
              <w:t>Diagonal width: 80cm</w:t>
            </w:r>
            <w:r w:rsidRPr="002C0ED7">
              <w:rPr>
                <w:sz w:val="20"/>
                <w:szCs w:val="20"/>
              </w:rPr>
              <w:br/>
              <w:t>Depth: 13,5cm</w:t>
            </w:r>
            <w:r w:rsidRPr="002C0ED7">
              <w:rPr>
                <w:sz w:val="20"/>
                <w:szCs w:val="20"/>
              </w:rPr>
              <w:br/>
              <w:t>Maximum height: 98cm</w:t>
            </w:r>
            <w:r w:rsidRPr="002C0ED7">
              <w:rPr>
                <w:sz w:val="20"/>
                <w:szCs w:val="20"/>
              </w:rPr>
              <w:br/>
              <w:t>Adjustable stand: 86cm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Mirror with  LED neon bulbs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Width: 37cm</w:t>
            </w:r>
            <w:r w:rsidRPr="002C0ED7">
              <w:rPr>
                <w:sz w:val="20"/>
                <w:szCs w:val="20"/>
              </w:rPr>
              <w:br/>
              <w:t>Height: 45cm</w:t>
            </w:r>
          </w:p>
          <w:p w:rsidR="00C5433B" w:rsidRPr="002C0ED7" w:rsidRDefault="00C5433B" w:rsidP="002C0ED7">
            <w:pPr>
              <w:rPr>
                <w:color w:val="333333"/>
                <w:shd w:val="clear" w:color="auto" w:fill="FFFFFF"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>Kofer za sminku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 xml:space="preserve">Profesionalni kofer sa delovima koji se izvlače predstavlja prenosivi make-up studio na točkovima. 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 xml:space="preserve">Podesivi stalak i točkovi 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Širina: 63 cm</w:t>
            </w:r>
            <w:r w:rsidRPr="002C0ED7">
              <w:rPr>
                <w:i/>
                <w:sz w:val="20"/>
                <w:szCs w:val="20"/>
              </w:rPr>
              <w:br/>
              <w:t>Dužina: 49 cm</w:t>
            </w:r>
            <w:r w:rsidRPr="002C0ED7">
              <w:rPr>
                <w:i/>
                <w:sz w:val="20"/>
                <w:szCs w:val="20"/>
              </w:rPr>
              <w:br/>
              <w:t>Dijagonala: 80 cm</w:t>
            </w:r>
            <w:r w:rsidRPr="002C0ED7">
              <w:rPr>
                <w:i/>
                <w:sz w:val="20"/>
                <w:szCs w:val="20"/>
              </w:rPr>
              <w:br/>
              <w:t>Dubina: 13,5 cm</w:t>
            </w:r>
            <w:r w:rsidRPr="002C0ED7">
              <w:rPr>
                <w:i/>
                <w:sz w:val="20"/>
                <w:szCs w:val="20"/>
              </w:rPr>
              <w:br/>
              <w:t xml:space="preserve">Maksimalna visina: 98 cm </w:t>
            </w:r>
            <w:r w:rsidRPr="002C0ED7">
              <w:rPr>
                <w:i/>
                <w:sz w:val="20"/>
                <w:szCs w:val="20"/>
              </w:rPr>
              <w:br/>
              <w:t>Podesivi stalak: 86 cm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Ogledalo sa LED sijalicama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Širina: 37 cm</w:t>
            </w:r>
            <w:r w:rsidRPr="002C0ED7">
              <w:rPr>
                <w:i/>
                <w:sz w:val="20"/>
                <w:szCs w:val="20"/>
              </w:rPr>
              <w:br/>
              <w:t xml:space="preserve">Visina: 45 cm 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/>
                <w:sz w:val="20"/>
                <w:szCs w:val="20"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D52270" w:rsidP="002C0ED7">
            <w:pPr>
              <w:pStyle w:val="NormalWeb"/>
              <w:spacing w:after="0" w:line="240" w:lineRule="auto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object w:dxaOrig="3408" w:dyaOrig="4331">
                <v:shape id="_x0000_i1084" type="#_x0000_t75" style="width:109.3pt;height:141.45pt" o:ole="">
                  <v:imagedata r:id="rId28" o:title=""/>
                </v:shape>
                <o:OLEObject Type="Embed" ProgID="PBrush" ShapeID="_x0000_i1084" DrawAspect="Content" ObjectID="_1555921600" r:id="rId29"/>
              </w:objec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t>LED TLR1058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t>1.42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Scissors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rStyle w:val="tekst"/>
                <w:sz w:val="20"/>
                <w:szCs w:val="20"/>
              </w:rPr>
            </w:pPr>
            <w:r w:rsidRPr="002C0ED7">
              <w:rPr>
                <w:rStyle w:val="tekst"/>
                <w:sz w:val="20"/>
                <w:szCs w:val="20"/>
              </w:rPr>
              <w:t>Size: 5.5'' (14 cm)</w:t>
            </w:r>
            <w:r w:rsidRPr="002C0ED7">
              <w:rPr>
                <w:rStyle w:val="tekst"/>
                <w:sz w:val="20"/>
                <w:szCs w:val="20"/>
              </w:rPr>
              <w:br/>
              <w:t>Edge: diamond sharp slide cuting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rStyle w:val="tekst"/>
                <w:sz w:val="20"/>
                <w:szCs w:val="20"/>
              </w:rPr>
            </w:pPr>
            <w:r w:rsidRPr="002C0ED7">
              <w:rPr>
                <w:rStyle w:val="tekst"/>
                <w:sz w:val="20"/>
                <w:szCs w:val="20"/>
              </w:rPr>
              <w:t>Shape: Ergonomic for a very good working posture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rStyle w:val="tekst"/>
                <w:sz w:val="20"/>
                <w:szCs w:val="20"/>
              </w:rPr>
            </w:pPr>
            <w:r w:rsidRPr="002C0ED7">
              <w:rPr>
                <w:rStyle w:val="tekst"/>
                <w:sz w:val="20"/>
                <w:szCs w:val="20"/>
              </w:rPr>
              <w:t>Ice-tempered in checked atmosphere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rStyle w:val="tekst"/>
                <w:sz w:val="20"/>
                <w:szCs w:val="20"/>
              </w:rPr>
            </w:pPr>
            <w:r w:rsidRPr="002C0ED7">
              <w:rPr>
                <w:rStyle w:val="tekst"/>
                <w:sz w:val="20"/>
                <w:szCs w:val="20"/>
              </w:rPr>
              <w:t>Hardness equal to 59,5 HRC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rStyle w:val="tekst"/>
                <w:sz w:val="20"/>
                <w:szCs w:val="20"/>
              </w:rPr>
            </w:pPr>
            <w:r w:rsidRPr="002C0ED7">
              <w:rPr>
                <w:rStyle w:val="tekst"/>
                <w:sz w:val="20"/>
                <w:szCs w:val="20"/>
              </w:rPr>
              <w:lastRenderedPageBreak/>
              <w:t>Tension regulating “thin rat” screw just 1 mm high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rStyle w:val="tekst"/>
                <w:sz w:val="20"/>
                <w:szCs w:val="20"/>
              </w:rPr>
            </w:pPr>
            <w:r w:rsidRPr="002C0ED7">
              <w:rPr>
                <w:rStyle w:val="tekst"/>
                <w:sz w:val="20"/>
                <w:szCs w:val="20"/>
              </w:rPr>
              <w:t>Excellent razor’s edge for slide haircuts even with dry-hair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rStyle w:val="tekst"/>
                <w:sz w:val="20"/>
                <w:szCs w:val="20"/>
              </w:rPr>
            </w:pPr>
            <w:r w:rsidRPr="002C0ED7">
              <w:rPr>
                <w:rStyle w:val="tekst"/>
                <w:sz w:val="20"/>
                <w:szCs w:val="20"/>
              </w:rPr>
              <w:t>Finger Rest</w: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>Makaze za šišanje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b/>
                <w:i/>
                <w:sz w:val="20"/>
                <w:szCs w:val="20"/>
              </w:rPr>
            </w:pPr>
            <w:r w:rsidRPr="002C0ED7">
              <w:rPr>
                <w:rStyle w:val="tekst"/>
                <w:i/>
                <w:sz w:val="20"/>
                <w:szCs w:val="20"/>
              </w:rPr>
              <w:t xml:space="preserve">Veličina: 5.5'' </w:t>
            </w:r>
            <w:r w:rsidRPr="002C0ED7">
              <w:rPr>
                <w:rStyle w:val="Strong"/>
                <w:b w:val="0"/>
                <w:i/>
                <w:sz w:val="20"/>
                <w:szCs w:val="20"/>
              </w:rPr>
              <w:t>(14 cm)</w:t>
            </w:r>
            <w:r w:rsidRPr="002C0ED7">
              <w:rPr>
                <w:i/>
                <w:sz w:val="20"/>
                <w:szCs w:val="20"/>
              </w:rPr>
              <w:br/>
            </w:r>
            <w:r w:rsidRPr="002C0ED7">
              <w:rPr>
                <w:rStyle w:val="tekst"/>
                <w:i/>
                <w:sz w:val="20"/>
                <w:szCs w:val="20"/>
              </w:rPr>
              <w:t xml:space="preserve">Sečivo: </w:t>
            </w:r>
            <w:r w:rsidRPr="002C0ED7">
              <w:rPr>
                <w:rStyle w:val="Strong"/>
                <w:b w:val="0"/>
                <w:i/>
                <w:sz w:val="20"/>
                <w:szCs w:val="20"/>
              </w:rPr>
              <w:t>dijamantski oštreno za klizno šišanje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b/>
                <w:i/>
                <w:sz w:val="20"/>
                <w:szCs w:val="20"/>
              </w:rPr>
            </w:pPr>
            <w:r w:rsidRPr="002C0ED7">
              <w:rPr>
                <w:rStyle w:val="Strong"/>
                <w:b w:val="0"/>
                <w:i/>
                <w:sz w:val="20"/>
                <w:szCs w:val="20"/>
              </w:rPr>
              <w:t xml:space="preserve">Točkić </w:t>
            </w:r>
            <w:r w:rsidRPr="002C0ED7">
              <w:rPr>
                <w:i/>
                <w:sz w:val="20"/>
                <w:szCs w:val="20"/>
              </w:rPr>
              <w:t xml:space="preserve">(debljine 1mm) za podešavanje </w:t>
            </w:r>
            <w:r w:rsidRPr="002C0ED7">
              <w:rPr>
                <w:rStyle w:val="Strong"/>
                <w:b w:val="0"/>
                <w:i/>
                <w:sz w:val="20"/>
                <w:szCs w:val="20"/>
              </w:rPr>
              <w:t>zazora sečiva</w:t>
            </w:r>
            <w:r w:rsidRPr="002C0ED7">
              <w:rPr>
                <w:b/>
                <w:i/>
                <w:sz w:val="20"/>
                <w:szCs w:val="20"/>
              </w:rPr>
              <w:t>.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rStyle w:val="Strong"/>
                <w:b w:val="0"/>
                <w:i/>
                <w:sz w:val="20"/>
                <w:szCs w:val="20"/>
              </w:rPr>
              <w:t>Tvrdoća</w:t>
            </w:r>
            <w:r w:rsidRPr="002C0ED7">
              <w:rPr>
                <w:b/>
                <w:i/>
                <w:sz w:val="20"/>
                <w:szCs w:val="20"/>
              </w:rPr>
              <w:t xml:space="preserve"> </w:t>
            </w:r>
            <w:r w:rsidRPr="002C0ED7">
              <w:rPr>
                <w:i/>
                <w:sz w:val="20"/>
                <w:szCs w:val="20"/>
              </w:rPr>
              <w:t xml:space="preserve">materijala: </w:t>
            </w:r>
            <w:r w:rsidRPr="002C0ED7">
              <w:rPr>
                <w:rStyle w:val="Strong"/>
                <w:b w:val="0"/>
                <w:i/>
                <w:sz w:val="20"/>
                <w:szCs w:val="20"/>
              </w:rPr>
              <w:t>59,5 HRC</w:t>
            </w:r>
            <w:r w:rsidRPr="002C0ED7">
              <w:rPr>
                <w:rStyle w:val="Strong"/>
                <w:i/>
                <w:sz w:val="20"/>
                <w:szCs w:val="20"/>
              </w:rPr>
              <w:t xml:space="preserve"> 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Dodatak za odmaranje prsta.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/>
                <w:sz w:val="20"/>
                <w:szCs w:val="20"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jc w:val="left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A1635A" w:rsidP="002C0ED7">
            <w:pPr>
              <w:rPr>
                <w:b/>
                <w:iCs/>
              </w:rPr>
            </w:pPr>
            <w:r w:rsidRPr="002C0ED7">
              <w:object w:dxaOrig="3672" w:dyaOrig="3528">
                <v:shape id="_x0000_i1089" type="#_x0000_t75" style="width:111.85pt;height:108.65pt" o:ole="">
                  <v:imagedata r:id="rId30" o:title=""/>
                </v:shape>
                <o:OLEObject Type="Embed" ProgID="PBrush" ShapeID="_x0000_i1089" DrawAspect="Content" ObjectID="_1555921601" r:id="rId31"/>
              </w:objec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t>KIEPE Designer 215/5.5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2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lastRenderedPageBreak/>
              <w:t>1.43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rStyle w:val="Strong"/>
                <w:color w:val="333333"/>
                <w:shd w:val="clear" w:color="auto" w:fill="FFFFFF"/>
              </w:rPr>
            </w:pPr>
            <w:r w:rsidRPr="002C0ED7">
              <w:rPr>
                <w:rStyle w:val="Strong"/>
                <w:color w:val="333333"/>
                <w:shd w:val="clear" w:color="auto" w:fill="FFFFFF"/>
              </w:rPr>
              <w:t>Ceramic Vented Brush - 1</w:t>
            </w:r>
          </w:p>
          <w:p w:rsidR="00C5433B" w:rsidRPr="002C0ED7" w:rsidRDefault="00C5433B" w:rsidP="002C0ED7">
            <w:r w:rsidRPr="002C0ED7">
              <w:t>Hollow, vented ceramic barrel 25mm diameter barrel</w:t>
            </w:r>
          </w:p>
          <w:p w:rsidR="00C5433B" w:rsidRPr="002C0ED7" w:rsidRDefault="00C5433B" w:rsidP="002C0ED7">
            <w:r w:rsidRPr="002C0ED7">
              <w:t>Soft touch, non slip finish handle</w:t>
            </w:r>
          </w:p>
          <w:p w:rsidR="00C5433B" w:rsidRPr="002C0ED7" w:rsidRDefault="00C5433B" w:rsidP="002C0ED7">
            <w:pPr>
              <w:rPr>
                <w:rStyle w:val="Strong"/>
                <w:color w:val="333333"/>
                <w:shd w:val="clear" w:color="auto" w:fill="FFFFFF"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>Četka za feniranje keramička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 xml:space="preserve">Keramička četka prečnika </w:t>
            </w:r>
            <w:r w:rsidRPr="002C0ED7">
              <w:rPr>
                <w:bCs/>
                <w:i/>
              </w:rPr>
              <w:t>25 mm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Ručka presvučena gumenim slojem koji ne klizi</w:t>
            </w:r>
          </w:p>
          <w:p w:rsidR="00C5433B" w:rsidRPr="002C0ED7" w:rsidRDefault="00C5433B" w:rsidP="002C0ED7">
            <w:pPr>
              <w:rPr>
                <w:i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A1635A" w:rsidP="002C0ED7">
            <w:r w:rsidRPr="002C0ED7">
              <w:object w:dxaOrig="2604" w:dyaOrig="3804">
                <v:shape id="_x0000_i1093" type="#_x0000_t75" style="width:73.3pt;height:105.45pt" o:ole="">
                  <v:imagedata r:id="rId32" o:title=""/>
                </v:shape>
                <o:OLEObject Type="Embed" ProgID="PBrush" ShapeID="_x0000_i1093" DrawAspect="Content" ObjectID="_1555921602" r:id="rId33"/>
              </w:objec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t>GHD 25mm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2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t>1.44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rStyle w:val="Strong"/>
                <w:color w:val="333333"/>
                <w:shd w:val="clear" w:color="auto" w:fill="FFFFFF"/>
              </w:rPr>
              <w:t>Ceramic Vented Brush – 2</w:t>
            </w:r>
          </w:p>
          <w:p w:rsidR="00C5433B" w:rsidRPr="002C0ED7" w:rsidRDefault="00C5433B" w:rsidP="002C0ED7">
            <w:r w:rsidRPr="002C0ED7">
              <w:t>Hollow, vented ceramic barrel</w:t>
            </w:r>
          </w:p>
          <w:p w:rsidR="00C5433B" w:rsidRPr="002C0ED7" w:rsidRDefault="00C5433B" w:rsidP="002C0ED7">
            <w:r w:rsidRPr="002C0ED7">
              <w:t>35mm diameter barrel</w:t>
            </w:r>
          </w:p>
          <w:p w:rsidR="00C5433B" w:rsidRPr="002C0ED7" w:rsidRDefault="00C5433B" w:rsidP="002C0ED7">
            <w:r w:rsidRPr="002C0ED7">
              <w:t>Soft touch, non slip finish handle</w: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>Četka za feniranje keramička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 xml:space="preserve">Keramička četka prečnika </w:t>
            </w:r>
            <w:r w:rsidRPr="002C0ED7">
              <w:rPr>
                <w:bCs/>
                <w:i/>
              </w:rPr>
              <w:t>35mm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Ručka presvučena slojem koji ne klizi</w:t>
            </w:r>
          </w:p>
          <w:p w:rsidR="00C5433B" w:rsidRPr="002C0ED7" w:rsidRDefault="00C5433B" w:rsidP="002C0ED7">
            <w:pPr>
              <w:rPr>
                <w:i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A1635A" w:rsidP="002C0ED7">
            <w:r w:rsidRPr="002C0ED7">
              <w:object w:dxaOrig="2388" w:dyaOrig="3588">
                <v:shape id="_x0000_i1097" type="#_x0000_t75" style="width:72.65pt;height:108.65pt" o:ole="">
                  <v:imagedata r:id="rId34" o:title=""/>
                </v:shape>
                <o:OLEObject Type="Embed" ProgID="PBrush" ShapeID="_x0000_i1097" DrawAspect="Content" ObjectID="_1555921603" r:id="rId35"/>
              </w:objec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GHD 35mm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3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lastRenderedPageBreak/>
              <w:t>1.45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bCs/>
                <w:iCs/>
              </w:rPr>
              <w:t xml:space="preserve">Natural Bristle Brush - 1 </w:t>
            </w:r>
          </w:p>
          <w:p w:rsidR="00C5433B" w:rsidRPr="002C0ED7" w:rsidRDefault="00C5433B" w:rsidP="002C0ED7">
            <w:r w:rsidRPr="002C0ED7">
              <w:t>Natural bristles for controlled styling</w:t>
            </w:r>
          </w:p>
          <w:p w:rsidR="00C5433B" w:rsidRPr="002C0ED7" w:rsidRDefault="00C5433B" w:rsidP="002C0ED7">
            <w:r w:rsidRPr="002C0ED7">
              <w:t>35mm diameter barrel</w:t>
            </w:r>
          </w:p>
          <w:p w:rsidR="00C5433B" w:rsidRPr="002C0ED7" w:rsidRDefault="00C5433B" w:rsidP="002C0ED7">
            <w:r w:rsidRPr="002C0ED7">
              <w:t>Soft touch, non slip finish handle</w: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 xml:space="preserve">Četka za feniranje prirodna dlaka 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Prirodne dlake za kontrolu oblikovanja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Prečnik od</w:t>
            </w:r>
            <w:r w:rsidRPr="002C0ED7">
              <w:rPr>
                <w:b/>
                <w:bCs/>
                <w:i/>
              </w:rPr>
              <w:t xml:space="preserve"> </w:t>
            </w:r>
            <w:r w:rsidRPr="002C0ED7">
              <w:rPr>
                <w:bCs/>
                <w:i/>
              </w:rPr>
              <w:t>35mm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Ručka presvučena slojem koji ne klizi</w:t>
            </w:r>
          </w:p>
          <w:p w:rsidR="00C5433B" w:rsidRPr="002C0ED7" w:rsidRDefault="00C5433B" w:rsidP="002C0ED7">
            <w:pPr>
              <w:rPr>
                <w:i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A1635A" w:rsidP="002C0ED7">
            <w:r w:rsidRPr="002C0ED7">
              <w:object w:dxaOrig="2460" w:dyaOrig="3636">
                <v:shape id="_x0000_i1102" type="#_x0000_t75" style="width:79.05pt;height:120.2pt" o:ole="">
                  <v:imagedata r:id="rId36" o:title=""/>
                </v:shape>
                <o:OLEObject Type="Embed" ProgID="PBrush" ShapeID="_x0000_i1102" DrawAspect="Content" ObjectID="_1555921604" r:id="rId37"/>
              </w:objec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iCs/>
              </w:rPr>
              <w:t>GHD 35mm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4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t>1.46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bCs/>
                <w:iCs/>
              </w:rPr>
            </w:pPr>
            <w:r w:rsidRPr="002C0ED7">
              <w:rPr>
                <w:b/>
                <w:bCs/>
                <w:iCs/>
              </w:rPr>
              <w:t>Natural Bristle Brush - 2</w:t>
            </w:r>
          </w:p>
          <w:p w:rsidR="00C5433B" w:rsidRPr="002C0ED7" w:rsidRDefault="00C5433B" w:rsidP="002C0ED7">
            <w:r w:rsidRPr="002C0ED7">
              <w:t>Natural bristles for controlled styling</w:t>
            </w:r>
          </w:p>
          <w:p w:rsidR="00C5433B" w:rsidRPr="002C0ED7" w:rsidRDefault="00C5433B" w:rsidP="002C0ED7">
            <w:r w:rsidRPr="002C0ED7">
              <w:t>44mm diameter barrel</w:t>
            </w:r>
          </w:p>
          <w:p w:rsidR="00C5433B" w:rsidRPr="002C0ED7" w:rsidRDefault="00C5433B" w:rsidP="002C0ED7">
            <w:r w:rsidRPr="002C0ED7">
              <w:t>Soft touch, non slip finish handle</w:t>
            </w:r>
          </w:p>
          <w:p w:rsidR="00C5433B" w:rsidRPr="002C0ED7" w:rsidRDefault="00C5433B" w:rsidP="002C0ED7"/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 xml:space="preserve">Četka za feniranje prirodna dlaka 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Prirodne dlake za kontrolu oblikovanja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Prečnik od 44mm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Ručka presvučena slojem koji ne klizi</w:t>
            </w:r>
          </w:p>
          <w:p w:rsidR="00C5433B" w:rsidRPr="002C0ED7" w:rsidRDefault="00C5433B" w:rsidP="002C0ED7">
            <w:pPr>
              <w:rPr>
                <w:i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A1635A" w:rsidP="002C0ED7">
            <w:r w:rsidRPr="002C0ED7">
              <w:object w:dxaOrig="2352" w:dyaOrig="3576">
                <v:shape id="_x0000_i1106" type="#_x0000_t75" style="width:73.95pt;height:110.55pt" o:ole="">
                  <v:imagedata r:id="rId38" o:title=""/>
                </v:shape>
                <o:OLEObject Type="Embed" ProgID="PBrush" ShapeID="_x0000_i1106" DrawAspect="Content" ObjectID="_1555921605" r:id="rId39"/>
              </w:objec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t>GHD 44mm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3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t>1.47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bCs/>
                <w:iCs/>
              </w:rPr>
              <w:t>Ceramic Vented Brush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Hollow, vented ceramic barrel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55mm diameter barrel</w: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lastRenderedPageBreak/>
              <w:t>Soft touch, non slip finish handle</w: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 xml:space="preserve">Četka za feniranje prirodna dlaka 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 xml:space="preserve">Keramička četka prečnika </w:t>
            </w:r>
            <w:r w:rsidRPr="002C0ED7">
              <w:rPr>
                <w:b/>
                <w:bCs/>
                <w:i/>
              </w:rPr>
              <w:t>55mm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>Ručka presvučena slojem koji ne klizi</w:t>
            </w:r>
          </w:p>
          <w:p w:rsidR="00C5433B" w:rsidRPr="002C0ED7" w:rsidRDefault="00C5433B" w:rsidP="002C0ED7">
            <w:pPr>
              <w:rPr>
                <w:i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A1635A" w:rsidP="002C0ED7">
            <w:pPr>
              <w:ind w:left="425"/>
            </w:pPr>
            <w:r w:rsidRPr="002C0ED7">
              <w:object w:dxaOrig="3552" w:dyaOrig="4860">
                <v:shape id="_x0000_i1111" type="#_x0000_t75" style="width:90.65pt;height:122.8pt" o:ole="">
                  <v:imagedata r:id="rId40" o:title=""/>
                </v:shape>
                <o:OLEObject Type="Embed" ProgID="PBrush" ShapeID="_x0000_i1111" DrawAspect="Content" ObjectID="_1555921606" r:id="rId41"/>
              </w:objec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>GHD 55mm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5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lastRenderedPageBreak/>
              <w:t>1.48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iCs/>
              </w:rPr>
              <w:t>Professional Brush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Fast and effective styling on mid to long hair. Use the paddle brush to detangle longer lengths without generating static; create straight-and sleek blow-dries; smooth hair into ponytails and updos.</w:t>
            </w:r>
          </w:p>
          <w:p w:rsidR="00C5433B" w:rsidRPr="002C0ED7" w:rsidRDefault="00C5433B" w:rsidP="002C0ED7">
            <w:pPr>
              <w:rPr>
                <w:color w:val="333333"/>
                <w:shd w:val="clear" w:color="auto" w:fill="FFFFFF"/>
              </w:rPr>
            </w:pP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 xml:space="preserve">Četka za kosu 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Četka za brzo i efikasno oblikovanje duge i srednje duge kose. Koristi se za raščešljavanje duge kose bez stvaranja elektriciteta ili za ravno feniranje, kao i pri stilizovanju različitih frizura.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/>
                <w:sz w:val="20"/>
                <w:szCs w:val="20"/>
              </w:rPr>
            </w:pPr>
            <w:r w:rsidRPr="002C0ED7">
              <w:rPr>
                <w:i/>
                <w:sz w:val="20"/>
                <w:szCs w:val="20"/>
              </w:rPr>
              <w:t>- široka, ravna četka idealna za stilizovanje kose</w:t>
            </w:r>
            <w:r w:rsidRPr="002C0ED7">
              <w:rPr>
                <w:i/>
                <w:sz w:val="20"/>
                <w:szCs w:val="20"/>
              </w:rPr>
              <w:br/>
              <w:t>- presvučena ručka koja ne klizi</w:t>
            </w: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/>
                <w:sz w:val="20"/>
                <w:szCs w:val="20"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A1635A" w:rsidP="002C0ED7">
            <w:r w:rsidRPr="002C0ED7">
              <w:object w:dxaOrig="2952" w:dyaOrig="3852">
                <v:shape id="_x0000_i1115" type="#_x0000_t75" style="width:90pt;height:118.3pt" o:ole="">
                  <v:imagedata r:id="rId42" o:title=""/>
                </v:shape>
                <o:OLEObject Type="Embed" ProgID="PBrush" ShapeID="_x0000_i1115" DrawAspect="Content" ObjectID="_1555921607" r:id="rId43"/>
              </w:object>
            </w:r>
          </w:p>
          <w:p w:rsidR="00C5433B" w:rsidRPr="002C0ED7" w:rsidRDefault="00C5433B" w:rsidP="002C0ED7">
            <w:pPr>
              <w:rPr>
                <w:iCs/>
              </w:rPr>
            </w:pPr>
            <w:r w:rsidRPr="002C0ED7">
              <w:rPr>
                <w:iCs/>
              </w:rPr>
              <w:t xml:space="preserve">PADDLE GHD  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t>1.49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rPr>
                <w:b/>
                <w:bCs/>
                <w:iCs/>
              </w:rPr>
              <w:t>Narrow Dressing Brush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t>Perfect for detailed dressing, finishing and backcombing. Features a tapered handle for sectioning.</w:t>
            </w:r>
          </w:p>
          <w:p w:rsidR="00C5433B" w:rsidRPr="002C0ED7" w:rsidRDefault="00C5433B" w:rsidP="002C0ED7">
            <w:pPr>
              <w:rPr>
                <w:b/>
                <w:i/>
                <w:iCs/>
              </w:rPr>
            </w:pPr>
            <w:r w:rsidRPr="002C0ED7">
              <w:rPr>
                <w:b/>
                <w:i/>
                <w:iCs/>
              </w:rPr>
              <w:t xml:space="preserve">Četka za oblikovanje kose </w:t>
            </w:r>
          </w:p>
          <w:p w:rsidR="00C5433B" w:rsidRPr="002C0ED7" w:rsidRDefault="00C5433B" w:rsidP="002C0ED7">
            <w:r w:rsidRPr="002C0ED7">
              <w:rPr>
                <w:i/>
              </w:rPr>
              <w:t>Namenjena za precizno i detaljno oblikovanje kose. Ima posebno oblikovanu ručku koja služi za jednostavnije odvajanje pramenova</w:t>
            </w:r>
            <w:r w:rsidRPr="002C0ED7">
              <w:t>.</w:t>
            </w:r>
          </w:p>
          <w:p w:rsidR="00C5433B" w:rsidRPr="002C0ED7" w:rsidRDefault="00C5433B" w:rsidP="002C0ED7"/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A1635A" w:rsidP="002C0ED7">
            <w:r w:rsidRPr="002C0ED7">
              <w:object w:dxaOrig="2544" w:dyaOrig="3888">
                <v:shape id="_x0000_i1119" type="#_x0000_t75" style="width:89.35pt;height:138.85pt" o:ole="">
                  <v:imagedata r:id="rId44" o:title=""/>
                </v:shape>
                <o:OLEObject Type="Embed" ProgID="PBrush" ShapeID="_x0000_i1119" DrawAspect="Content" ObjectID="_1555921608" r:id="rId45"/>
              </w:object>
            </w:r>
          </w:p>
          <w:p w:rsidR="00C5433B" w:rsidRPr="002C0ED7" w:rsidRDefault="00C5433B" w:rsidP="002C0ED7">
            <w:pPr>
              <w:rPr>
                <w:b/>
                <w:iCs/>
              </w:rPr>
            </w:pPr>
            <w:r w:rsidRPr="002C0ED7">
              <w:t xml:space="preserve">GHD </w:t>
            </w:r>
            <w:r w:rsidRPr="002C0ED7">
              <w:rPr>
                <w:rStyle w:val="Strong"/>
                <w:b w:val="0"/>
              </w:rPr>
              <w:t>Narrow Dressing Brush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lastRenderedPageBreak/>
              <w:t>1.50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shd w:val="clear" w:color="auto" w:fill="FFFFFF"/>
              <w:rPr>
                <w:b/>
              </w:rPr>
            </w:pPr>
            <w:r w:rsidRPr="002C0ED7">
              <w:rPr>
                <w:b/>
              </w:rPr>
              <w:t>Electrically adjustable cosmetics bed</w:t>
            </w:r>
          </w:p>
          <w:p w:rsidR="00C5433B" w:rsidRPr="002C0ED7" w:rsidRDefault="00C5433B" w:rsidP="002C0ED7">
            <w:pPr>
              <w:shd w:val="clear" w:color="auto" w:fill="FFFFFF"/>
            </w:pPr>
            <w:r w:rsidRPr="002C0ED7">
              <w:t>Total length: flat 1800-2040mm,</w:t>
            </w:r>
          </w:p>
          <w:p w:rsidR="00C5433B" w:rsidRPr="002C0ED7" w:rsidRDefault="00C5433B" w:rsidP="002C0ED7">
            <w:pPr>
              <w:shd w:val="clear" w:color="auto" w:fill="FFFFFF"/>
            </w:pPr>
            <w:r w:rsidRPr="002C0ED7">
              <w:t>Width: 700-850mm</w:t>
            </w:r>
          </w:p>
          <w:p w:rsidR="00C5433B" w:rsidRPr="002C0ED7" w:rsidRDefault="00C5433B" w:rsidP="002C0ED7">
            <w:pPr>
              <w:shd w:val="clear" w:color="auto" w:fill="FFFFFF"/>
            </w:pPr>
            <w:r w:rsidRPr="002C0ED7">
              <w:t>Seat height: 650-850mm</w:t>
            </w:r>
          </w:p>
          <w:p w:rsidR="00C5433B" w:rsidRPr="002C0ED7" w:rsidRDefault="00C5433B" w:rsidP="002C0ED7">
            <w:pPr>
              <w:shd w:val="clear" w:color="auto" w:fill="FFFFFF"/>
            </w:pPr>
            <w:r w:rsidRPr="002C0ED7">
              <w:t>Backrest: 720-860mm</w:t>
            </w:r>
          </w:p>
          <w:p w:rsidR="00C5433B" w:rsidRPr="002C0ED7" w:rsidRDefault="00C5433B" w:rsidP="002C0ED7">
            <w:pPr>
              <w:shd w:val="clear" w:color="auto" w:fill="FFFFFF"/>
            </w:pPr>
            <w:r w:rsidRPr="002C0ED7">
              <w:t>Weight: 50-60kg</w:t>
            </w:r>
          </w:p>
          <w:p w:rsidR="00C5433B" w:rsidRPr="002C0ED7" w:rsidRDefault="00C5433B" w:rsidP="002C0ED7">
            <w:pPr>
              <w:shd w:val="clear" w:color="auto" w:fill="FFFFFF"/>
            </w:pPr>
            <w:r w:rsidRPr="002C0ED7">
              <w:t>Bed Colour: white</w:t>
            </w:r>
          </w:p>
          <w:p w:rsidR="00C5433B" w:rsidRPr="002C0ED7" w:rsidRDefault="00C5433B" w:rsidP="002C0ED7">
            <w:pPr>
              <w:shd w:val="clear" w:color="auto" w:fill="FFFFFF"/>
            </w:pPr>
            <w:r w:rsidRPr="002C0ED7">
              <w:t>Upholstery: synthetic leather</w:t>
            </w:r>
          </w:p>
          <w:p w:rsidR="00C5433B" w:rsidRPr="002C0ED7" w:rsidRDefault="00C5433B" w:rsidP="002C0ED7">
            <w:pPr>
              <w:shd w:val="clear" w:color="auto" w:fill="FFFFFF"/>
            </w:pPr>
            <w:r w:rsidRPr="002C0ED7">
              <w:t xml:space="preserve">Electric height adjustment </w:t>
            </w:r>
          </w:p>
          <w:p w:rsidR="00C5433B" w:rsidRPr="002C0ED7" w:rsidRDefault="00C5433B" w:rsidP="002C0ED7">
            <w:pPr>
              <w:shd w:val="clear" w:color="auto" w:fill="FFFFFF"/>
            </w:pPr>
            <w:r w:rsidRPr="002C0ED7">
              <w:t xml:space="preserve">Electric backrest and foot rest adjustment </w:t>
            </w:r>
          </w:p>
          <w:p w:rsidR="00C5433B" w:rsidRPr="002C0ED7" w:rsidRDefault="00C5433B" w:rsidP="002C0ED7">
            <w:pPr>
              <w:shd w:val="clear" w:color="auto" w:fill="FFFFFF"/>
            </w:pPr>
            <w:r w:rsidRPr="002C0ED7">
              <w:t xml:space="preserve">Face rest with added cushion  </w:t>
            </w:r>
          </w:p>
          <w:p w:rsidR="00C5433B" w:rsidRPr="002C0ED7" w:rsidRDefault="00C5433B" w:rsidP="002C0ED7">
            <w:pPr>
              <w:shd w:val="clear" w:color="auto" w:fill="FFFFFF"/>
              <w:rPr>
                <w:b/>
                <w:i/>
              </w:rPr>
            </w:pPr>
            <w:r w:rsidRPr="002C0ED7">
              <w:rPr>
                <w:b/>
                <w:i/>
              </w:rPr>
              <w:t>Elektropodesivi kozmetički krevet</w:t>
            </w:r>
          </w:p>
          <w:p w:rsidR="00C5433B" w:rsidRPr="002C0ED7" w:rsidRDefault="00C5433B" w:rsidP="002C0ED7">
            <w:pPr>
              <w:shd w:val="clear" w:color="auto" w:fill="FFFFFF"/>
              <w:rPr>
                <w:i/>
              </w:rPr>
            </w:pPr>
            <w:r w:rsidRPr="002C0ED7">
              <w:rPr>
                <w:i/>
              </w:rPr>
              <w:t>Ukupna dužina - ležeći položaj: 1800- 2040 mm</w:t>
            </w:r>
          </w:p>
          <w:p w:rsidR="00C5433B" w:rsidRPr="002C0ED7" w:rsidRDefault="00C5433B" w:rsidP="002C0ED7">
            <w:pPr>
              <w:shd w:val="clear" w:color="auto" w:fill="FFFFFF"/>
              <w:rPr>
                <w:i/>
              </w:rPr>
            </w:pPr>
            <w:r w:rsidRPr="002C0ED7">
              <w:rPr>
                <w:i/>
              </w:rPr>
              <w:t>Širina: 700 -850 mm</w:t>
            </w:r>
          </w:p>
          <w:p w:rsidR="00C5433B" w:rsidRPr="002C0ED7" w:rsidRDefault="00C5433B" w:rsidP="002C0ED7">
            <w:pPr>
              <w:shd w:val="clear" w:color="auto" w:fill="FFFFFF"/>
              <w:rPr>
                <w:i/>
              </w:rPr>
            </w:pPr>
            <w:r w:rsidRPr="002C0ED7">
              <w:rPr>
                <w:i/>
              </w:rPr>
              <w:t>Visina sedećeg dela: 650/850 mm</w:t>
            </w:r>
          </w:p>
          <w:p w:rsidR="00C5433B" w:rsidRPr="002C0ED7" w:rsidRDefault="00C5433B" w:rsidP="002C0ED7">
            <w:pPr>
              <w:shd w:val="clear" w:color="auto" w:fill="FFFFFF"/>
              <w:rPr>
                <w:i/>
              </w:rPr>
            </w:pPr>
            <w:r w:rsidRPr="002C0ED7">
              <w:rPr>
                <w:i/>
              </w:rPr>
              <w:t>Naslon za leđa: 720/860 mm</w:t>
            </w:r>
          </w:p>
          <w:p w:rsidR="00C5433B" w:rsidRPr="002C0ED7" w:rsidRDefault="00C5433B" w:rsidP="002C0ED7">
            <w:pPr>
              <w:shd w:val="clear" w:color="auto" w:fill="FFFFFF"/>
              <w:rPr>
                <w:i/>
              </w:rPr>
            </w:pPr>
            <w:r w:rsidRPr="002C0ED7">
              <w:rPr>
                <w:i/>
              </w:rPr>
              <w:t>Težina: 50/60 kg</w:t>
            </w:r>
          </w:p>
          <w:p w:rsidR="00C5433B" w:rsidRPr="002C0ED7" w:rsidRDefault="00C5433B" w:rsidP="002C0ED7">
            <w:pPr>
              <w:shd w:val="clear" w:color="auto" w:fill="FFFFFF"/>
              <w:rPr>
                <w:i/>
              </w:rPr>
            </w:pPr>
            <w:r w:rsidRPr="002C0ED7">
              <w:rPr>
                <w:i/>
              </w:rPr>
              <w:t>Električno podešavanje visine</w:t>
            </w:r>
          </w:p>
          <w:p w:rsidR="00C5433B" w:rsidRPr="002C0ED7" w:rsidRDefault="00C5433B" w:rsidP="002C0ED7">
            <w:pPr>
              <w:shd w:val="clear" w:color="auto" w:fill="FFFFFF"/>
              <w:rPr>
                <w:i/>
              </w:rPr>
            </w:pPr>
            <w:r w:rsidRPr="002C0ED7">
              <w:rPr>
                <w:i/>
              </w:rPr>
              <w:t>Električno podešavanje naslona za leđa i noge</w:t>
            </w:r>
          </w:p>
          <w:p w:rsidR="00C5433B" w:rsidRPr="002C0ED7" w:rsidRDefault="00C5433B" w:rsidP="002C0ED7">
            <w:pPr>
              <w:shd w:val="clear" w:color="auto" w:fill="FFFFFF"/>
              <w:rPr>
                <w:i/>
              </w:rPr>
            </w:pPr>
            <w:r w:rsidRPr="002C0ED7">
              <w:rPr>
                <w:i/>
              </w:rPr>
              <w:t>Otvor za lice sa dodatnim jastukom</w:t>
            </w:r>
          </w:p>
          <w:p w:rsidR="00C5433B" w:rsidRPr="002C0ED7" w:rsidRDefault="00C5433B" w:rsidP="002C0ED7">
            <w:pPr>
              <w:shd w:val="clear" w:color="auto" w:fill="FFFFFF"/>
              <w:rPr>
                <w:i/>
              </w:rPr>
            </w:pPr>
            <w:r w:rsidRPr="002C0ED7">
              <w:rPr>
                <w:i/>
              </w:rPr>
              <w:t>Mogućnost produžetka naslona za leđa</w:t>
            </w:r>
          </w:p>
          <w:p w:rsidR="00C5433B" w:rsidRPr="002C0ED7" w:rsidRDefault="00C5433B" w:rsidP="002C0ED7">
            <w:pPr>
              <w:shd w:val="clear" w:color="auto" w:fill="FFFFFF"/>
              <w:rPr>
                <w:i/>
              </w:rPr>
            </w:pPr>
            <w:r w:rsidRPr="002C0ED7">
              <w:rPr>
                <w:i/>
              </w:rPr>
              <w:t>Boja: Bela</w:t>
            </w:r>
          </w:p>
          <w:p w:rsidR="00C5433B" w:rsidRPr="002C0ED7" w:rsidRDefault="00C5433B" w:rsidP="002C0ED7">
            <w:pPr>
              <w:shd w:val="clear" w:color="auto" w:fill="FFFFFF"/>
              <w:rPr>
                <w:i/>
              </w:rPr>
            </w:pPr>
            <w:r w:rsidRPr="002C0ED7">
              <w:rPr>
                <w:i/>
              </w:rPr>
              <w:t>Tapacirung: ECO koža</w:t>
            </w:r>
          </w:p>
          <w:p w:rsidR="00C5433B" w:rsidRPr="002C0ED7" w:rsidRDefault="00C5433B" w:rsidP="002C0ED7">
            <w:pPr>
              <w:shd w:val="clear" w:color="auto" w:fill="FFFFFF"/>
              <w:rPr>
                <w:i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A1635A" w:rsidP="002C0ED7">
            <w:pPr>
              <w:pStyle w:val="Heading1"/>
              <w:shd w:val="clear" w:color="auto" w:fill="FFFFFF"/>
              <w:spacing w:before="0" w:after="0"/>
              <w:ind w:right="121"/>
              <w:textAlignment w:val="bottom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object w:dxaOrig="3984" w:dyaOrig="3684">
                <v:shape id="_x0000_i1123" type="#_x0000_t75" style="width:194.8pt;height:178.7pt" o:ole="">
                  <v:imagedata r:id="rId46" o:title=""/>
                </v:shape>
                <o:OLEObject Type="Embed" ProgID="PBrush" ShapeID="_x0000_i1123" DrawAspect="Content" ObjectID="_1555921609" r:id="rId47"/>
              </w:object>
            </w: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21"/>
              <w:textAlignment w:val="bottom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2C0ED7">
              <w:rPr>
                <w:b w:val="0"/>
                <w:bCs w:val="0"/>
                <w:color w:val="auto"/>
                <w:sz w:val="20"/>
                <w:szCs w:val="20"/>
              </w:rPr>
              <w:t>NS-6888W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t>1.51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rPr>
                <w:b/>
                <w:bCs/>
              </w:rPr>
            </w:pPr>
            <w:r w:rsidRPr="002C0ED7">
              <w:rPr>
                <w:b/>
                <w:bCs/>
              </w:rPr>
              <w:t>UV Steril Box</w:t>
            </w:r>
          </w:p>
          <w:p w:rsidR="00C5433B" w:rsidRPr="002C0ED7" w:rsidRDefault="00C5433B" w:rsidP="002C0ED7">
            <w:pPr>
              <w:rPr>
                <w:bCs/>
              </w:rPr>
            </w:pPr>
            <w:r w:rsidRPr="002C0ED7">
              <w:rPr>
                <w:bCs/>
              </w:rPr>
              <w:t>Mode: 230 V, 50 Hz,</w:t>
            </w:r>
            <w:r w:rsidRPr="002C0ED7">
              <w:rPr>
                <w:bCs/>
              </w:rPr>
              <w:br/>
              <w:t>Power lamp: 8 W</w:t>
            </w:r>
            <w:r w:rsidRPr="002C0ED7">
              <w:rPr>
                <w:bCs/>
              </w:rPr>
              <w:br/>
              <w:t>The time of sterilization: 30-45 minutes</w:t>
            </w:r>
            <w:r w:rsidRPr="002C0ED7">
              <w:rPr>
                <w:bCs/>
              </w:rPr>
              <w:br/>
            </w:r>
            <w:r w:rsidRPr="002C0ED7">
              <w:rPr>
                <w:bCs/>
              </w:rPr>
              <w:lastRenderedPageBreak/>
              <w:t>Sterilizer can sterilize the following subjects:</w:t>
            </w:r>
            <w:r w:rsidRPr="002C0ED7">
              <w:rPr>
                <w:bCs/>
              </w:rPr>
              <w:br/>
              <w:t>1. Hairdressing Accessories: brushes, combs, roller, scissors for a haircut, machines to cut, pincers and similar subjects.</w:t>
            </w:r>
            <w:r w:rsidRPr="002C0ED7">
              <w:rPr>
                <w:bCs/>
              </w:rPr>
              <w:br/>
              <w:t>2. Pedicure and manicure accessories: nail file, tweezers, nail scissors and similar subjects.</w:t>
            </w:r>
          </w:p>
          <w:p w:rsidR="00C5433B" w:rsidRPr="002C0ED7" w:rsidRDefault="00C5433B" w:rsidP="002C0ED7"/>
          <w:p w:rsidR="00C5433B" w:rsidRPr="002C0ED7" w:rsidRDefault="00C5433B" w:rsidP="002C0ED7">
            <w:pPr>
              <w:rPr>
                <w:b/>
                <w:bCs/>
                <w:i/>
                <w:iCs/>
              </w:rPr>
            </w:pPr>
            <w:r w:rsidRPr="002C0ED7">
              <w:rPr>
                <w:b/>
                <w:i/>
              </w:rPr>
              <w:t>UV Sterilizator</w:t>
            </w:r>
          </w:p>
          <w:p w:rsidR="00C5433B" w:rsidRPr="002C0ED7" w:rsidRDefault="00C5433B" w:rsidP="002C0ED7">
            <w:pPr>
              <w:rPr>
                <w:i/>
              </w:rPr>
            </w:pPr>
            <w:r w:rsidRPr="002C0ED7">
              <w:rPr>
                <w:i/>
              </w:rPr>
              <w:t xml:space="preserve">Režim rada: 230 V, 50 Hz, </w:t>
            </w:r>
            <w:r w:rsidRPr="002C0ED7">
              <w:rPr>
                <w:i/>
              </w:rPr>
              <w:br/>
              <w:t>Snaga lampe:</w:t>
            </w:r>
            <w:r w:rsidRPr="002C0ED7">
              <w:rPr>
                <w:rStyle w:val="Strong"/>
                <w:i/>
              </w:rPr>
              <w:t xml:space="preserve"> </w:t>
            </w:r>
            <w:r w:rsidRPr="002C0ED7">
              <w:rPr>
                <w:bCs/>
                <w:i/>
              </w:rPr>
              <w:t>8 W</w:t>
            </w:r>
            <w:r w:rsidRPr="002C0ED7">
              <w:rPr>
                <w:i/>
              </w:rPr>
              <w:br/>
              <w:t>Vreme sterilizacije: 30-45 minuta</w:t>
            </w:r>
            <w:r w:rsidRPr="002C0ED7">
              <w:rPr>
                <w:i/>
              </w:rPr>
              <w:br/>
            </w:r>
            <w:r w:rsidRPr="002C0ED7">
              <w:rPr>
                <w:bCs/>
                <w:i/>
              </w:rPr>
              <w:t>Sterilizator može sterilisati sledeće predmete:</w:t>
            </w:r>
            <w:r w:rsidRPr="002C0ED7">
              <w:rPr>
                <w:i/>
              </w:rPr>
              <w:br/>
              <w:t>1. Frizerski pribor: četke, češljeve, viklere, makaze za šišanje, mašinice za šišanje, štipaljke i slične predmete.</w:t>
            </w:r>
            <w:r w:rsidRPr="002C0ED7">
              <w:rPr>
                <w:i/>
              </w:rPr>
              <w:br/>
              <w:t>2. Pedikir i manikir pribor: Turpije za nokte, pincete, makazice za nokte, cangle za nokte i slične predmete.</w:t>
            </w:r>
          </w:p>
          <w:p w:rsidR="00C5433B" w:rsidRPr="002C0ED7" w:rsidRDefault="00C5433B" w:rsidP="002C0ED7">
            <w:pPr>
              <w:rPr>
                <w:i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A1635A" w:rsidP="002C0ED7">
            <w:r w:rsidRPr="002C0ED7">
              <w:object w:dxaOrig="4032" w:dyaOrig="2520">
                <v:shape id="_x0000_i1127" type="#_x0000_t75" style="width:160.05pt;height:99pt" o:ole="">
                  <v:imagedata r:id="rId48" o:title=""/>
                </v:shape>
                <o:OLEObject Type="Embed" ProgID="PBrush" ShapeID="_x0000_i1127" DrawAspect="Content" ObjectID="_1555921610" r:id="rId49"/>
              </w:object>
            </w:r>
          </w:p>
          <w:p w:rsidR="00C5433B" w:rsidRPr="002C0ED7" w:rsidRDefault="00C5433B" w:rsidP="002C0ED7">
            <w:pPr>
              <w:rPr>
                <w:b/>
                <w:bCs/>
                <w:iCs/>
              </w:rPr>
            </w:pPr>
            <w:r w:rsidRPr="002C0ED7">
              <w:t>YM-9001A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lastRenderedPageBreak/>
              <w:t>1.52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/>
                <w:bCs/>
                <w:sz w:val="20"/>
                <w:szCs w:val="20"/>
              </w:rPr>
              <w:t>Adjustable blade clipper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 xml:space="preserve"> with silent pivot motor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Convenient manual adjustment from 0.25 mm to 3 mm</w:t>
            </w:r>
            <w:r w:rsidRPr="002C0ED7">
              <w:rPr>
                <w:bCs/>
                <w:sz w:val="20"/>
                <w:szCs w:val="20"/>
              </w:rPr>
              <w:br/>
              <w:t>Kit includes: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Blade guard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8 attachable combs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Lubricating oil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Cleaning brush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Working mode:</w:t>
            </w:r>
            <w:r w:rsidRPr="002C0ED7">
              <w:rPr>
                <w:bCs/>
                <w:sz w:val="20"/>
                <w:szCs w:val="20"/>
              </w:rPr>
              <w:br/>
              <w:t>230 V, 50 Hz, 12 W</w:t>
            </w: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21"/>
              <w:textAlignment w:val="bottom"/>
              <w:rPr>
                <w:b w:val="0"/>
                <w:color w:val="auto"/>
                <w:sz w:val="20"/>
                <w:szCs w:val="20"/>
              </w:rPr>
            </w:pP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21"/>
              <w:textAlignment w:val="bottom"/>
              <w:rPr>
                <w:i/>
                <w:color w:val="auto"/>
                <w:sz w:val="20"/>
                <w:szCs w:val="20"/>
              </w:rPr>
            </w:pPr>
            <w:r w:rsidRPr="002C0ED7">
              <w:rPr>
                <w:i/>
                <w:color w:val="auto"/>
                <w:sz w:val="20"/>
                <w:szCs w:val="20"/>
              </w:rPr>
              <w:t>Mašinica za šišanje</w:t>
            </w:r>
          </w:p>
          <w:p w:rsidR="00C5433B" w:rsidRPr="002C0ED7" w:rsidRDefault="00C5433B" w:rsidP="002C0ED7">
            <w:pPr>
              <w:rPr>
                <w:bCs/>
                <w:i/>
              </w:rPr>
            </w:pPr>
            <w:r w:rsidRPr="002C0ED7">
              <w:rPr>
                <w:bCs/>
                <w:i/>
              </w:rPr>
              <w:t>PROFESIONALNA (SALONSKA) MAŠINICA ZA ŠIŠANJE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jc w:val="left"/>
              <w:rPr>
                <w:bCs/>
                <w:i/>
                <w:sz w:val="20"/>
                <w:szCs w:val="20"/>
              </w:rPr>
            </w:pPr>
            <w:r w:rsidRPr="002C0ED7">
              <w:rPr>
                <w:bCs/>
                <w:i/>
                <w:sz w:val="20"/>
                <w:szCs w:val="20"/>
              </w:rPr>
              <w:t>Elektromagnetni motor</w:t>
            </w:r>
            <w:r w:rsidRPr="002C0ED7">
              <w:rPr>
                <w:bCs/>
                <w:i/>
                <w:sz w:val="20"/>
                <w:szCs w:val="20"/>
              </w:rPr>
              <w:br/>
              <w:t>Podesiva sečiva: od 0.5 do 3mm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jc w:val="left"/>
              <w:rPr>
                <w:bCs/>
                <w:i/>
                <w:sz w:val="20"/>
                <w:szCs w:val="20"/>
              </w:rPr>
            </w:pPr>
            <w:r w:rsidRPr="002C0ED7">
              <w:rPr>
                <w:bCs/>
                <w:i/>
                <w:sz w:val="20"/>
                <w:szCs w:val="20"/>
              </w:rPr>
              <w:t>Ergonomski dizajn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jc w:val="left"/>
              <w:rPr>
                <w:bCs/>
                <w:i/>
                <w:sz w:val="20"/>
                <w:szCs w:val="20"/>
              </w:rPr>
            </w:pPr>
            <w:r w:rsidRPr="002C0ED7">
              <w:rPr>
                <w:bCs/>
                <w:i/>
                <w:sz w:val="20"/>
                <w:szCs w:val="20"/>
              </w:rPr>
              <w:t>Zaštitu za nož</w:t>
            </w:r>
            <w:r w:rsidRPr="002C0ED7">
              <w:rPr>
                <w:bCs/>
                <w:i/>
                <w:sz w:val="20"/>
                <w:szCs w:val="20"/>
              </w:rPr>
              <w:br/>
              <w:t>8 dodatnih češljeva</w:t>
            </w:r>
            <w:r w:rsidRPr="002C0ED7">
              <w:rPr>
                <w:bCs/>
                <w:i/>
                <w:sz w:val="20"/>
                <w:szCs w:val="20"/>
              </w:rPr>
              <w:br/>
              <w:t>Ulje za podmazivanje</w:t>
            </w:r>
            <w:r w:rsidRPr="002C0ED7">
              <w:rPr>
                <w:bCs/>
                <w:i/>
                <w:sz w:val="20"/>
                <w:szCs w:val="20"/>
              </w:rPr>
              <w:br/>
              <w:t>Četkicu za čišćenje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jc w:val="left"/>
              <w:rPr>
                <w:bCs/>
                <w:i/>
                <w:sz w:val="20"/>
                <w:szCs w:val="20"/>
              </w:rPr>
            </w:pPr>
            <w:r w:rsidRPr="002C0ED7">
              <w:rPr>
                <w:bCs/>
                <w:i/>
                <w:sz w:val="20"/>
                <w:szCs w:val="20"/>
              </w:rPr>
              <w:t>Režim rada:</w:t>
            </w:r>
            <w:r w:rsidRPr="002C0ED7">
              <w:rPr>
                <w:bCs/>
                <w:i/>
                <w:sz w:val="20"/>
                <w:szCs w:val="20"/>
              </w:rPr>
              <w:br/>
              <w:t>230 V, 50 Hz, 12 W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i/>
                <w:sz w:val="20"/>
                <w:szCs w:val="20"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A1635A" w:rsidP="002C0ED7">
            <w:pPr>
              <w:rPr>
                <w:bCs/>
              </w:rPr>
            </w:pPr>
            <w:r w:rsidRPr="002C0ED7">
              <w:object w:dxaOrig="3564" w:dyaOrig="3648">
                <v:shape id="_x0000_i1131" type="#_x0000_t75" style="width:127.3pt;height:129.2pt" o:ole="">
                  <v:imagedata r:id="rId50" o:title=""/>
                </v:shape>
                <o:OLEObject Type="Embed" ProgID="PBrush" ShapeID="_x0000_i1131" DrawAspect="Content" ObjectID="_1555921611" r:id="rId51"/>
              </w:object>
            </w: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21"/>
              <w:textAlignment w:val="bottom"/>
              <w:rPr>
                <w:color w:val="000000"/>
                <w:sz w:val="20"/>
                <w:szCs w:val="20"/>
              </w:rPr>
            </w:pPr>
            <w:r w:rsidRPr="002C0ED7">
              <w:rPr>
                <w:b w:val="0"/>
                <w:color w:val="auto"/>
                <w:sz w:val="20"/>
                <w:szCs w:val="20"/>
              </w:rPr>
              <w:t>OSTER ADJUST PRO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lastRenderedPageBreak/>
              <w:t>1.53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C0ED7">
              <w:rPr>
                <w:b/>
                <w:bCs/>
                <w:sz w:val="20"/>
                <w:szCs w:val="20"/>
              </w:rPr>
              <w:t>Ceramic Shampoo Chair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Height: 1000 mm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Length: 1200 mm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Width: 590 mm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Supply line of water: from underneath and back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Water drain: from underneath and back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Setting slope of ceramics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Stability: floor installation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Ceramic Color: Black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Color chair: Black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sz w:val="20"/>
                <w:szCs w:val="20"/>
              </w:rPr>
            </w:pP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/>
                <w:bCs/>
                <w:i/>
                <w:sz w:val="20"/>
                <w:szCs w:val="20"/>
              </w:rPr>
            </w:pPr>
            <w:r w:rsidRPr="002C0ED7">
              <w:rPr>
                <w:b/>
                <w:bCs/>
                <w:i/>
                <w:sz w:val="20"/>
                <w:szCs w:val="20"/>
              </w:rPr>
              <w:t>Keramička šamponjera za pranje kose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jc w:val="left"/>
              <w:rPr>
                <w:bCs/>
                <w:i/>
                <w:sz w:val="20"/>
                <w:szCs w:val="20"/>
              </w:rPr>
            </w:pPr>
            <w:r w:rsidRPr="002C0ED7">
              <w:rPr>
                <w:bCs/>
                <w:i/>
                <w:sz w:val="20"/>
                <w:szCs w:val="20"/>
              </w:rPr>
              <w:t>Visina: 1000 mm</w:t>
            </w:r>
            <w:r w:rsidRPr="002C0ED7">
              <w:rPr>
                <w:bCs/>
                <w:i/>
                <w:sz w:val="20"/>
                <w:szCs w:val="20"/>
              </w:rPr>
              <w:br/>
              <w:t>Dužina: 1200 mm</w:t>
            </w:r>
            <w:r w:rsidRPr="002C0ED7">
              <w:rPr>
                <w:bCs/>
                <w:i/>
                <w:sz w:val="20"/>
                <w:szCs w:val="20"/>
              </w:rPr>
              <w:br/>
              <w:t>Širina: 590 mm</w:t>
            </w:r>
            <w:r w:rsidRPr="002C0ED7">
              <w:rPr>
                <w:bCs/>
                <w:i/>
                <w:sz w:val="20"/>
                <w:szCs w:val="20"/>
              </w:rPr>
              <w:br/>
              <w:t>Dovod vode: sa zadnje strane i podno</w:t>
            </w:r>
            <w:r w:rsidRPr="002C0ED7">
              <w:rPr>
                <w:bCs/>
                <w:i/>
                <w:sz w:val="20"/>
                <w:szCs w:val="20"/>
              </w:rPr>
              <w:br/>
              <w:t>Odvod vode: sa zadnje strane i podno</w:t>
            </w:r>
            <w:r w:rsidRPr="002C0ED7">
              <w:rPr>
                <w:bCs/>
                <w:i/>
                <w:sz w:val="20"/>
                <w:szCs w:val="20"/>
              </w:rPr>
              <w:br/>
              <w:t>Podešavanje nagiba keramike</w:t>
            </w:r>
            <w:r w:rsidRPr="002C0ED7">
              <w:rPr>
                <w:bCs/>
                <w:i/>
                <w:sz w:val="20"/>
                <w:szCs w:val="20"/>
              </w:rPr>
              <w:br/>
              <w:t>Stabilnoggst: Podna montaža</w:t>
            </w:r>
            <w:r w:rsidRPr="002C0ED7">
              <w:rPr>
                <w:bCs/>
                <w:i/>
                <w:sz w:val="20"/>
                <w:szCs w:val="20"/>
              </w:rPr>
              <w:br/>
              <w:t>Boja keramike: Crna</w:t>
            </w:r>
            <w:r w:rsidRPr="002C0ED7">
              <w:rPr>
                <w:bCs/>
                <w:i/>
                <w:sz w:val="20"/>
                <w:szCs w:val="20"/>
              </w:rPr>
              <w:br/>
              <w:t>Boja stolice: Crna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i/>
                <w:sz w:val="20"/>
                <w:szCs w:val="20"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A1635A" w:rsidP="002C0ED7">
            <w:pPr>
              <w:pStyle w:val="NormalWeb"/>
              <w:shd w:val="clear" w:color="auto" w:fill="FFFFFF"/>
              <w:spacing w:after="0" w:line="240" w:lineRule="auto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object w:dxaOrig="4032" w:dyaOrig="3480">
                <v:shape id="_x0000_i1135" type="#_x0000_t75" style="width:168.45pt;height:2in" o:ole="">
                  <v:imagedata r:id="rId52" o:title=""/>
                </v:shape>
                <o:OLEObject Type="Embed" ProgID="PBrush" ShapeID="_x0000_i1135" DrawAspect="Content" ObjectID="_1555921612" r:id="rId53"/>
              </w:objec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78134 CRNA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t>1.54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C0ED7">
              <w:rPr>
                <w:b/>
                <w:bCs/>
                <w:sz w:val="20"/>
                <w:szCs w:val="20"/>
              </w:rPr>
              <w:t>Hydraulic Styling Chair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Features: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Color seat: Black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Color base: Chrom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Max. seat height: 610 mm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Min. seat height: 500 mm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Seat width: 480 mm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Seat width with handles: 650 mm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Hydraulic capacity: 200 kg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Material: ECO leather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/>
                <w:bCs/>
                <w:i/>
                <w:sz w:val="20"/>
                <w:szCs w:val="20"/>
              </w:rPr>
            </w:pPr>
            <w:r w:rsidRPr="002C0ED7">
              <w:rPr>
                <w:b/>
                <w:bCs/>
                <w:i/>
                <w:sz w:val="20"/>
                <w:szCs w:val="20"/>
              </w:rPr>
              <w:t>Frizerska hidraulična radna stolica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i/>
                <w:sz w:val="20"/>
                <w:szCs w:val="20"/>
              </w:rPr>
            </w:pPr>
            <w:r w:rsidRPr="002C0ED7">
              <w:rPr>
                <w:bCs/>
                <w:i/>
                <w:sz w:val="20"/>
                <w:szCs w:val="20"/>
              </w:rPr>
              <w:t>Karakteristike: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i/>
                <w:sz w:val="20"/>
                <w:szCs w:val="20"/>
              </w:rPr>
            </w:pPr>
            <w:r w:rsidRPr="002C0ED7">
              <w:rPr>
                <w:bCs/>
                <w:i/>
                <w:sz w:val="20"/>
                <w:szCs w:val="20"/>
              </w:rPr>
              <w:t>Boja sedišta: Crna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i/>
                <w:sz w:val="20"/>
                <w:szCs w:val="20"/>
              </w:rPr>
            </w:pPr>
            <w:r w:rsidRPr="002C0ED7">
              <w:rPr>
                <w:bCs/>
                <w:i/>
                <w:sz w:val="20"/>
                <w:szCs w:val="20"/>
              </w:rPr>
              <w:t>Boja baze: Hrom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i/>
                <w:sz w:val="20"/>
                <w:szCs w:val="20"/>
              </w:rPr>
            </w:pPr>
            <w:r w:rsidRPr="002C0ED7">
              <w:rPr>
                <w:bCs/>
                <w:i/>
                <w:sz w:val="20"/>
                <w:szCs w:val="20"/>
              </w:rPr>
              <w:t>Max. visina sedišta: 610 mm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i/>
                <w:sz w:val="20"/>
                <w:szCs w:val="20"/>
              </w:rPr>
            </w:pPr>
            <w:r w:rsidRPr="002C0ED7">
              <w:rPr>
                <w:bCs/>
                <w:i/>
                <w:sz w:val="20"/>
                <w:szCs w:val="20"/>
              </w:rPr>
              <w:t>Min. visina sedišta: 500 mm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i/>
                <w:sz w:val="20"/>
                <w:szCs w:val="20"/>
              </w:rPr>
            </w:pPr>
            <w:r w:rsidRPr="002C0ED7">
              <w:rPr>
                <w:bCs/>
                <w:i/>
                <w:sz w:val="20"/>
                <w:szCs w:val="20"/>
              </w:rPr>
              <w:t>Širina sedišta: 480 mm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i/>
                <w:sz w:val="20"/>
                <w:szCs w:val="20"/>
              </w:rPr>
            </w:pPr>
            <w:r w:rsidRPr="002C0ED7">
              <w:rPr>
                <w:bCs/>
                <w:i/>
                <w:sz w:val="20"/>
                <w:szCs w:val="20"/>
              </w:rPr>
              <w:t>Širina stolice sa ručkama: 650 mm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i/>
                <w:sz w:val="20"/>
                <w:szCs w:val="20"/>
              </w:rPr>
            </w:pPr>
            <w:r w:rsidRPr="002C0ED7">
              <w:rPr>
                <w:bCs/>
                <w:i/>
                <w:sz w:val="20"/>
                <w:szCs w:val="20"/>
              </w:rPr>
              <w:t>Nosivost hidraulike: 200 kg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i/>
                <w:sz w:val="20"/>
                <w:szCs w:val="20"/>
              </w:rPr>
            </w:pPr>
            <w:r w:rsidRPr="002C0ED7">
              <w:rPr>
                <w:bCs/>
                <w:i/>
                <w:sz w:val="20"/>
                <w:szCs w:val="20"/>
              </w:rPr>
              <w:t>Tapacirung: EKO koža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i/>
                <w:sz w:val="20"/>
                <w:szCs w:val="20"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A1635A" w:rsidP="002C0ED7">
            <w:pPr>
              <w:pStyle w:val="NormalWeb"/>
              <w:shd w:val="clear" w:color="auto" w:fill="FFFFFF"/>
              <w:spacing w:after="0" w:line="240" w:lineRule="auto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object w:dxaOrig="2256" w:dyaOrig="2964">
                <v:shape id="_x0000_i1140" type="#_x0000_t75" style="width:113.8pt;height:151.7pt" o:ole="">
                  <v:imagedata r:id="rId54" o:title=""/>
                </v:shape>
                <o:OLEObject Type="Embed" ProgID="PBrush" ShapeID="_x0000_i1140" DrawAspect="Content" ObjectID="_1555921613" r:id="rId55"/>
              </w:objec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C0ED7">
              <w:rPr>
                <w:rFonts w:eastAsiaTheme="majorEastAsia"/>
                <w:bCs/>
                <w:color w:val="333333"/>
                <w:sz w:val="20"/>
                <w:szCs w:val="20"/>
                <w:shd w:val="clear" w:color="auto" w:fill="FFFFFF"/>
              </w:rPr>
              <w:t>356-1</w:t>
            </w:r>
            <w:r w:rsidRPr="002C0ED7">
              <w:rPr>
                <w:sz w:val="20"/>
                <w:szCs w:val="20"/>
              </w:rPr>
              <w:t xml:space="preserve"> 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lastRenderedPageBreak/>
              <w:t>2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lastRenderedPageBreak/>
              <w:t>1.55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C0ED7">
              <w:rPr>
                <w:b/>
                <w:bCs/>
                <w:sz w:val="20"/>
                <w:szCs w:val="20"/>
              </w:rPr>
              <w:t>Pedicure SPA chair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Dimensions: 1270 x 640 x 620 mm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Seat height: min: 470 mm, max: 620 mm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Footrest: min: 550 mm, max: 740 mm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  <w:r w:rsidRPr="002C0ED7">
              <w:rPr>
                <w:bCs/>
                <w:sz w:val="20"/>
                <w:szCs w:val="20"/>
              </w:rPr>
              <w:t>Color: White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sz w:val="20"/>
                <w:szCs w:val="20"/>
              </w:rPr>
            </w:pP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/>
                <w:bCs/>
                <w:i/>
                <w:sz w:val="20"/>
                <w:szCs w:val="20"/>
              </w:rPr>
            </w:pPr>
            <w:r w:rsidRPr="002C0ED7">
              <w:rPr>
                <w:b/>
                <w:bCs/>
                <w:i/>
                <w:sz w:val="20"/>
                <w:szCs w:val="20"/>
              </w:rPr>
              <w:t>Pedikir SPA stolica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i/>
                <w:sz w:val="20"/>
                <w:szCs w:val="20"/>
              </w:rPr>
            </w:pPr>
            <w:r w:rsidRPr="002C0ED7">
              <w:rPr>
                <w:bCs/>
                <w:i/>
                <w:sz w:val="20"/>
                <w:szCs w:val="20"/>
              </w:rPr>
              <w:t>Dimenzije: 1270 x 640 x 620 mm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i/>
                <w:sz w:val="20"/>
                <w:szCs w:val="20"/>
              </w:rPr>
            </w:pPr>
            <w:r w:rsidRPr="002C0ED7">
              <w:rPr>
                <w:bCs/>
                <w:i/>
                <w:sz w:val="20"/>
                <w:szCs w:val="20"/>
              </w:rPr>
              <w:t>Visina naslona: min: 470 mm, max: 620 mm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i/>
                <w:sz w:val="20"/>
                <w:szCs w:val="20"/>
              </w:rPr>
            </w:pPr>
            <w:r w:rsidRPr="002C0ED7">
              <w:rPr>
                <w:bCs/>
                <w:i/>
                <w:sz w:val="20"/>
                <w:szCs w:val="20"/>
              </w:rPr>
              <w:t>Dodatak za noge: min: 550 mm, max: 740 mm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i/>
                <w:sz w:val="20"/>
                <w:szCs w:val="20"/>
              </w:rPr>
            </w:pPr>
            <w:r w:rsidRPr="002C0ED7">
              <w:rPr>
                <w:bCs/>
                <w:i/>
                <w:sz w:val="20"/>
                <w:szCs w:val="20"/>
              </w:rPr>
              <w:t>Boja: Bela</w: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Cs/>
                <w:i/>
                <w:sz w:val="20"/>
                <w:szCs w:val="20"/>
              </w:rPr>
            </w:pPr>
          </w:p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A1635A" w:rsidP="002C0ED7">
            <w:pPr>
              <w:pStyle w:val="NormalWeb"/>
              <w:spacing w:after="0" w:line="240" w:lineRule="auto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object w:dxaOrig="3915" w:dyaOrig="5070">
                <v:shape id="_x0000_i1047" type="#_x0000_t75" style="width:146.55pt;height:190.3pt" o:ole="">
                  <v:imagedata r:id="rId56" o:title=""/>
                </v:shape>
                <o:OLEObject Type="Embed" ProgID="PBrush" ShapeID="_x0000_i1047" DrawAspect="Content" ObjectID="_1555921614" r:id="rId57"/>
              </w:object>
            </w:r>
          </w:p>
          <w:p w:rsidR="00C5433B" w:rsidRPr="002C0ED7" w:rsidRDefault="00C5433B" w:rsidP="002C0ED7">
            <w:pPr>
              <w:pStyle w:val="NormalWeb"/>
              <w:shd w:val="clear" w:color="auto" w:fill="FFFFFF"/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C0ED7">
              <w:rPr>
                <w:rFonts w:eastAsiaTheme="majorEastAsia"/>
                <w:bCs/>
                <w:color w:val="333333"/>
                <w:sz w:val="20"/>
                <w:szCs w:val="20"/>
                <w:shd w:val="clear" w:color="auto" w:fill="FFFFFF"/>
              </w:rPr>
              <w:t>DP-5711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1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lastRenderedPageBreak/>
              <w:t>1.56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47"/>
              <w:textAlignment w:val="bottom"/>
              <w:rPr>
                <w:color w:val="000000"/>
                <w:sz w:val="20"/>
                <w:szCs w:val="20"/>
              </w:rPr>
            </w:pPr>
            <w:r w:rsidRPr="002C0ED7">
              <w:rPr>
                <w:color w:val="000000"/>
                <w:sz w:val="20"/>
                <w:szCs w:val="20"/>
              </w:rPr>
              <w:t>Waiting Sofa with armrests</w:t>
            </w: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47"/>
              <w:textAlignment w:val="bottom"/>
              <w:rPr>
                <w:b w:val="0"/>
                <w:color w:val="333333"/>
                <w:sz w:val="20"/>
                <w:szCs w:val="20"/>
                <w:shd w:val="clear" w:color="auto" w:fill="FFFFFF"/>
              </w:rPr>
            </w:pPr>
            <w:r w:rsidRPr="002C0ED7">
              <w:rPr>
                <w:b w:val="0"/>
                <w:color w:val="333333"/>
                <w:sz w:val="20"/>
                <w:szCs w:val="20"/>
                <w:shd w:val="clear" w:color="auto" w:fill="FFFFFF"/>
              </w:rPr>
              <w:t xml:space="preserve">Colour: </w:t>
            </w:r>
            <w:r w:rsidRPr="002C0ED7">
              <w:rPr>
                <w:color w:val="333333"/>
                <w:sz w:val="20"/>
                <w:szCs w:val="20"/>
                <w:shd w:val="clear" w:color="auto" w:fill="FFFFFF"/>
              </w:rPr>
              <w:t>black</w:t>
            </w:r>
            <w:r w:rsidRPr="002C0ED7">
              <w:rPr>
                <w:b w:val="0"/>
                <w:color w:val="333333"/>
                <w:sz w:val="20"/>
                <w:szCs w:val="20"/>
                <w:shd w:val="clear" w:color="auto" w:fill="FFFFFF"/>
              </w:rPr>
              <w:br/>
              <w:t>Material: EKO Leather</w:t>
            </w: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50"/>
              <w:textAlignment w:val="bottom"/>
              <w:rPr>
                <w:b w:val="0"/>
                <w:color w:val="333333"/>
                <w:sz w:val="20"/>
                <w:szCs w:val="20"/>
                <w:shd w:val="clear" w:color="auto" w:fill="FFFFFF"/>
              </w:rPr>
            </w:pPr>
            <w:r w:rsidRPr="002C0ED7">
              <w:rPr>
                <w:b w:val="0"/>
                <w:color w:val="333333"/>
                <w:sz w:val="20"/>
                <w:szCs w:val="20"/>
                <w:shd w:val="clear" w:color="auto" w:fill="FFFFFF"/>
              </w:rPr>
              <w:t>Height: 880 mm </w:t>
            </w:r>
            <w:r w:rsidRPr="002C0ED7">
              <w:rPr>
                <w:b w:val="0"/>
                <w:color w:val="333333"/>
                <w:sz w:val="20"/>
                <w:szCs w:val="20"/>
                <w:shd w:val="clear" w:color="auto" w:fill="FFFFFF"/>
              </w:rPr>
              <w:br/>
              <w:t>Seat height: 440 mm </w:t>
            </w:r>
            <w:r w:rsidRPr="002C0ED7">
              <w:rPr>
                <w:b w:val="0"/>
                <w:color w:val="333333"/>
                <w:sz w:val="20"/>
                <w:szCs w:val="20"/>
                <w:shd w:val="clear" w:color="auto" w:fill="FFFFFF"/>
              </w:rPr>
              <w:br/>
              <w:t>Width: 1600 mm</w:t>
            </w: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47"/>
              <w:textAlignment w:val="bottom"/>
              <w:rPr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2C0ED7">
              <w:rPr>
                <w:i/>
                <w:color w:val="000000"/>
                <w:sz w:val="20"/>
                <w:szCs w:val="20"/>
              </w:rPr>
              <w:t>Trosed za cekanje sa naslonjacima za ruke</w:t>
            </w:r>
            <w:r w:rsidRPr="002C0ED7">
              <w:rPr>
                <w:i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47"/>
              <w:textAlignment w:val="bottom"/>
              <w:rPr>
                <w:b w:val="0"/>
                <w:i/>
                <w:color w:val="333333"/>
                <w:sz w:val="20"/>
                <w:szCs w:val="20"/>
                <w:shd w:val="clear" w:color="auto" w:fill="FFFFFF"/>
              </w:rPr>
            </w:pPr>
            <w:r w:rsidRPr="002C0ED7">
              <w:rPr>
                <w:b w:val="0"/>
                <w:i/>
                <w:color w:val="333333"/>
                <w:sz w:val="20"/>
                <w:szCs w:val="20"/>
                <w:shd w:val="clear" w:color="auto" w:fill="FFFFFF"/>
              </w:rPr>
              <w:t xml:space="preserve">Materijal: EKO koža, boja: </w:t>
            </w:r>
            <w:r w:rsidRPr="002C0ED7">
              <w:rPr>
                <w:i/>
                <w:color w:val="333333"/>
                <w:sz w:val="20"/>
                <w:szCs w:val="20"/>
                <w:shd w:val="clear" w:color="auto" w:fill="FFFFFF"/>
              </w:rPr>
              <w:t xml:space="preserve">crna </w:t>
            </w: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47"/>
              <w:textAlignment w:val="bottom"/>
              <w:rPr>
                <w:b w:val="0"/>
                <w:i/>
                <w:color w:val="333333"/>
                <w:sz w:val="20"/>
                <w:szCs w:val="20"/>
                <w:shd w:val="clear" w:color="auto" w:fill="FFFFFF"/>
              </w:rPr>
            </w:pPr>
            <w:r w:rsidRPr="002C0ED7">
              <w:rPr>
                <w:b w:val="0"/>
                <w:i/>
                <w:color w:val="333333"/>
                <w:sz w:val="20"/>
                <w:szCs w:val="20"/>
                <w:shd w:val="clear" w:color="auto" w:fill="FFFFFF"/>
              </w:rPr>
              <w:t>Visina fotelje: 880 mm</w:t>
            </w:r>
            <w:r w:rsidRPr="002C0ED7">
              <w:rPr>
                <w:b w:val="0"/>
                <w:i/>
                <w:color w:val="333333"/>
                <w:sz w:val="20"/>
                <w:szCs w:val="20"/>
              </w:rPr>
              <w:br/>
            </w:r>
            <w:r w:rsidRPr="002C0ED7">
              <w:rPr>
                <w:b w:val="0"/>
                <w:i/>
                <w:color w:val="333333"/>
                <w:sz w:val="20"/>
                <w:szCs w:val="20"/>
                <w:shd w:val="clear" w:color="auto" w:fill="FFFFFF"/>
              </w:rPr>
              <w:t>Visina sedišta: 440 mm</w:t>
            </w:r>
            <w:r w:rsidRPr="002C0ED7">
              <w:rPr>
                <w:b w:val="0"/>
                <w:i/>
                <w:color w:val="333333"/>
                <w:sz w:val="20"/>
                <w:szCs w:val="20"/>
              </w:rPr>
              <w:br/>
            </w:r>
            <w:r w:rsidRPr="002C0ED7">
              <w:rPr>
                <w:b w:val="0"/>
                <w:i/>
                <w:color w:val="333333"/>
                <w:sz w:val="20"/>
                <w:szCs w:val="20"/>
                <w:shd w:val="clear" w:color="auto" w:fill="FFFFFF"/>
              </w:rPr>
              <w:t>Širina fotelje: 1600 mm</w:t>
            </w:r>
          </w:p>
          <w:p w:rsidR="00C5433B" w:rsidRPr="002C0ED7" w:rsidRDefault="00C5433B" w:rsidP="002C0ED7"/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A1635A" w:rsidP="002C0ED7">
            <w:pPr>
              <w:pStyle w:val="Heading1"/>
              <w:shd w:val="clear" w:color="auto" w:fill="FFFFFF"/>
              <w:spacing w:before="0" w:after="0"/>
              <w:ind w:right="150"/>
              <w:textAlignment w:val="bottom"/>
              <w:rPr>
                <w:color w:val="000000"/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object w:dxaOrig="4068" w:dyaOrig="2208">
                <v:shape id="_x0000_i1148" type="#_x0000_t75" style="width:132.45pt;height:70.7pt" o:ole="">
                  <v:imagedata r:id="rId58" o:title=""/>
                </v:shape>
                <o:OLEObject Type="Embed" ProgID="PBrush" ShapeID="_x0000_i1148" DrawAspect="Content" ObjectID="_1555921615" r:id="rId59"/>
              </w:object>
            </w: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50"/>
              <w:textAlignment w:val="bottom"/>
              <w:rPr>
                <w:b w:val="0"/>
                <w:color w:val="000000"/>
                <w:sz w:val="20"/>
                <w:szCs w:val="20"/>
              </w:rPr>
            </w:pPr>
            <w:r w:rsidRPr="002C0ED7">
              <w:rPr>
                <w:b w:val="0"/>
                <w:color w:val="000000"/>
                <w:sz w:val="20"/>
                <w:szCs w:val="20"/>
              </w:rPr>
              <w:t>DM-445B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4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  <w:tr w:rsidR="00C5433B" w:rsidRPr="002C0ED7" w:rsidTr="002C0ED7">
        <w:tc>
          <w:tcPr>
            <w:tcW w:w="340" w:type="pct"/>
            <w:vAlign w:val="center"/>
          </w:tcPr>
          <w:p w:rsidR="00C5433B" w:rsidRPr="002C0ED7" w:rsidRDefault="00C5433B" w:rsidP="002C0ED7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  <w:sz w:val="20"/>
                <w:szCs w:val="20"/>
              </w:rPr>
            </w:pPr>
            <w:r w:rsidRPr="002C0ED7">
              <w:rPr>
                <w:rFonts w:ascii="Arial" w:hAnsi="Arial"/>
                <w:iCs/>
                <w:sz w:val="20"/>
                <w:szCs w:val="20"/>
              </w:rPr>
              <w:t>1.57</w:t>
            </w:r>
          </w:p>
        </w:tc>
        <w:tc>
          <w:tcPr>
            <w:tcW w:w="2488" w:type="pct"/>
            <w:vAlign w:val="center"/>
          </w:tcPr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50"/>
              <w:textAlignment w:val="bottom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2C0ED7">
              <w:rPr>
                <w:color w:val="333333"/>
                <w:sz w:val="20"/>
                <w:szCs w:val="20"/>
                <w:shd w:val="clear" w:color="auto" w:fill="FFFFFF"/>
              </w:rPr>
              <w:t>Waiting Chair with armrests</w:t>
            </w: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50"/>
              <w:textAlignment w:val="bottom"/>
              <w:rPr>
                <w:b w:val="0"/>
                <w:color w:val="333333"/>
                <w:sz w:val="20"/>
                <w:szCs w:val="20"/>
                <w:shd w:val="clear" w:color="auto" w:fill="FFFFFF"/>
              </w:rPr>
            </w:pPr>
            <w:r w:rsidRPr="002C0ED7">
              <w:rPr>
                <w:b w:val="0"/>
                <w:color w:val="333333"/>
                <w:sz w:val="20"/>
                <w:szCs w:val="20"/>
                <w:shd w:val="clear" w:color="auto" w:fill="FFFFFF"/>
              </w:rPr>
              <w:t>Colour: Black</w:t>
            </w: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50"/>
              <w:textAlignment w:val="bottom"/>
              <w:rPr>
                <w:b w:val="0"/>
                <w:color w:val="333333"/>
                <w:sz w:val="20"/>
                <w:szCs w:val="20"/>
                <w:shd w:val="clear" w:color="auto" w:fill="FFFFFF"/>
              </w:rPr>
            </w:pPr>
            <w:r w:rsidRPr="002C0ED7">
              <w:rPr>
                <w:b w:val="0"/>
                <w:color w:val="333333"/>
                <w:sz w:val="20"/>
                <w:szCs w:val="20"/>
                <w:shd w:val="clear" w:color="auto" w:fill="FFFFFF"/>
              </w:rPr>
              <w:t>Material: EKO Leather</w:t>
            </w: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50"/>
              <w:textAlignment w:val="bottom"/>
              <w:rPr>
                <w:b w:val="0"/>
                <w:iCs/>
                <w:sz w:val="20"/>
                <w:szCs w:val="20"/>
              </w:rPr>
            </w:pPr>
            <w:r w:rsidRPr="002C0ED7">
              <w:rPr>
                <w:b w:val="0"/>
                <w:iCs/>
                <w:sz w:val="20"/>
                <w:szCs w:val="20"/>
              </w:rPr>
              <w:t xml:space="preserve"> </w:t>
            </w:r>
            <w:r w:rsidRPr="002C0ED7">
              <w:rPr>
                <w:b w:val="0"/>
                <w:color w:val="333333"/>
                <w:sz w:val="20"/>
                <w:szCs w:val="20"/>
                <w:shd w:val="clear" w:color="auto" w:fill="FFFFFF"/>
              </w:rPr>
              <w:t>Metal frame (black)</w:t>
            </w:r>
          </w:p>
          <w:p w:rsidR="00C5433B" w:rsidRPr="002C0ED7" w:rsidRDefault="00C5433B" w:rsidP="002C0ED7"/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50"/>
              <w:textAlignment w:val="bottom"/>
              <w:rPr>
                <w:i/>
                <w:color w:val="333333"/>
                <w:sz w:val="20"/>
                <w:szCs w:val="20"/>
                <w:shd w:val="clear" w:color="auto" w:fill="FFFFFF"/>
              </w:rPr>
            </w:pPr>
            <w:r w:rsidRPr="002C0ED7">
              <w:rPr>
                <w:i/>
                <w:color w:val="333333"/>
                <w:sz w:val="20"/>
                <w:szCs w:val="20"/>
                <w:shd w:val="clear" w:color="auto" w:fill="FFFFFF"/>
              </w:rPr>
              <w:t>Stolica za cekanje sa naslanjacima za ruke</w:t>
            </w: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50"/>
              <w:textAlignment w:val="bottom"/>
              <w:rPr>
                <w:b w:val="0"/>
                <w:i/>
                <w:color w:val="333333"/>
                <w:sz w:val="20"/>
                <w:szCs w:val="20"/>
                <w:shd w:val="clear" w:color="auto" w:fill="FFFFFF"/>
              </w:rPr>
            </w:pPr>
            <w:r w:rsidRPr="002C0ED7">
              <w:rPr>
                <w:b w:val="0"/>
                <w:i/>
                <w:color w:val="333333"/>
                <w:sz w:val="20"/>
                <w:szCs w:val="20"/>
                <w:shd w:val="clear" w:color="auto" w:fill="FFFFFF"/>
              </w:rPr>
              <w:t>Boja: Crna</w:t>
            </w: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50"/>
              <w:textAlignment w:val="bottom"/>
              <w:rPr>
                <w:i/>
                <w:color w:val="333333"/>
                <w:sz w:val="20"/>
                <w:szCs w:val="20"/>
                <w:shd w:val="clear" w:color="auto" w:fill="FFFFFF"/>
              </w:rPr>
            </w:pPr>
            <w:r w:rsidRPr="002C0ED7">
              <w:rPr>
                <w:b w:val="0"/>
                <w:i/>
                <w:color w:val="333333"/>
                <w:sz w:val="20"/>
                <w:szCs w:val="20"/>
                <w:shd w:val="clear" w:color="auto" w:fill="FFFFFF"/>
              </w:rPr>
              <w:t xml:space="preserve">Materijal: EKO koža, boja: crna </w:t>
            </w:r>
          </w:p>
          <w:p w:rsidR="00C5433B" w:rsidRPr="002C0ED7" w:rsidRDefault="00C5433B" w:rsidP="002C0ED7">
            <w:r w:rsidRPr="002C0ED7">
              <w:t>Metalni ram (crne boje)</w:t>
            </w:r>
          </w:p>
          <w:p w:rsidR="00C5433B" w:rsidRPr="002C0ED7" w:rsidRDefault="00C5433B" w:rsidP="002C0ED7"/>
          <w:p w:rsidR="00C5433B" w:rsidRPr="002C0ED7" w:rsidRDefault="00C5433B" w:rsidP="002C0ED7">
            <w:pPr>
              <w:pStyle w:val="NormalWeb"/>
              <w:spacing w:after="0" w:line="240" w:lineRule="auto"/>
              <w:rPr>
                <w:iCs/>
                <w:sz w:val="20"/>
                <w:szCs w:val="20"/>
              </w:rPr>
            </w:pPr>
            <w:r w:rsidRPr="002C0ED7">
              <w:rPr>
                <w:iCs/>
                <w:sz w:val="20"/>
                <w:szCs w:val="20"/>
              </w:rPr>
              <w:t xml:space="preserve">Equal or similar with model (picture below)/ </w:t>
            </w:r>
            <w:r w:rsidRPr="002C0ED7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2C0ED7">
              <w:rPr>
                <w:iCs/>
                <w:sz w:val="20"/>
                <w:szCs w:val="20"/>
              </w:rPr>
              <w:t>:</w:t>
            </w: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50"/>
              <w:textAlignment w:val="bottom"/>
              <w:rPr>
                <w:sz w:val="20"/>
                <w:szCs w:val="20"/>
              </w:rPr>
            </w:pPr>
            <w:r w:rsidRPr="002C0ED7">
              <w:rPr>
                <w:sz w:val="20"/>
                <w:szCs w:val="20"/>
              </w:rPr>
              <w:object w:dxaOrig="3870" w:dyaOrig="4650">
                <v:shape id="_x0000_i1049" type="#_x0000_t75" style="width:131.8pt;height:156.85pt" o:ole="">
                  <v:imagedata r:id="rId60" o:title=""/>
                </v:shape>
                <o:OLEObject Type="Embed" ProgID="PBrush" ShapeID="_x0000_i1049" DrawAspect="Content" ObjectID="_1555921616" r:id="rId61"/>
              </w:object>
            </w:r>
          </w:p>
          <w:p w:rsidR="00C5433B" w:rsidRPr="002C0ED7" w:rsidRDefault="00C5433B" w:rsidP="002C0ED7">
            <w:pPr>
              <w:pStyle w:val="Heading1"/>
              <w:shd w:val="clear" w:color="auto" w:fill="FFFFFF"/>
              <w:spacing w:before="0" w:after="0"/>
              <w:ind w:right="150"/>
              <w:textAlignment w:val="bottom"/>
              <w:rPr>
                <w:color w:val="000000"/>
                <w:sz w:val="20"/>
                <w:szCs w:val="20"/>
              </w:rPr>
            </w:pPr>
            <w:r w:rsidRPr="002C0ED7">
              <w:rPr>
                <w:b w:val="0"/>
                <w:color w:val="333333"/>
                <w:sz w:val="20"/>
                <w:szCs w:val="20"/>
                <w:shd w:val="clear" w:color="auto" w:fill="FFFFFF"/>
              </w:rPr>
              <w:t>Y003B</w:t>
            </w:r>
          </w:p>
        </w:tc>
        <w:tc>
          <w:tcPr>
            <w:tcW w:w="781" w:type="pct"/>
            <w:vAlign w:val="center"/>
          </w:tcPr>
          <w:p w:rsidR="00C5433B" w:rsidRPr="002C0ED7" w:rsidRDefault="00C5433B" w:rsidP="002C0ED7">
            <w:pPr>
              <w:jc w:val="center"/>
              <w:rPr>
                <w:b/>
                <w:iCs/>
              </w:rPr>
            </w:pPr>
            <w:r w:rsidRPr="002C0ED7">
              <w:rPr>
                <w:b/>
                <w:iCs/>
              </w:rPr>
              <w:t>4</w:t>
            </w:r>
          </w:p>
        </w:tc>
        <w:tc>
          <w:tcPr>
            <w:tcW w:w="711" w:type="pct"/>
            <w:vAlign w:val="center"/>
          </w:tcPr>
          <w:p w:rsidR="00C5433B" w:rsidRPr="002C0ED7" w:rsidRDefault="00C5433B" w:rsidP="002C0ED7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2C0ED7" w:rsidRDefault="00C5433B" w:rsidP="002C0ED7">
            <w:pPr>
              <w:rPr>
                <w:i/>
                <w:iCs/>
              </w:rPr>
            </w:pPr>
          </w:p>
        </w:tc>
      </w:tr>
    </w:tbl>
    <w:p w:rsidR="0049713B" w:rsidRDefault="0049713B" w:rsidP="00DE3C33">
      <w:pPr>
        <w:rPr>
          <w:b/>
          <w:bCs/>
        </w:rPr>
      </w:pPr>
    </w:p>
    <w:p w:rsidR="00460D13" w:rsidRDefault="00460D13" w:rsidP="00DE3C33">
      <w:pPr>
        <w:rPr>
          <w:b/>
          <w:bCs/>
          <w:color w:val="000000"/>
        </w:rPr>
      </w:pPr>
    </w:p>
    <w:p w:rsidR="00460D13" w:rsidRDefault="00460D13" w:rsidP="00DE3C33">
      <w:pPr>
        <w:rPr>
          <w:b/>
          <w:bCs/>
          <w:color w:val="000000"/>
        </w:rPr>
      </w:pPr>
    </w:p>
    <w:p w:rsidR="00460D13" w:rsidRDefault="00460D13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460D13" w:rsidRDefault="00460D13" w:rsidP="00DE3C33">
      <w:pPr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Lot 2 - Beauty salons devices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7"/>
        <w:gridCol w:w="5100"/>
        <w:gridCol w:w="1418"/>
        <w:gridCol w:w="1418"/>
        <w:gridCol w:w="1356"/>
      </w:tblGrid>
      <w:tr w:rsidR="00460D13" w:rsidRPr="00BE4D12" w:rsidTr="00A05470">
        <w:tc>
          <w:tcPr>
            <w:tcW w:w="340" w:type="pct"/>
            <w:shd w:val="clear" w:color="auto" w:fill="D9D9D9" w:themeFill="background1" w:themeFillShade="D9"/>
            <w:vAlign w:val="center"/>
          </w:tcPr>
          <w:p w:rsidR="00460D13" w:rsidRPr="00BE4D12" w:rsidRDefault="00460D13" w:rsidP="001D645C">
            <w:pPr>
              <w:jc w:val="center"/>
              <w:rPr>
                <w:b/>
                <w:iCs/>
              </w:rPr>
            </w:pPr>
            <w:r w:rsidRPr="006169FE">
              <w:rPr>
                <w:b/>
                <w:iCs/>
              </w:rPr>
              <w:t>Item No</w:t>
            </w:r>
          </w:p>
        </w:tc>
        <w:tc>
          <w:tcPr>
            <w:tcW w:w="2558" w:type="pct"/>
            <w:shd w:val="clear" w:color="auto" w:fill="D9D9D9" w:themeFill="background1" w:themeFillShade="D9"/>
            <w:vAlign w:val="center"/>
          </w:tcPr>
          <w:p w:rsidR="00460D13" w:rsidRPr="00BE4D12" w:rsidRDefault="00460D13" w:rsidP="001D645C">
            <w:pPr>
              <w:jc w:val="center"/>
              <w:rPr>
                <w:b/>
                <w:iCs/>
              </w:rPr>
            </w:pPr>
            <w:r w:rsidRPr="006169FE">
              <w:rPr>
                <w:b/>
                <w:iCs/>
              </w:rPr>
              <w:t>UNOPS minimum technical requirements</w:t>
            </w:r>
          </w:p>
        </w:tc>
        <w:tc>
          <w:tcPr>
            <w:tcW w:w="711" w:type="pct"/>
            <w:shd w:val="clear" w:color="auto" w:fill="D9D9D9" w:themeFill="background1" w:themeFillShade="D9"/>
            <w:vAlign w:val="center"/>
          </w:tcPr>
          <w:p w:rsidR="00460D13" w:rsidRPr="006169FE" w:rsidRDefault="00460D13" w:rsidP="001D645C">
            <w:pPr>
              <w:jc w:val="center"/>
              <w:rPr>
                <w:b/>
                <w:iCs/>
              </w:rPr>
            </w:pPr>
            <w:r w:rsidRPr="006169FE">
              <w:rPr>
                <w:b/>
                <w:iCs/>
              </w:rPr>
              <w:t>Quantity</w:t>
            </w:r>
          </w:p>
        </w:tc>
        <w:tc>
          <w:tcPr>
            <w:tcW w:w="711" w:type="pct"/>
            <w:shd w:val="clear" w:color="auto" w:fill="D9D9D9" w:themeFill="background1" w:themeFillShade="D9"/>
            <w:vAlign w:val="center"/>
          </w:tcPr>
          <w:p w:rsidR="00460D13" w:rsidRPr="00BE4D12" w:rsidRDefault="00460D13" w:rsidP="001D645C">
            <w:pPr>
              <w:jc w:val="center"/>
              <w:rPr>
                <w:b/>
                <w:iCs/>
              </w:rPr>
            </w:pPr>
            <w:r w:rsidRPr="006169FE">
              <w:rPr>
                <w:b/>
                <w:iCs/>
              </w:rPr>
              <w:t xml:space="preserve">Is Bid compliant? </w:t>
            </w:r>
            <w:r w:rsidRPr="006169FE">
              <w:rPr>
                <w:iCs/>
              </w:rPr>
              <w:t>Bidder to complete</w:t>
            </w:r>
          </w:p>
        </w:tc>
        <w:tc>
          <w:tcPr>
            <w:tcW w:w="680" w:type="pct"/>
            <w:shd w:val="clear" w:color="auto" w:fill="D9D9D9" w:themeFill="background1" w:themeFillShade="D9"/>
            <w:vAlign w:val="center"/>
          </w:tcPr>
          <w:p w:rsidR="00460D13" w:rsidRPr="00BE4D12" w:rsidRDefault="00460D13" w:rsidP="001D645C">
            <w:pPr>
              <w:jc w:val="center"/>
              <w:rPr>
                <w:b/>
                <w:iCs/>
              </w:rPr>
            </w:pPr>
            <w:r w:rsidRPr="006169FE">
              <w:rPr>
                <w:b/>
                <w:iCs/>
              </w:rPr>
              <w:t xml:space="preserve">Details of goods offered. </w:t>
            </w:r>
            <w:r w:rsidRPr="006169FE">
              <w:rPr>
                <w:iCs/>
              </w:rPr>
              <w:t>Bidder to complete</w:t>
            </w:r>
          </w:p>
        </w:tc>
      </w:tr>
      <w:tr w:rsidR="00C5433B" w:rsidRPr="00BE4D12" w:rsidTr="00A05470">
        <w:tc>
          <w:tcPr>
            <w:tcW w:w="340" w:type="pct"/>
            <w:vAlign w:val="center"/>
          </w:tcPr>
          <w:p w:rsidR="00C5433B" w:rsidRPr="00C5433B" w:rsidRDefault="00C5433B" w:rsidP="00C5433B">
            <w:pPr>
              <w:jc w:val="center"/>
              <w:rPr>
                <w:iCs/>
              </w:rPr>
            </w:pPr>
            <w:r>
              <w:rPr>
                <w:iCs/>
              </w:rPr>
              <w:t>2.1</w:t>
            </w:r>
          </w:p>
        </w:tc>
        <w:tc>
          <w:tcPr>
            <w:tcW w:w="2558" w:type="pct"/>
            <w:vAlign w:val="center"/>
          </w:tcPr>
          <w:p w:rsidR="00C5433B" w:rsidRPr="003C1DE3" w:rsidRDefault="00C5433B" w:rsidP="001D645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</w:t>
            </w:r>
            <w:r w:rsidRPr="003C1DE3">
              <w:rPr>
                <w:b/>
                <w:color w:val="000000"/>
              </w:rPr>
              <w:t>herapeutic laser</w:t>
            </w:r>
          </w:p>
          <w:p w:rsidR="00C5433B" w:rsidRPr="003C1DE3" w:rsidRDefault="00C5433B" w:rsidP="001D645C">
            <w:pPr>
              <w:rPr>
                <w:color w:val="000000"/>
              </w:rPr>
            </w:pPr>
            <w:r w:rsidRPr="003C1DE3">
              <w:rPr>
                <w:color w:val="000000"/>
              </w:rPr>
              <w:t>(Use in medicine and cosmetology)</w:t>
            </w:r>
          </w:p>
          <w:p w:rsidR="00C5433B" w:rsidRPr="003C1DE3" w:rsidRDefault="00C5433B" w:rsidP="001D645C">
            <w:pPr>
              <w:rPr>
                <w:color w:val="000000"/>
              </w:rPr>
            </w:pPr>
            <w:r w:rsidRPr="003C1DE3">
              <w:rPr>
                <w:color w:val="000000"/>
              </w:rPr>
              <w:t>- Power supply voltage: 220 V, 50 Hz</w:t>
            </w:r>
          </w:p>
          <w:p w:rsidR="00C5433B" w:rsidRPr="003C1DE3" w:rsidRDefault="00C5433B" w:rsidP="001D645C">
            <w:pPr>
              <w:rPr>
                <w:color w:val="000000"/>
              </w:rPr>
            </w:pPr>
            <w:r w:rsidRPr="003C1DE3">
              <w:rPr>
                <w:color w:val="000000"/>
              </w:rPr>
              <w:t>- Electricity consumption: 10 W</w:t>
            </w:r>
          </w:p>
          <w:p w:rsidR="00C5433B" w:rsidRPr="003C1DE3" w:rsidRDefault="00C5433B" w:rsidP="001D645C">
            <w:pPr>
              <w:rPr>
                <w:color w:val="000000"/>
              </w:rPr>
            </w:pPr>
            <w:r w:rsidRPr="003C1DE3">
              <w:rPr>
                <w:color w:val="000000"/>
              </w:rPr>
              <w:t>- Wavelength: optionally, 670, 780, 808, 880, 904, 980 nm</w:t>
            </w:r>
          </w:p>
          <w:p w:rsidR="00C5433B" w:rsidRPr="003C1DE3" w:rsidRDefault="00C5433B" w:rsidP="001D645C">
            <w:pPr>
              <w:rPr>
                <w:color w:val="000000"/>
              </w:rPr>
            </w:pPr>
            <w:r w:rsidRPr="003C1DE3">
              <w:rPr>
                <w:color w:val="000000"/>
              </w:rPr>
              <w:t>- Power output: 100 mW or 200 mW</w:t>
            </w:r>
          </w:p>
          <w:p w:rsidR="00C5433B" w:rsidRPr="003C1DE3" w:rsidRDefault="00C5433B" w:rsidP="001D645C">
            <w:pPr>
              <w:rPr>
                <w:color w:val="000000"/>
              </w:rPr>
            </w:pPr>
            <w:r w:rsidRPr="003C1DE3">
              <w:rPr>
                <w:color w:val="000000"/>
              </w:rPr>
              <w:t>- Modulation frequency: 1-10,000 Hz</w:t>
            </w:r>
          </w:p>
          <w:p w:rsidR="00C5433B" w:rsidRPr="003C1DE3" w:rsidRDefault="00C5433B" w:rsidP="001D645C">
            <w:pPr>
              <w:rPr>
                <w:color w:val="000000"/>
              </w:rPr>
            </w:pPr>
            <w:r w:rsidRPr="003C1DE3">
              <w:rPr>
                <w:color w:val="000000"/>
              </w:rPr>
              <w:t>- Dose: 1-10 J / cm2</w:t>
            </w:r>
          </w:p>
          <w:p w:rsidR="00C5433B" w:rsidRPr="003C1DE3" w:rsidRDefault="00C5433B" w:rsidP="001D645C">
            <w:pPr>
              <w:rPr>
                <w:color w:val="000000"/>
              </w:rPr>
            </w:pPr>
            <w:r w:rsidRPr="003C1DE3">
              <w:rPr>
                <w:color w:val="000000"/>
              </w:rPr>
              <w:t>- Time of therapy: programmed</w:t>
            </w:r>
          </w:p>
          <w:p w:rsidR="00C5433B" w:rsidRPr="003C1DE3" w:rsidRDefault="00C5433B" w:rsidP="001D645C">
            <w:pPr>
              <w:rPr>
                <w:color w:val="000000"/>
              </w:rPr>
            </w:pPr>
            <w:r w:rsidRPr="003C1DE3">
              <w:rPr>
                <w:color w:val="000000"/>
              </w:rPr>
              <w:t>- Soft-touch command</w:t>
            </w:r>
          </w:p>
          <w:p w:rsidR="00C5433B" w:rsidRDefault="00C5433B" w:rsidP="001D645C">
            <w:pPr>
              <w:rPr>
                <w:color w:val="000000"/>
              </w:rPr>
            </w:pPr>
            <w:r w:rsidRPr="003C1DE3">
              <w:rPr>
                <w:color w:val="000000"/>
              </w:rPr>
              <w:t>- LED activity laser head</w:t>
            </w:r>
          </w:p>
          <w:p w:rsidR="00C5433B" w:rsidRPr="003C1DE3" w:rsidRDefault="00C5433B" w:rsidP="001D645C">
            <w:pPr>
              <w:rPr>
                <w:color w:val="000000"/>
              </w:rPr>
            </w:pPr>
          </w:p>
          <w:p w:rsidR="00C5433B" w:rsidRPr="003C1DE3" w:rsidRDefault="00C5433B" w:rsidP="001D645C">
            <w:pPr>
              <w:rPr>
                <w:b/>
                <w:i/>
                <w:color w:val="000000"/>
              </w:rPr>
            </w:pPr>
            <w:r w:rsidRPr="003C1DE3">
              <w:rPr>
                <w:b/>
                <w:i/>
                <w:color w:val="000000"/>
              </w:rPr>
              <w:t>Terapijski laser</w:t>
            </w:r>
          </w:p>
          <w:p w:rsidR="00C5433B" w:rsidRPr="003C1DE3" w:rsidRDefault="00C5433B" w:rsidP="001D645C">
            <w:pPr>
              <w:rPr>
                <w:i/>
                <w:color w:val="000000"/>
              </w:rPr>
            </w:pPr>
            <w:r w:rsidRPr="003C1DE3">
              <w:rPr>
                <w:i/>
                <w:color w:val="000000"/>
              </w:rPr>
              <w:t>(primena u medicini i kozmetologiji)</w:t>
            </w:r>
          </w:p>
          <w:p w:rsidR="00C5433B" w:rsidRPr="003C1DE3" w:rsidRDefault="00C5433B" w:rsidP="001D645C">
            <w:pPr>
              <w:rPr>
                <w:i/>
                <w:color w:val="000000"/>
              </w:rPr>
            </w:pPr>
            <w:r w:rsidRPr="003C1DE3">
              <w:rPr>
                <w:i/>
                <w:color w:val="000000"/>
              </w:rPr>
              <w:t xml:space="preserve">-Napon napajanja: 220 V, 50 Hz </w:t>
            </w:r>
          </w:p>
          <w:p w:rsidR="00C5433B" w:rsidRPr="003C1DE3" w:rsidRDefault="00C5433B" w:rsidP="001D645C">
            <w:pPr>
              <w:rPr>
                <w:i/>
                <w:color w:val="000000"/>
              </w:rPr>
            </w:pPr>
            <w:r w:rsidRPr="003C1DE3">
              <w:rPr>
                <w:i/>
                <w:color w:val="000000"/>
              </w:rPr>
              <w:t xml:space="preserve">-Elektricna potrosnja: 10 W </w:t>
            </w:r>
          </w:p>
          <w:p w:rsidR="00C5433B" w:rsidRPr="003C1DE3" w:rsidRDefault="00C5433B" w:rsidP="001D645C">
            <w:pPr>
              <w:rPr>
                <w:i/>
                <w:color w:val="000000"/>
              </w:rPr>
            </w:pPr>
            <w:r w:rsidRPr="003C1DE3">
              <w:rPr>
                <w:i/>
                <w:color w:val="000000"/>
              </w:rPr>
              <w:t xml:space="preserve">-Talasna duzina: </w:t>
            </w:r>
            <w:r w:rsidRPr="003C1DE3">
              <w:rPr>
                <w:bCs/>
                <w:i/>
                <w:color w:val="000000"/>
              </w:rPr>
              <w:t>po izboru, 670, 780, 808, 880, 904, 980 nm</w:t>
            </w:r>
            <w:r w:rsidRPr="003C1DE3">
              <w:rPr>
                <w:i/>
                <w:color w:val="000000"/>
              </w:rPr>
              <w:t xml:space="preserve"> </w:t>
            </w:r>
          </w:p>
          <w:p w:rsidR="00C5433B" w:rsidRPr="003C1DE3" w:rsidRDefault="00C5433B" w:rsidP="001D645C">
            <w:pPr>
              <w:rPr>
                <w:i/>
                <w:color w:val="000000"/>
              </w:rPr>
            </w:pPr>
            <w:r w:rsidRPr="003C1DE3">
              <w:rPr>
                <w:i/>
                <w:color w:val="000000"/>
              </w:rPr>
              <w:t>-Izlazna snaga: 100 mW ili 200 mW</w:t>
            </w:r>
          </w:p>
          <w:p w:rsidR="00C5433B" w:rsidRPr="003C1DE3" w:rsidRDefault="00C5433B" w:rsidP="001D645C">
            <w:pPr>
              <w:rPr>
                <w:i/>
                <w:color w:val="000000"/>
              </w:rPr>
            </w:pPr>
            <w:r w:rsidRPr="003C1DE3">
              <w:rPr>
                <w:i/>
                <w:color w:val="000000"/>
              </w:rPr>
              <w:t xml:space="preserve">-Modulaciona frekvencija: 1-10.000 Hz </w:t>
            </w:r>
          </w:p>
          <w:p w:rsidR="00C5433B" w:rsidRPr="003C1DE3" w:rsidRDefault="00C5433B" w:rsidP="001D645C">
            <w:pPr>
              <w:rPr>
                <w:i/>
                <w:color w:val="000000"/>
              </w:rPr>
            </w:pPr>
            <w:r w:rsidRPr="003C1DE3">
              <w:rPr>
                <w:i/>
                <w:color w:val="000000"/>
              </w:rPr>
              <w:t xml:space="preserve">-Doza: 1-10 J/cm2 </w:t>
            </w:r>
          </w:p>
          <w:p w:rsidR="00C5433B" w:rsidRPr="003C1DE3" w:rsidRDefault="00C5433B" w:rsidP="001D645C">
            <w:pPr>
              <w:rPr>
                <w:i/>
                <w:color w:val="000000"/>
              </w:rPr>
            </w:pPr>
            <w:r w:rsidRPr="003C1DE3">
              <w:rPr>
                <w:i/>
                <w:color w:val="000000"/>
              </w:rPr>
              <w:t xml:space="preserve">-Vreme terapije: programirano </w:t>
            </w:r>
          </w:p>
          <w:p w:rsidR="00C5433B" w:rsidRPr="003C1DE3" w:rsidRDefault="00C5433B" w:rsidP="001D645C">
            <w:pPr>
              <w:rPr>
                <w:i/>
                <w:color w:val="000000"/>
              </w:rPr>
            </w:pPr>
            <w:r w:rsidRPr="003C1DE3">
              <w:rPr>
                <w:i/>
                <w:color w:val="000000"/>
              </w:rPr>
              <w:t xml:space="preserve">-Soft-touch komanda </w:t>
            </w:r>
          </w:p>
          <w:p w:rsidR="00C5433B" w:rsidRDefault="00C5433B" w:rsidP="001D645C">
            <w:pPr>
              <w:rPr>
                <w:i/>
                <w:color w:val="000000"/>
              </w:rPr>
            </w:pPr>
            <w:r w:rsidRPr="003C1DE3">
              <w:rPr>
                <w:i/>
                <w:color w:val="000000"/>
              </w:rPr>
              <w:t xml:space="preserve">-LED dioda aktivnosti laser glave </w:t>
            </w:r>
          </w:p>
          <w:p w:rsidR="00C5433B" w:rsidRDefault="00C5433B" w:rsidP="001D645C">
            <w:pPr>
              <w:rPr>
                <w:i/>
                <w:color w:val="000000"/>
              </w:rPr>
            </w:pPr>
          </w:p>
          <w:p w:rsidR="00C5433B" w:rsidRPr="006B070E" w:rsidRDefault="00C5433B" w:rsidP="001D645C">
            <w:pPr>
              <w:pStyle w:val="NormalWeb"/>
              <w:spacing w:after="0"/>
              <w:rPr>
                <w:iCs/>
                <w:sz w:val="20"/>
                <w:szCs w:val="20"/>
              </w:rPr>
            </w:pPr>
            <w:r w:rsidRPr="006B070E">
              <w:rPr>
                <w:iCs/>
                <w:sz w:val="20"/>
                <w:szCs w:val="20"/>
              </w:rPr>
              <w:t>Equal or similar with model (picture below)</w:t>
            </w:r>
            <w:r>
              <w:rPr>
                <w:iCs/>
                <w:sz w:val="20"/>
                <w:szCs w:val="20"/>
              </w:rPr>
              <w:t xml:space="preserve">/ </w:t>
            </w:r>
            <w:r w:rsidRPr="006B070E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6B070E">
              <w:rPr>
                <w:iCs/>
                <w:sz w:val="20"/>
                <w:szCs w:val="20"/>
              </w:rPr>
              <w:t>:</w:t>
            </w:r>
          </w:p>
          <w:p w:rsidR="00C5433B" w:rsidRPr="003C1DE3" w:rsidRDefault="00C5433B" w:rsidP="001D645C">
            <w:pPr>
              <w:rPr>
                <w:i/>
                <w:color w:val="000000"/>
              </w:rPr>
            </w:pPr>
          </w:p>
          <w:p w:rsidR="00C5433B" w:rsidRDefault="00C5433B" w:rsidP="001D645C">
            <w:pPr>
              <w:rPr>
                <w:color w:val="000000"/>
              </w:rPr>
            </w:pPr>
            <w:r w:rsidRPr="00F42575">
              <w:rPr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1212396" cy="1212396"/>
                  <wp:effectExtent l="19050" t="0" r="6804" b="0"/>
                  <wp:docPr id="4" name="lbImage" descr="http://www.iasc-shop.com/images/harox/HAROX%20LASER%20THERAPY%20HX-S7%20vel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bImage" descr="http://www.iasc-shop.com/images/harox/HAROX%20LASER%20THERAPY%20HX-S7%20vel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86" cy="1209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575">
              <w:rPr>
                <w:color w:val="000000"/>
              </w:rPr>
              <w:t xml:space="preserve"> </w:t>
            </w:r>
          </w:p>
          <w:p w:rsidR="00C5433B" w:rsidRPr="00674AC6" w:rsidRDefault="00C5433B" w:rsidP="001D645C">
            <w:pPr>
              <w:rPr>
                <w:color w:val="000000"/>
              </w:rPr>
            </w:pPr>
            <w:r w:rsidRPr="00674AC6">
              <w:rPr>
                <w:bCs/>
                <w:iCs/>
                <w:color w:val="000000"/>
              </w:rPr>
              <w:t>LASER THERAPY HX-S7</w:t>
            </w:r>
          </w:p>
        </w:tc>
        <w:tc>
          <w:tcPr>
            <w:tcW w:w="711" w:type="pct"/>
            <w:vAlign w:val="center"/>
          </w:tcPr>
          <w:p w:rsidR="00C5433B" w:rsidRPr="00F42575" w:rsidRDefault="00C5433B" w:rsidP="001D645C">
            <w:pPr>
              <w:jc w:val="center"/>
              <w:rPr>
                <w:b/>
                <w:iCs/>
              </w:rPr>
            </w:pPr>
            <w:r w:rsidRPr="00F42575">
              <w:rPr>
                <w:b/>
                <w:iCs/>
              </w:rPr>
              <w:t>1</w:t>
            </w:r>
          </w:p>
        </w:tc>
        <w:tc>
          <w:tcPr>
            <w:tcW w:w="711" w:type="pct"/>
            <w:vAlign w:val="center"/>
          </w:tcPr>
          <w:p w:rsidR="00C5433B" w:rsidRPr="00BE4D12" w:rsidRDefault="00C5433B" w:rsidP="001D645C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Yes/No</w:t>
            </w:r>
          </w:p>
        </w:tc>
        <w:tc>
          <w:tcPr>
            <w:tcW w:w="680" w:type="pct"/>
            <w:vAlign w:val="center"/>
          </w:tcPr>
          <w:p w:rsidR="00C5433B" w:rsidRPr="00BE4D12" w:rsidRDefault="00C5433B" w:rsidP="001D645C">
            <w:pPr>
              <w:rPr>
                <w:i/>
                <w:iCs/>
              </w:rPr>
            </w:pPr>
          </w:p>
        </w:tc>
      </w:tr>
      <w:tr w:rsidR="00C5433B" w:rsidRPr="00BE4D12" w:rsidTr="00A05470">
        <w:tc>
          <w:tcPr>
            <w:tcW w:w="340" w:type="pct"/>
            <w:vAlign w:val="center"/>
          </w:tcPr>
          <w:p w:rsidR="00C5433B" w:rsidRPr="00C5433B" w:rsidRDefault="00C5433B" w:rsidP="00C5433B">
            <w:pPr>
              <w:jc w:val="center"/>
              <w:rPr>
                <w:iCs/>
              </w:rPr>
            </w:pPr>
            <w:r>
              <w:rPr>
                <w:iCs/>
              </w:rPr>
              <w:t>2.2</w:t>
            </w:r>
          </w:p>
        </w:tc>
        <w:tc>
          <w:tcPr>
            <w:tcW w:w="2558" w:type="pct"/>
            <w:vAlign w:val="center"/>
          </w:tcPr>
          <w:p w:rsidR="00C5433B" w:rsidRPr="00AB0BA1" w:rsidRDefault="00C5433B" w:rsidP="001D645C">
            <w:pPr>
              <w:rPr>
                <w:b/>
                <w:iCs/>
              </w:rPr>
            </w:pPr>
            <w:r w:rsidRPr="00AB0BA1">
              <w:rPr>
                <w:b/>
                <w:iCs/>
              </w:rPr>
              <w:t>Body Master</w:t>
            </w:r>
          </w:p>
          <w:p w:rsidR="00C5433B" w:rsidRPr="00E856D2" w:rsidRDefault="00C5433B" w:rsidP="001D645C">
            <w:pPr>
              <w:rPr>
                <w:iCs/>
              </w:rPr>
            </w:pPr>
            <w:r w:rsidRPr="00E856D2">
              <w:rPr>
                <w:iCs/>
              </w:rPr>
              <w:t>Body master is a programming device that combines the alternating current to operate at different depth of the tissue and in various imperfections of the body.</w:t>
            </w:r>
          </w:p>
          <w:p w:rsidR="00C5433B" w:rsidRPr="00E856D2" w:rsidRDefault="00C5433B" w:rsidP="001D645C">
            <w:pPr>
              <w:rPr>
                <w:iCs/>
              </w:rPr>
            </w:pPr>
            <w:r w:rsidRPr="00E856D2">
              <w:rPr>
                <w:iCs/>
              </w:rPr>
              <w:t>It has the following programs:</w:t>
            </w:r>
          </w:p>
          <w:p w:rsidR="00C5433B" w:rsidRPr="00E856D2" w:rsidRDefault="00C5433B" w:rsidP="001D645C">
            <w:pPr>
              <w:rPr>
                <w:iCs/>
              </w:rPr>
            </w:pPr>
            <w:r w:rsidRPr="00E856D2">
              <w:rPr>
                <w:iCs/>
              </w:rPr>
              <w:t>Program 1 - decommissioning program of cellulite</w:t>
            </w:r>
          </w:p>
          <w:p w:rsidR="00C5433B" w:rsidRPr="00E856D2" w:rsidRDefault="00C5433B" w:rsidP="001D645C">
            <w:pPr>
              <w:rPr>
                <w:iCs/>
              </w:rPr>
            </w:pPr>
            <w:r w:rsidRPr="00E856D2">
              <w:rPr>
                <w:iCs/>
              </w:rPr>
              <w:t>Program 2 - program of strengthening and muscle formation</w:t>
            </w:r>
          </w:p>
          <w:p w:rsidR="00C5433B" w:rsidRPr="00E856D2" w:rsidRDefault="00C5433B" w:rsidP="001D645C">
            <w:pPr>
              <w:rPr>
                <w:iCs/>
              </w:rPr>
            </w:pPr>
            <w:r w:rsidRPr="00E856D2">
              <w:rPr>
                <w:iCs/>
              </w:rPr>
              <w:t>Program 3 - muscle toning program</w:t>
            </w:r>
          </w:p>
          <w:p w:rsidR="00C5433B" w:rsidRPr="00E856D2" w:rsidRDefault="00C5433B" w:rsidP="001D645C">
            <w:pPr>
              <w:rPr>
                <w:iCs/>
              </w:rPr>
            </w:pPr>
            <w:r w:rsidRPr="00E856D2">
              <w:rPr>
                <w:iCs/>
              </w:rPr>
              <w:t>Program 4 - strengthening and raising the chest</w:t>
            </w:r>
          </w:p>
          <w:p w:rsidR="00C5433B" w:rsidRPr="00E856D2" w:rsidRDefault="00C5433B" w:rsidP="001D645C">
            <w:pPr>
              <w:rPr>
                <w:iCs/>
              </w:rPr>
            </w:pPr>
            <w:r w:rsidRPr="00E856D2">
              <w:rPr>
                <w:iCs/>
              </w:rPr>
              <w:t>Program 5 - lymphatic drainage program</w:t>
            </w:r>
          </w:p>
          <w:p w:rsidR="00C5433B" w:rsidRPr="00E856D2" w:rsidRDefault="00C5433B" w:rsidP="001D645C">
            <w:pPr>
              <w:rPr>
                <w:iCs/>
              </w:rPr>
            </w:pPr>
            <w:r w:rsidRPr="00E856D2">
              <w:rPr>
                <w:iCs/>
              </w:rPr>
              <w:t>Program 6 - program to strengthen muscles in arms</w:t>
            </w:r>
          </w:p>
          <w:p w:rsidR="00C5433B" w:rsidRPr="00E856D2" w:rsidRDefault="00C5433B" w:rsidP="001D645C">
            <w:pPr>
              <w:rPr>
                <w:iCs/>
              </w:rPr>
            </w:pPr>
            <w:r w:rsidRPr="00E856D2">
              <w:rPr>
                <w:iCs/>
              </w:rPr>
              <w:t>Program 7 - program to strengthen and raise the gluteus</w:t>
            </w:r>
          </w:p>
          <w:p w:rsidR="00C5433B" w:rsidRPr="00E856D2" w:rsidRDefault="00C5433B" w:rsidP="001D645C">
            <w:pPr>
              <w:rPr>
                <w:iCs/>
              </w:rPr>
            </w:pPr>
            <w:r w:rsidRPr="00E856D2">
              <w:rPr>
                <w:iCs/>
              </w:rPr>
              <w:t xml:space="preserve">Program 8 - spondylosis program code </w:t>
            </w:r>
          </w:p>
          <w:p w:rsidR="00C5433B" w:rsidRPr="00E856D2" w:rsidRDefault="00C5433B" w:rsidP="001D645C">
            <w:pPr>
              <w:rPr>
                <w:iCs/>
              </w:rPr>
            </w:pPr>
            <w:r w:rsidRPr="00E856D2">
              <w:rPr>
                <w:iCs/>
              </w:rPr>
              <w:lastRenderedPageBreak/>
              <w:t>Program 9 - program for lumbago</w:t>
            </w:r>
          </w:p>
          <w:p w:rsidR="00C5433B" w:rsidRPr="00E856D2" w:rsidRDefault="00C5433B" w:rsidP="001D645C">
            <w:pPr>
              <w:rPr>
                <w:iCs/>
              </w:rPr>
            </w:pPr>
            <w:r w:rsidRPr="00E856D2">
              <w:rPr>
                <w:iCs/>
              </w:rPr>
              <w:t>Program 10 - program for muscle atrophy after prolonged immobilization</w:t>
            </w:r>
          </w:p>
          <w:p w:rsidR="00C5433B" w:rsidRPr="00E856D2" w:rsidRDefault="00C5433B" w:rsidP="001D645C">
            <w:pPr>
              <w:rPr>
                <w:iCs/>
              </w:rPr>
            </w:pPr>
          </w:p>
          <w:p w:rsidR="00C5433B" w:rsidRPr="00AB0BA1" w:rsidRDefault="00C5433B" w:rsidP="001D645C">
            <w:pPr>
              <w:rPr>
                <w:b/>
                <w:i/>
                <w:iCs/>
              </w:rPr>
            </w:pPr>
            <w:r w:rsidRPr="00AB0BA1">
              <w:rPr>
                <w:b/>
                <w:i/>
                <w:iCs/>
              </w:rPr>
              <w:t>Body Master</w:t>
            </w:r>
          </w:p>
          <w:p w:rsidR="00C5433B" w:rsidRPr="00AB0BA1" w:rsidRDefault="00C5433B" w:rsidP="001D645C">
            <w:pPr>
              <w:rPr>
                <w:i/>
                <w:iCs/>
              </w:rPr>
            </w:pPr>
            <w:r w:rsidRPr="00AB0BA1">
              <w:rPr>
                <w:i/>
                <w:iCs/>
              </w:rPr>
              <w:t>Body master je programski aparat koji kombinuje naizmenične struje da deluju na različitoj dubini tkiva i na različitim nesavršenostima tela.</w:t>
            </w:r>
          </w:p>
          <w:p w:rsidR="00C5433B" w:rsidRPr="00AB0BA1" w:rsidRDefault="00C5433B" w:rsidP="001D645C">
            <w:pPr>
              <w:rPr>
                <w:i/>
                <w:iCs/>
              </w:rPr>
            </w:pPr>
            <w:r w:rsidRPr="00AB0BA1">
              <w:rPr>
                <w:i/>
                <w:iCs/>
              </w:rPr>
              <w:t>Poseduje sledeće programe:</w:t>
            </w:r>
          </w:p>
          <w:p w:rsidR="00C5433B" w:rsidRPr="00460D13" w:rsidRDefault="00C5433B" w:rsidP="001D645C">
            <w:pPr>
              <w:rPr>
                <w:rStyle w:val="Strong"/>
                <w:b w:val="0"/>
                <w:bCs w:val="0"/>
                <w:i/>
                <w:iCs/>
              </w:rPr>
            </w:pPr>
            <w:r w:rsidRPr="00460D13">
              <w:rPr>
                <w:rStyle w:val="Strong"/>
                <w:b w:val="0"/>
                <w:i/>
                <w:iCs/>
              </w:rPr>
              <w:t>Program 1 - program razgradnje celulita</w:t>
            </w:r>
            <w:r w:rsidRPr="00460D13">
              <w:rPr>
                <w:b/>
                <w:i/>
                <w:iCs/>
              </w:rPr>
              <w:br/>
            </w:r>
            <w:r w:rsidRPr="00460D13">
              <w:rPr>
                <w:rStyle w:val="Strong"/>
                <w:b w:val="0"/>
                <w:i/>
                <w:iCs/>
              </w:rPr>
              <w:t>Program 2 - program jacanja i oblikovanja misica</w:t>
            </w:r>
            <w:r w:rsidRPr="00460D13">
              <w:rPr>
                <w:b/>
                <w:i/>
                <w:iCs/>
              </w:rPr>
              <w:br/>
            </w:r>
            <w:r w:rsidRPr="00460D13">
              <w:rPr>
                <w:rStyle w:val="Strong"/>
                <w:b w:val="0"/>
                <w:i/>
                <w:iCs/>
              </w:rPr>
              <w:t>Program 3 - program toniziranja misica</w:t>
            </w:r>
            <w:r w:rsidRPr="00460D13">
              <w:rPr>
                <w:b/>
                <w:i/>
                <w:iCs/>
              </w:rPr>
              <w:br/>
            </w:r>
            <w:r w:rsidRPr="00460D13">
              <w:rPr>
                <w:rStyle w:val="Strong"/>
                <w:b w:val="0"/>
                <w:i/>
                <w:iCs/>
              </w:rPr>
              <w:t>Program 4 - program jacanja i podizanja grudi</w:t>
            </w:r>
            <w:r w:rsidRPr="00460D13">
              <w:rPr>
                <w:b/>
                <w:i/>
                <w:iCs/>
              </w:rPr>
              <w:br/>
            </w:r>
            <w:r w:rsidRPr="00460D13">
              <w:rPr>
                <w:rStyle w:val="Strong"/>
                <w:b w:val="0"/>
                <w:i/>
                <w:iCs/>
              </w:rPr>
              <w:t>Program 5 - program limfne drenaze</w:t>
            </w:r>
            <w:r w:rsidRPr="00460D13">
              <w:rPr>
                <w:b/>
                <w:i/>
                <w:iCs/>
              </w:rPr>
              <w:br/>
            </w:r>
            <w:r w:rsidRPr="00460D13">
              <w:rPr>
                <w:rStyle w:val="Strong"/>
                <w:b w:val="0"/>
                <w:i/>
                <w:iCs/>
              </w:rPr>
              <w:t>Program 6 - program jacanja misica ruku</w:t>
            </w:r>
            <w:r w:rsidRPr="00460D13">
              <w:rPr>
                <w:b/>
                <w:i/>
                <w:iCs/>
              </w:rPr>
              <w:br/>
            </w:r>
            <w:r w:rsidRPr="00460D13">
              <w:rPr>
                <w:rStyle w:val="Strong"/>
                <w:b w:val="0"/>
                <w:i/>
                <w:iCs/>
              </w:rPr>
              <w:t>Program 7 - program jacanja i podizanja gluteusa</w:t>
            </w:r>
            <w:r w:rsidRPr="00460D13">
              <w:rPr>
                <w:b/>
                <w:i/>
                <w:iCs/>
              </w:rPr>
              <w:br/>
            </w:r>
            <w:r w:rsidRPr="00460D13">
              <w:rPr>
                <w:rStyle w:val="Strong"/>
                <w:b w:val="0"/>
                <w:i/>
                <w:iCs/>
              </w:rPr>
              <w:t>Program 8 - program kod spondiloze</w:t>
            </w:r>
            <w:r w:rsidRPr="00460D13">
              <w:rPr>
                <w:b/>
                <w:i/>
                <w:iCs/>
              </w:rPr>
              <w:br/>
            </w:r>
            <w:r w:rsidRPr="00460D13">
              <w:rPr>
                <w:rStyle w:val="Strong"/>
                <w:b w:val="0"/>
                <w:i/>
                <w:iCs/>
              </w:rPr>
              <w:t>Program 9 - program kod lumbaga</w:t>
            </w:r>
            <w:r w:rsidRPr="00460D13">
              <w:rPr>
                <w:b/>
                <w:i/>
                <w:iCs/>
              </w:rPr>
              <w:br/>
            </w:r>
            <w:r w:rsidRPr="00460D13">
              <w:rPr>
                <w:rStyle w:val="Strong"/>
                <w:b w:val="0"/>
                <w:i/>
                <w:iCs/>
              </w:rPr>
              <w:t>Program 10 - program kod atrofije misica posle duze imobilizacije</w:t>
            </w:r>
          </w:p>
          <w:p w:rsidR="00C5433B" w:rsidRDefault="00C5433B" w:rsidP="001D645C">
            <w:pPr>
              <w:rPr>
                <w:rStyle w:val="Strong"/>
                <w:b w:val="0"/>
                <w:bCs w:val="0"/>
                <w:i/>
                <w:iCs/>
              </w:rPr>
            </w:pPr>
          </w:p>
          <w:p w:rsidR="00C5433B" w:rsidRPr="0068400C" w:rsidRDefault="00C5433B" w:rsidP="001D645C">
            <w:pPr>
              <w:pStyle w:val="NormalWeb"/>
              <w:spacing w:after="0"/>
              <w:rPr>
                <w:iCs/>
                <w:sz w:val="20"/>
                <w:szCs w:val="20"/>
              </w:rPr>
            </w:pPr>
            <w:r w:rsidRPr="006B070E">
              <w:rPr>
                <w:iCs/>
                <w:sz w:val="20"/>
                <w:szCs w:val="20"/>
              </w:rPr>
              <w:t>Equal or similar with model (picture below)</w:t>
            </w:r>
            <w:r>
              <w:rPr>
                <w:iCs/>
                <w:sz w:val="20"/>
                <w:szCs w:val="20"/>
              </w:rPr>
              <w:t xml:space="preserve">/ </w:t>
            </w:r>
            <w:r w:rsidRPr="006B070E">
              <w:rPr>
                <w:i/>
                <w:iCs/>
                <w:sz w:val="20"/>
                <w:szCs w:val="20"/>
              </w:rPr>
              <w:t>Jednako ili slicno modelu sa slike ispod</w:t>
            </w:r>
            <w:r w:rsidRPr="006B070E">
              <w:rPr>
                <w:iCs/>
                <w:sz w:val="20"/>
                <w:szCs w:val="20"/>
              </w:rPr>
              <w:t>:</w:t>
            </w:r>
          </w:p>
          <w:p w:rsidR="00C5433B" w:rsidRPr="00E856D2" w:rsidRDefault="00C5433B" w:rsidP="001D645C">
            <w:pPr>
              <w:rPr>
                <w:iCs/>
              </w:rPr>
            </w:pPr>
            <w:r w:rsidRPr="00E856D2">
              <w:rPr>
                <w:iCs/>
              </w:rPr>
              <w:object w:dxaOrig="3270" w:dyaOrig="3510">
                <v:shape id="_x0000_i1050" type="#_x0000_t75" style="width:144.65pt;height:156.2pt" o:ole="">
                  <v:imagedata r:id="rId63" o:title=""/>
                </v:shape>
                <o:OLEObject Type="Embed" ProgID="Paint.Picture" ShapeID="_x0000_i1050" DrawAspect="Content" ObjectID="_1555921617" r:id="rId64"/>
              </w:object>
            </w:r>
          </w:p>
        </w:tc>
        <w:tc>
          <w:tcPr>
            <w:tcW w:w="711" w:type="pct"/>
            <w:vAlign w:val="center"/>
          </w:tcPr>
          <w:p w:rsidR="00C5433B" w:rsidRPr="00F42575" w:rsidRDefault="00C5433B" w:rsidP="001D645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lastRenderedPageBreak/>
              <w:t>1</w:t>
            </w:r>
          </w:p>
        </w:tc>
        <w:tc>
          <w:tcPr>
            <w:tcW w:w="711" w:type="pct"/>
            <w:vAlign w:val="center"/>
          </w:tcPr>
          <w:p w:rsidR="00C5433B" w:rsidRPr="00BE4D12" w:rsidRDefault="00C5433B" w:rsidP="001D645C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BE4D12" w:rsidRDefault="00C5433B" w:rsidP="001D645C">
            <w:pPr>
              <w:rPr>
                <w:i/>
                <w:iCs/>
              </w:rPr>
            </w:pPr>
          </w:p>
        </w:tc>
      </w:tr>
      <w:tr w:rsidR="00C5433B" w:rsidRPr="00BE4D12" w:rsidTr="00A05470">
        <w:tc>
          <w:tcPr>
            <w:tcW w:w="340" w:type="pct"/>
            <w:vAlign w:val="center"/>
          </w:tcPr>
          <w:p w:rsidR="00C5433B" w:rsidRPr="00723D23" w:rsidRDefault="00C5433B" w:rsidP="00C5433B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/>
                <w:iCs/>
              </w:rPr>
            </w:pPr>
            <w:r>
              <w:rPr>
                <w:rFonts w:ascii="Arial" w:hAnsi="Arial"/>
                <w:iCs/>
              </w:rPr>
              <w:lastRenderedPageBreak/>
              <w:t>2.3</w:t>
            </w:r>
          </w:p>
        </w:tc>
        <w:tc>
          <w:tcPr>
            <w:tcW w:w="2558" w:type="pct"/>
            <w:vAlign w:val="center"/>
          </w:tcPr>
          <w:p w:rsidR="00C5433B" w:rsidRPr="00E856D2" w:rsidRDefault="00C5433B" w:rsidP="001D645C">
            <w:pPr>
              <w:rPr>
                <w:b/>
                <w:iCs/>
              </w:rPr>
            </w:pPr>
            <w:r w:rsidRPr="00E856D2">
              <w:rPr>
                <w:b/>
                <w:iCs/>
              </w:rPr>
              <w:t>Cavit Star - Ultrasound Lipolysis</w:t>
            </w:r>
          </w:p>
          <w:p w:rsidR="00C5433B" w:rsidRPr="00460D13" w:rsidRDefault="00C5433B" w:rsidP="001D645C">
            <w:pPr>
              <w:rPr>
                <w:iCs/>
              </w:rPr>
            </w:pPr>
            <w:r w:rsidRPr="00460D13">
              <w:rPr>
                <w:iCs/>
              </w:rPr>
              <w:t>For the treatment of local reduction of fat on the thighs, stomach, hips, upper arms.</w:t>
            </w:r>
          </w:p>
          <w:p w:rsidR="00C5433B" w:rsidRPr="00460D13" w:rsidRDefault="00C5433B" w:rsidP="001D645C">
            <w:pPr>
              <w:rPr>
                <w:iCs/>
              </w:rPr>
            </w:pPr>
            <w:r w:rsidRPr="00460D13">
              <w:rPr>
                <w:iCs/>
              </w:rPr>
              <w:t>source: piezoelectric transducers</w:t>
            </w:r>
          </w:p>
          <w:p w:rsidR="00C5433B" w:rsidRPr="00460D13" w:rsidRDefault="00C5433B" w:rsidP="001D645C">
            <w:pPr>
              <w:rPr>
                <w:iCs/>
              </w:rPr>
            </w:pPr>
            <w:r w:rsidRPr="00460D13">
              <w:rPr>
                <w:iCs/>
              </w:rPr>
              <w:t>Frequency: 28kHz</w:t>
            </w:r>
          </w:p>
          <w:p w:rsidR="00C5433B" w:rsidRPr="00460D13" w:rsidRDefault="00C5433B" w:rsidP="001D645C">
            <w:pPr>
              <w:rPr>
                <w:iCs/>
              </w:rPr>
            </w:pPr>
            <w:r w:rsidRPr="00460D13">
              <w:rPr>
                <w:iCs/>
              </w:rPr>
              <w:t>Output Power: 50W</w:t>
            </w:r>
          </w:p>
          <w:p w:rsidR="00C5433B" w:rsidRPr="00460D13" w:rsidRDefault="00C5433B" w:rsidP="001D645C">
            <w:pPr>
              <w:rPr>
                <w:iCs/>
              </w:rPr>
            </w:pPr>
            <w:r w:rsidRPr="00460D13">
              <w:rPr>
                <w:iCs/>
              </w:rPr>
              <w:t>Time of treatment: 50 min.</w:t>
            </w:r>
          </w:p>
          <w:p w:rsidR="00C5433B" w:rsidRPr="00460D13" w:rsidRDefault="00C5433B" w:rsidP="001D645C">
            <w:pPr>
              <w:rPr>
                <w:iCs/>
              </w:rPr>
            </w:pPr>
            <w:r w:rsidRPr="00460D13">
              <w:rPr>
                <w:iCs/>
              </w:rPr>
              <w:t>Number of programs: 4</w:t>
            </w:r>
          </w:p>
          <w:p w:rsidR="00C5433B" w:rsidRPr="00460D13" w:rsidRDefault="00C5433B" w:rsidP="001D645C">
            <w:pPr>
              <w:rPr>
                <w:iCs/>
              </w:rPr>
            </w:pPr>
            <w:r w:rsidRPr="00460D13">
              <w:rPr>
                <w:iCs/>
              </w:rPr>
              <w:t>Mains voltage: 220V / 50-60 Hz</w:t>
            </w:r>
          </w:p>
          <w:p w:rsidR="00C5433B" w:rsidRPr="00460D13" w:rsidRDefault="00C5433B" w:rsidP="001D645C">
            <w:pPr>
              <w:rPr>
                <w:iCs/>
              </w:rPr>
            </w:pPr>
            <w:r w:rsidRPr="00460D13">
              <w:rPr>
                <w:iCs/>
              </w:rPr>
              <w:t>Dimensions: LxWxH: 340x 240x130mm</w:t>
            </w:r>
          </w:p>
          <w:p w:rsidR="00C5433B" w:rsidRPr="004650F4" w:rsidRDefault="00C5433B" w:rsidP="001D645C">
            <w:pPr>
              <w:rPr>
                <w:b/>
                <w:iCs/>
              </w:rPr>
            </w:pPr>
          </w:p>
          <w:p w:rsidR="00C5433B" w:rsidRPr="004650F4" w:rsidRDefault="00C5433B" w:rsidP="001D645C">
            <w:pPr>
              <w:rPr>
                <w:b/>
                <w:iCs/>
              </w:rPr>
            </w:pPr>
            <w:r w:rsidRPr="004650F4">
              <w:rPr>
                <w:b/>
                <w:iCs/>
              </w:rPr>
              <w:t>Cavit Star - Ultrazvucna Lipoliza</w:t>
            </w:r>
          </w:p>
          <w:p w:rsidR="00C5433B" w:rsidRPr="00460D13" w:rsidRDefault="00C5433B" w:rsidP="001D645C">
            <w:pPr>
              <w:rPr>
                <w:i/>
                <w:iCs/>
              </w:rPr>
            </w:pPr>
            <w:r w:rsidRPr="00460D13">
              <w:rPr>
                <w:i/>
                <w:iCs/>
              </w:rPr>
              <w:t>Za tretmane redukcije lokalnih masnoca na butinama, stomaku, bokovima, nadlakticama.</w:t>
            </w:r>
          </w:p>
          <w:p w:rsidR="00C5433B" w:rsidRPr="00460D13" w:rsidRDefault="00C5433B" w:rsidP="001D645C">
            <w:pPr>
              <w:rPr>
                <w:i/>
                <w:iCs/>
              </w:rPr>
            </w:pPr>
            <w:r w:rsidRPr="00460D13">
              <w:rPr>
                <w:i/>
                <w:iCs/>
              </w:rPr>
              <w:t>izvor energije: piezoelektricni pretvarac</w:t>
            </w:r>
          </w:p>
          <w:p w:rsidR="00C5433B" w:rsidRPr="00460D13" w:rsidRDefault="00C5433B" w:rsidP="001D645C">
            <w:pPr>
              <w:rPr>
                <w:i/>
                <w:iCs/>
              </w:rPr>
            </w:pPr>
            <w:r w:rsidRPr="00460D13">
              <w:rPr>
                <w:i/>
                <w:iCs/>
              </w:rPr>
              <w:t>Frekvencija: 28KHz</w:t>
            </w:r>
          </w:p>
          <w:p w:rsidR="00C5433B" w:rsidRPr="00460D13" w:rsidRDefault="00C5433B" w:rsidP="001D645C">
            <w:pPr>
              <w:rPr>
                <w:i/>
                <w:iCs/>
              </w:rPr>
            </w:pPr>
            <w:r w:rsidRPr="00460D13">
              <w:rPr>
                <w:i/>
                <w:iCs/>
              </w:rPr>
              <w:t>Izlazna snaga: do 50W</w:t>
            </w:r>
          </w:p>
          <w:p w:rsidR="00C5433B" w:rsidRPr="00460D13" w:rsidRDefault="00C5433B" w:rsidP="001D645C">
            <w:pPr>
              <w:rPr>
                <w:i/>
                <w:iCs/>
              </w:rPr>
            </w:pPr>
            <w:r w:rsidRPr="00460D13">
              <w:rPr>
                <w:i/>
                <w:iCs/>
              </w:rPr>
              <w:t>Vreme terapije: do 50 min.</w:t>
            </w:r>
          </w:p>
          <w:p w:rsidR="00C5433B" w:rsidRPr="00460D13" w:rsidRDefault="00C5433B" w:rsidP="001D645C">
            <w:pPr>
              <w:rPr>
                <w:i/>
                <w:iCs/>
              </w:rPr>
            </w:pPr>
            <w:r w:rsidRPr="00460D13">
              <w:rPr>
                <w:i/>
                <w:iCs/>
              </w:rPr>
              <w:t>Broj programa: 4</w:t>
            </w:r>
          </w:p>
          <w:p w:rsidR="00C5433B" w:rsidRPr="00460D13" w:rsidRDefault="00C5433B" w:rsidP="001D645C">
            <w:pPr>
              <w:rPr>
                <w:i/>
                <w:iCs/>
              </w:rPr>
            </w:pPr>
            <w:r w:rsidRPr="00460D13">
              <w:rPr>
                <w:i/>
                <w:iCs/>
              </w:rPr>
              <w:t>Mrezni napon: 220V/50-60 Hz</w:t>
            </w:r>
          </w:p>
          <w:p w:rsidR="00C5433B" w:rsidRPr="00460D13" w:rsidRDefault="00C5433B" w:rsidP="001D645C">
            <w:pPr>
              <w:rPr>
                <w:i/>
                <w:iCs/>
              </w:rPr>
            </w:pPr>
            <w:r w:rsidRPr="00460D13">
              <w:rPr>
                <w:i/>
                <w:iCs/>
              </w:rPr>
              <w:t>Dimenzije: dxsxv: 340x 240x130mm</w:t>
            </w:r>
          </w:p>
          <w:p w:rsidR="00C5433B" w:rsidRPr="004650F4" w:rsidRDefault="00C5433B" w:rsidP="001D645C">
            <w:pPr>
              <w:rPr>
                <w:b/>
                <w:iCs/>
              </w:rPr>
            </w:pPr>
          </w:p>
          <w:p w:rsidR="00C5433B" w:rsidRPr="00460D13" w:rsidRDefault="00C5433B" w:rsidP="001D645C">
            <w:pPr>
              <w:rPr>
                <w:i/>
                <w:iCs/>
              </w:rPr>
            </w:pPr>
            <w:r w:rsidRPr="00460D13">
              <w:rPr>
                <w:iCs/>
              </w:rPr>
              <w:t>Equal or similar with model (picture below)/</w:t>
            </w:r>
            <w:r w:rsidRPr="00460D13">
              <w:rPr>
                <w:i/>
                <w:iCs/>
              </w:rPr>
              <w:t xml:space="preserve"> Jednako ili </w:t>
            </w:r>
            <w:r w:rsidRPr="00460D13">
              <w:rPr>
                <w:i/>
                <w:iCs/>
              </w:rPr>
              <w:lastRenderedPageBreak/>
              <w:t>slicno modelu sa slike ispod:</w:t>
            </w:r>
          </w:p>
          <w:p w:rsidR="00C5433B" w:rsidRPr="004650F4" w:rsidRDefault="00A1635A" w:rsidP="001D645C">
            <w:pPr>
              <w:rPr>
                <w:b/>
                <w:iCs/>
              </w:rPr>
            </w:pPr>
            <w:r w:rsidRPr="004650F4">
              <w:rPr>
                <w:b/>
                <w:iCs/>
              </w:rPr>
              <w:object w:dxaOrig="4224" w:dyaOrig="3120">
                <v:shape id="_x0000_i1153" type="#_x0000_t75" style="width:129.2pt;height:97.05pt" o:ole="">
                  <v:imagedata r:id="rId65" o:title=""/>
                </v:shape>
                <o:OLEObject Type="Embed" ProgID="Paint.Picture" ShapeID="_x0000_i1153" DrawAspect="Content" ObjectID="_1555921618" r:id="rId66"/>
              </w:object>
            </w:r>
          </w:p>
          <w:p w:rsidR="00C5433B" w:rsidRPr="004650F4" w:rsidRDefault="00C5433B" w:rsidP="001D645C">
            <w:pPr>
              <w:rPr>
                <w:b/>
                <w:iCs/>
              </w:rPr>
            </w:pPr>
            <w:r w:rsidRPr="004650F4">
              <w:rPr>
                <w:b/>
                <w:iCs/>
              </w:rPr>
              <w:t>9091</w:t>
            </w:r>
          </w:p>
        </w:tc>
        <w:tc>
          <w:tcPr>
            <w:tcW w:w="711" w:type="pct"/>
            <w:vAlign w:val="center"/>
          </w:tcPr>
          <w:p w:rsidR="00C5433B" w:rsidRDefault="00C5433B" w:rsidP="001D645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lastRenderedPageBreak/>
              <w:t>1</w:t>
            </w:r>
          </w:p>
        </w:tc>
        <w:tc>
          <w:tcPr>
            <w:tcW w:w="711" w:type="pct"/>
            <w:vAlign w:val="center"/>
          </w:tcPr>
          <w:p w:rsidR="00C5433B" w:rsidRPr="00BE4D12" w:rsidRDefault="00C5433B" w:rsidP="001D645C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C5433B" w:rsidRPr="00BE4D12" w:rsidRDefault="00C5433B" w:rsidP="001D645C">
            <w:pPr>
              <w:rPr>
                <w:i/>
                <w:iCs/>
              </w:rPr>
            </w:pPr>
          </w:p>
        </w:tc>
      </w:tr>
      <w:tr w:rsidR="00460D13" w:rsidRPr="00BE4D12" w:rsidTr="00A05470">
        <w:tc>
          <w:tcPr>
            <w:tcW w:w="340" w:type="pct"/>
            <w:vAlign w:val="center"/>
          </w:tcPr>
          <w:p w:rsidR="00460D13" w:rsidRPr="00C5433B" w:rsidRDefault="00C5433B" w:rsidP="00C5433B">
            <w:pPr>
              <w:ind w:left="142" w:hanging="142"/>
              <w:rPr>
                <w:iCs/>
              </w:rPr>
            </w:pPr>
            <w:r w:rsidRPr="00C5433B">
              <w:rPr>
                <w:iCs/>
              </w:rPr>
              <w:lastRenderedPageBreak/>
              <w:t>2.4</w:t>
            </w:r>
          </w:p>
        </w:tc>
        <w:tc>
          <w:tcPr>
            <w:tcW w:w="2558" w:type="pct"/>
            <w:vAlign w:val="center"/>
          </w:tcPr>
          <w:p w:rsidR="00460D13" w:rsidRPr="00E856D2" w:rsidRDefault="00460D13" w:rsidP="001D645C">
            <w:pPr>
              <w:rPr>
                <w:b/>
                <w:iCs/>
              </w:rPr>
            </w:pPr>
            <w:r w:rsidRPr="00E856D2">
              <w:rPr>
                <w:b/>
                <w:iCs/>
              </w:rPr>
              <w:t>FACE CREATOR</w:t>
            </w:r>
          </w:p>
          <w:p w:rsidR="00460D13" w:rsidRPr="00460D13" w:rsidRDefault="00460D13" w:rsidP="001D645C">
            <w:pPr>
              <w:rPr>
                <w:iCs/>
              </w:rPr>
            </w:pPr>
            <w:r w:rsidRPr="00460D13">
              <w:rPr>
                <w:iCs/>
              </w:rPr>
              <w:t>Multifunctional device that combines 10 methods for regeneration treatments, exfoliation, rejuvenation. It is divided into several sections: exfoliation, stimulation, mesotherapy, rejuvenation, ultrasonic treatment - sonophoresis, laser skin regeneration, disinfection and improvement of peripheral circulation.</w:t>
            </w:r>
          </w:p>
          <w:p w:rsidR="00460D13" w:rsidRPr="00460D13" w:rsidRDefault="00460D13" w:rsidP="001D645C">
            <w:pPr>
              <w:rPr>
                <w:iCs/>
              </w:rPr>
            </w:pPr>
            <w:r w:rsidRPr="00460D13">
              <w:rPr>
                <w:iCs/>
              </w:rPr>
              <w:t>FEATURES:</w:t>
            </w:r>
          </w:p>
          <w:p w:rsidR="00460D13" w:rsidRPr="00460D13" w:rsidRDefault="00460D13" w:rsidP="001D645C">
            <w:pPr>
              <w:rPr>
                <w:iCs/>
              </w:rPr>
            </w:pPr>
            <w:r w:rsidRPr="00460D13">
              <w:rPr>
                <w:iCs/>
              </w:rPr>
              <w:t>• ULTRAPEEL- face peeling ultrasonic špatulom- even and safe surface peeling</w:t>
            </w:r>
          </w:p>
          <w:p w:rsidR="00460D13" w:rsidRPr="00460D13" w:rsidRDefault="00460D13" w:rsidP="001D645C">
            <w:pPr>
              <w:rPr>
                <w:iCs/>
              </w:rPr>
            </w:pPr>
            <w:r w:rsidRPr="00460D13">
              <w:rPr>
                <w:iCs/>
              </w:rPr>
              <w:t>• DIAMOND PEEL - diamond dermabrasion to reduce imperfections (wrinkles, enlarged pores)</w:t>
            </w:r>
          </w:p>
          <w:p w:rsidR="00460D13" w:rsidRPr="00460D13" w:rsidRDefault="00460D13" w:rsidP="001D645C">
            <w:pPr>
              <w:rPr>
                <w:iCs/>
              </w:rPr>
            </w:pPr>
            <w:r w:rsidRPr="00460D13">
              <w:rPr>
                <w:iCs/>
              </w:rPr>
              <w:t>• VACUUM EXPEDITE - improve peripheral circulation and drainage</w:t>
            </w:r>
          </w:p>
          <w:p w:rsidR="00460D13" w:rsidRPr="00460D13" w:rsidRDefault="00460D13" w:rsidP="001D645C">
            <w:pPr>
              <w:rPr>
                <w:iCs/>
              </w:rPr>
            </w:pPr>
            <w:r w:rsidRPr="00460D13">
              <w:rPr>
                <w:iCs/>
              </w:rPr>
              <w:t>• MESOTHERAPY - Removal and Abatement changes such as wrinkles, signs of aging, sagging skin</w:t>
            </w:r>
          </w:p>
          <w:p w:rsidR="00460D13" w:rsidRPr="00460D13" w:rsidRDefault="00460D13" w:rsidP="001D645C">
            <w:pPr>
              <w:rPr>
                <w:iCs/>
              </w:rPr>
            </w:pPr>
            <w:r w:rsidRPr="00460D13">
              <w:rPr>
                <w:iCs/>
              </w:rPr>
              <w:t>• RF LIFT - deep heating is achieved by initiating metabolism and increased blood circulation resulting in the regeneration of existing collagen</w:t>
            </w:r>
          </w:p>
          <w:p w:rsidR="00460D13" w:rsidRPr="00460D13" w:rsidRDefault="00460D13" w:rsidP="001D645C">
            <w:pPr>
              <w:rPr>
                <w:iCs/>
              </w:rPr>
            </w:pPr>
            <w:r w:rsidRPr="00460D13">
              <w:rPr>
                <w:iCs/>
              </w:rPr>
              <w:t>• ULTRA FACE- increase the speed of metabolic reactions</w:t>
            </w:r>
          </w:p>
          <w:p w:rsidR="00460D13" w:rsidRPr="00460D13" w:rsidRDefault="00460D13" w:rsidP="001D645C">
            <w:pPr>
              <w:rPr>
                <w:iCs/>
              </w:rPr>
            </w:pPr>
            <w:r w:rsidRPr="00460D13">
              <w:rPr>
                <w:iCs/>
              </w:rPr>
              <w:t>• LASER REGENERATION- regeneration and recovery of the structure of the dermis,</w:t>
            </w:r>
          </w:p>
          <w:p w:rsidR="00460D13" w:rsidRPr="00460D13" w:rsidRDefault="00460D13" w:rsidP="001D645C">
            <w:pPr>
              <w:rPr>
                <w:iCs/>
              </w:rPr>
            </w:pPr>
            <w:r w:rsidRPr="00460D13">
              <w:rPr>
                <w:iCs/>
              </w:rPr>
              <w:t>• HIGH FREQUENCY- disinfection and stimulation of persons with encouraging microcirculation options</w:t>
            </w:r>
          </w:p>
          <w:p w:rsidR="00460D13" w:rsidRPr="00460D13" w:rsidRDefault="00460D13" w:rsidP="001D645C">
            <w:pPr>
              <w:rPr>
                <w:iCs/>
              </w:rPr>
            </w:pPr>
            <w:r w:rsidRPr="00460D13">
              <w:rPr>
                <w:iCs/>
              </w:rPr>
              <w:t>• OZONATION - VAPOZON - a therapeutic operation of the water vapor enables an efficient antibacterial effect</w:t>
            </w:r>
          </w:p>
          <w:p w:rsidR="00460D13" w:rsidRPr="004650F4" w:rsidRDefault="00460D13" w:rsidP="001D645C">
            <w:pPr>
              <w:rPr>
                <w:b/>
                <w:iCs/>
              </w:rPr>
            </w:pPr>
            <w:r w:rsidRPr="00460D13">
              <w:rPr>
                <w:iCs/>
              </w:rPr>
              <w:t>• MAGNIFIER</w:t>
            </w:r>
          </w:p>
          <w:p w:rsidR="00460D13" w:rsidRPr="004650F4" w:rsidRDefault="00460D13" w:rsidP="001D645C">
            <w:pPr>
              <w:rPr>
                <w:b/>
                <w:iCs/>
              </w:rPr>
            </w:pPr>
          </w:p>
          <w:p w:rsidR="00460D13" w:rsidRPr="004650F4" w:rsidRDefault="00460D13" w:rsidP="001D645C">
            <w:pPr>
              <w:rPr>
                <w:b/>
                <w:iCs/>
              </w:rPr>
            </w:pPr>
            <w:r w:rsidRPr="004650F4">
              <w:rPr>
                <w:b/>
                <w:iCs/>
              </w:rPr>
              <w:t>FACE CREATOR</w:t>
            </w:r>
          </w:p>
          <w:p w:rsidR="00460D13" w:rsidRPr="00460D13" w:rsidRDefault="00460D13" w:rsidP="001D645C">
            <w:pPr>
              <w:rPr>
                <w:i/>
                <w:iCs/>
              </w:rPr>
            </w:pPr>
            <w:r w:rsidRPr="00460D13">
              <w:rPr>
                <w:i/>
                <w:iCs/>
              </w:rPr>
              <w:t>Multifunkcionalni uredjaj koji kombinuje 10 metoda za tretmane regeneracije, pilinga, podmlađivanja. Podeljen je na segmente: eksfolijacija, stimulacija, mezoterapija, podmladjivanje, ultrazvučni tretman - sonoforeza, regeneracija kože laserom, dezinfekcija i poboljšanje periferne cirkulacije.</w:t>
            </w:r>
          </w:p>
          <w:p w:rsidR="00460D13" w:rsidRPr="00460D13" w:rsidRDefault="00460D13" w:rsidP="001D645C">
            <w:pPr>
              <w:rPr>
                <w:i/>
                <w:iCs/>
              </w:rPr>
            </w:pPr>
            <w:r w:rsidRPr="00460D13">
              <w:rPr>
                <w:i/>
                <w:iCs/>
              </w:rPr>
              <w:t>FUNKCIJE:</w:t>
            </w:r>
          </w:p>
          <w:p w:rsidR="00460D13" w:rsidRPr="00EF1B61" w:rsidRDefault="002C0ED7" w:rsidP="00EF1B61">
            <w:pPr>
              <w:rPr>
                <w:iCs/>
              </w:rPr>
            </w:pPr>
            <w:r w:rsidRPr="00460D13">
              <w:rPr>
                <w:iCs/>
              </w:rPr>
              <w:t>•</w:t>
            </w:r>
            <w:r>
              <w:rPr>
                <w:iCs/>
              </w:rPr>
              <w:t xml:space="preserve"> </w:t>
            </w:r>
            <w:r w:rsidR="00460D13" w:rsidRPr="00EF1B61">
              <w:rPr>
                <w:iCs/>
              </w:rPr>
              <w:t>ULTRAPEEL - piling lica ultrazvučnom špatulom- ujednačen i bezbedan površinski piling</w:t>
            </w:r>
          </w:p>
          <w:p w:rsidR="00460D13" w:rsidRPr="00EF1B61" w:rsidRDefault="002C0ED7" w:rsidP="00EF1B61">
            <w:pPr>
              <w:rPr>
                <w:iCs/>
              </w:rPr>
            </w:pPr>
            <w:r w:rsidRPr="00460D13">
              <w:rPr>
                <w:iCs/>
              </w:rPr>
              <w:t>•</w:t>
            </w:r>
            <w:r>
              <w:rPr>
                <w:iCs/>
              </w:rPr>
              <w:t xml:space="preserve"> </w:t>
            </w:r>
            <w:r w:rsidR="00460D13" w:rsidRPr="00EF1B61">
              <w:rPr>
                <w:iCs/>
              </w:rPr>
              <w:t>DIAMOND PEEL - dijamantska dermoabrazija za smanjenje nepravilnosti ( bora, proširenih pora)</w:t>
            </w:r>
          </w:p>
          <w:p w:rsidR="00460D13" w:rsidRPr="00EF1B61" w:rsidRDefault="002C0ED7" w:rsidP="00EF1B61">
            <w:pPr>
              <w:rPr>
                <w:iCs/>
              </w:rPr>
            </w:pPr>
            <w:r w:rsidRPr="00460D13">
              <w:rPr>
                <w:iCs/>
              </w:rPr>
              <w:t>•</w:t>
            </w:r>
            <w:r>
              <w:rPr>
                <w:iCs/>
              </w:rPr>
              <w:t xml:space="preserve"> </w:t>
            </w:r>
            <w:r w:rsidR="00460D13" w:rsidRPr="00EF1B61">
              <w:rPr>
                <w:iCs/>
              </w:rPr>
              <w:t>VACUUM EXPEDITE - poboljšanje periferne cirkulacije i drenaže</w:t>
            </w:r>
          </w:p>
          <w:p w:rsidR="00460D13" w:rsidRPr="00EF1B61" w:rsidRDefault="002C0ED7" w:rsidP="00EF1B61">
            <w:pPr>
              <w:rPr>
                <w:iCs/>
              </w:rPr>
            </w:pPr>
            <w:r w:rsidRPr="00460D13">
              <w:rPr>
                <w:iCs/>
              </w:rPr>
              <w:t>•</w:t>
            </w:r>
            <w:r>
              <w:rPr>
                <w:iCs/>
              </w:rPr>
              <w:t xml:space="preserve"> </w:t>
            </w:r>
            <w:r w:rsidR="00460D13" w:rsidRPr="00EF1B61">
              <w:rPr>
                <w:iCs/>
              </w:rPr>
              <w:t>MESOTHERAPY - uklanjanje i smanjenje promena kao što su bore, znaci starenja, opuštena koža</w:t>
            </w:r>
          </w:p>
          <w:p w:rsidR="00460D13" w:rsidRPr="00EF1B61" w:rsidRDefault="002C0ED7" w:rsidP="00EF1B61">
            <w:pPr>
              <w:rPr>
                <w:iCs/>
              </w:rPr>
            </w:pPr>
            <w:r w:rsidRPr="00460D13">
              <w:rPr>
                <w:iCs/>
              </w:rPr>
              <w:t>•</w:t>
            </w:r>
            <w:r>
              <w:rPr>
                <w:iCs/>
              </w:rPr>
              <w:t xml:space="preserve"> </w:t>
            </w:r>
            <w:r w:rsidR="00460D13" w:rsidRPr="00EF1B61">
              <w:rPr>
                <w:iCs/>
              </w:rPr>
              <w:t>RF LIFT - dubinskim zagrevanjem postiže se pokretanje metabolizma i pojačana cirkulacija što za rezultat ima regeneraciju postojećeg kolagena</w:t>
            </w:r>
          </w:p>
          <w:p w:rsidR="00460D13" w:rsidRPr="00EF1B61" w:rsidRDefault="002C0ED7" w:rsidP="00EF1B61">
            <w:pPr>
              <w:rPr>
                <w:iCs/>
              </w:rPr>
            </w:pPr>
            <w:r w:rsidRPr="00460D13">
              <w:rPr>
                <w:iCs/>
              </w:rPr>
              <w:t>•</w:t>
            </w:r>
            <w:r>
              <w:rPr>
                <w:iCs/>
              </w:rPr>
              <w:t xml:space="preserve"> </w:t>
            </w:r>
            <w:r w:rsidR="00460D13" w:rsidRPr="00EF1B61">
              <w:rPr>
                <w:iCs/>
              </w:rPr>
              <w:t xml:space="preserve">ULTRA FACE- povećanje brzine metaboličih reakcija </w:t>
            </w:r>
          </w:p>
          <w:p w:rsidR="00460D13" w:rsidRPr="00EF1B61" w:rsidRDefault="002C0ED7" w:rsidP="00EF1B61">
            <w:pPr>
              <w:rPr>
                <w:iCs/>
              </w:rPr>
            </w:pPr>
            <w:r w:rsidRPr="00460D13">
              <w:rPr>
                <w:iCs/>
              </w:rPr>
              <w:lastRenderedPageBreak/>
              <w:t>•</w:t>
            </w:r>
            <w:r>
              <w:rPr>
                <w:iCs/>
              </w:rPr>
              <w:t xml:space="preserve"> </w:t>
            </w:r>
            <w:r w:rsidR="00460D13" w:rsidRPr="00EF1B61">
              <w:rPr>
                <w:iCs/>
              </w:rPr>
              <w:t>LASER REGENERATION- regeneracija i obnavljanje strukture derma</w:t>
            </w:r>
          </w:p>
          <w:p w:rsidR="00460D13" w:rsidRPr="00EF1B61" w:rsidRDefault="002C0ED7" w:rsidP="00EF1B61">
            <w:pPr>
              <w:rPr>
                <w:iCs/>
              </w:rPr>
            </w:pPr>
            <w:r w:rsidRPr="00460D13">
              <w:rPr>
                <w:iCs/>
              </w:rPr>
              <w:t>•</w:t>
            </w:r>
            <w:r>
              <w:rPr>
                <w:iCs/>
              </w:rPr>
              <w:t xml:space="preserve"> </w:t>
            </w:r>
            <w:r w:rsidR="00460D13" w:rsidRPr="00EF1B61">
              <w:rPr>
                <w:iCs/>
              </w:rPr>
              <w:t>HIGH FREQUENCY- dezinfekcija i stimulacija lica sa podsticanjem mikrocirkulacije opcije</w:t>
            </w:r>
          </w:p>
          <w:p w:rsidR="00460D13" w:rsidRPr="00460D13" w:rsidRDefault="002C0ED7" w:rsidP="00EF1B61">
            <w:pPr>
              <w:rPr>
                <w:i/>
                <w:iCs/>
              </w:rPr>
            </w:pPr>
            <w:r w:rsidRPr="00460D13">
              <w:rPr>
                <w:iCs/>
              </w:rPr>
              <w:t>•</w:t>
            </w:r>
            <w:r>
              <w:rPr>
                <w:iCs/>
              </w:rPr>
              <w:t xml:space="preserve"> </w:t>
            </w:r>
            <w:r w:rsidR="00460D13" w:rsidRPr="00EF1B61">
              <w:rPr>
                <w:iCs/>
              </w:rPr>
              <w:t>OZONIRANJE - VAPOZON - blagotovorno</w:t>
            </w:r>
            <w:r w:rsidR="00460D13" w:rsidRPr="00460D13">
              <w:rPr>
                <w:i/>
                <w:iCs/>
              </w:rPr>
              <w:t xml:space="preserve"> delovanje vodene pare omogućava efikasan antibakterijski učinak</w:t>
            </w:r>
          </w:p>
          <w:p w:rsidR="00460D13" w:rsidRPr="00460D13" w:rsidRDefault="002C0ED7" w:rsidP="002C0ED7">
            <w:pPr>
              <w:shd w:val="clear" w:color="auto" w:fill="FFFFFF"/>
              <w:rPr>
                <w:i/>
                <w:iCs/>
              </w:rPr>
            </w:pPr>
            <w:r w:rsidRPr="00460D13">
              <w:rPr>
                <w:iCs/>
              </w:rPr>
              <w:t>•</w:t>
            </w:r>
            <w:r>
              <w:rPr>
                <w:iCs/>
              </w:rPr>
              <w:t xml:space="preserve"> </w:t>
            </w:r>
            <w:r w:rsidR="00460D13" w:rsidRPr="00460D13">
              <w:rPr>
                <w:i/>
                <w:iCs/>
              </w:rPr>
              <w:t>KOZMETIČKA LUPA- za uvećanje radne površine</w:t>
            </w:r>
          </w:p>
          <w:p w:rsidR="00460D13" w:rsidRPr="00460D13" w:rsidRDefault="00460D13" w:rsidP="001D645C">
            <w:pPr>
              <w:rPr>
                <w:iCs/>
              </w:rPr>
            </w:pPr>
          </w:p>
          <w:p w:rsidR="00460D13" w:rsidRPr="00460D13" w:rsidRDefault="00460D13" w:rsidP="001D645C">
            <w:pPr>
              <w:rPr>
                <w:iCs/>
              </w:rPr>
            </w:pPr>
            <w:r w:rsidRPr="00460D13">
              <w:rPr>
                <w:iCs/>
              </w:rPr>
              <w:t xml:space="preserve">Equal or similar with model (picture below)/ </w:t>
            </w:r>
            <w:r w:rsidRPr="00460D13">
              <w:rPr>
                <w:i/>
                <w:iCs/>
              </w:rPr>
              <w:t>Jednako ili slicno modelu sa slike ispod:</w:t>
            </w:r>
          </w:p>
          <w:p w:rsidR="00460D13" w:rsidRPr="004650F4" w:rsidRDefault="00A1635A" w:rsidP="001D645C">
            <w:pPr>
              <w:rPr>
                <w:b/>
                <w:iCs/>
              </w:rPr>
            </w:pPr>
            <w:r w:rsidRPr="004650F4">
              <w:rPr>
                <w:b/>
                <w:iCs/>
              </w:rPr>
              <w:object w:dxaOrig="3468" w:dyaOrig="4440">
                <v:shape id="_x0000_i1157" type="#_x0000_t75" style="width:189pt;height:234.65pt" o:ole="">
                  <v:imagedata r:id="rId67" o:title=""/>
                </v:shape>
                <o:OLEObject Type="Embed" ProgID="Paint.Picture" ShapeID="_x0000_i1157" DrawAspect="Content" ObjectID="_1555921619" r:id="rId68"/>
              </w:object>
            </w:r>
          </w:p>
        </w:tc>
        <w:tc>
          <w:tcPr>
            <w:tcW w:w="711" w:type="pct"/>
            <w:vAlign w:val="center"/>
          </w:tcPr>
          <w:p w:rsidR="00460D13" w:rsidRPr="00F42575" w:rsidRDefault="00460D13" w:rsidP="001D645C">
            <w:pPr>
              <w:jc w:val="center"/>
              <w:rPr>
                <w:b/>
                <w:iCs/>
              </w:rPr>
            </w:pPr>
            <w:r w:rsidRPr="00F42575">
              <w:rPr>
                <w:b/>
                <w:iCs/>
              </w:rPr>
              <w:lastRenderedPageBreak/>
              <w:t>1</w:t>
            </w:r>
          </w:p>
        </w:tc>
        <w:tc>
          <w:tcPr>
            <w:tcW w:w="711" w:type="pct"/>
            <w:vAlign w:val="center"/>
          </w:tcPr>
          <w:p w:rsidR="00460D13" w:rsidRPr="00BE4D12" w:rsidRDefault="00460D13" w:rsidP="001D645C">
            <w:pPr>
              <w:jc w:val="center"/>
              <w:rPr>
                <w:i/>
                <w:iCs/>
              </w:rPr>
            </w:pPr>
          </w:p>
        </w:tc>
        <w:tc>
          <w:tcPr>
            <w:tcW w:w="680" w:type="pct"/>
            <w:vAlign w:val="center"/>
          </w:tcPr>
          <w:p w:rsidR="00460D13" w:rsidRPr="00BE4D12" w:rsidRDefault="00460D13" w:rsidP="001D645C">
            <w:pPr>
              <w:rPr>
                <w:i/>
                <w:iCs/>
              </w:rPr>
            </w:pPr>
          </w:p>
        </w:tc>
      </w:tr>
    </w:tbl>
    <w:p w:rsidR="00460D13" w:rsidRDefault="00460D13" w:rsidP="00DE3C33">
      <w:pPr>
        <w:rPr>
          <w:b/>
          <w:bCs/>
          <w:color w:val="000000"/>
        </w:rPr>
      </w:pPr>
    </w:p>
    <w:p w:rsidR="00460D13" w:rsidRDefault="00460D13" w:rsidP="00DE3C33">
      <w:pPr>
        <w:rPr>
          <w:b/>
          <w:bCs/>
        </w:rPr>
      </w:pPr>
    </w:p>
    <w:p w:rsidR="00563018" w:rsidRPr="00BE4D12" w:rsidRDefault="006169FE" w:rsidP="00DE3C33">
      <w:pPr>
        <w:rPr>
          <w:b/>
          <w:bCs/>
        </w:rPr>
      </w:pPr>
      <w:r w:rsidRPr="006169FE">
        <w:rPr>
          <w:b/>
          <w:bCs/>
        </w:rPr>
        <w:t xml:space="preserve">Delivery requirements </w:t>
      </w:r>
      <w:r w:rsidRPr="006169FE">
        <w:rPr>
          <w:b/>
          <w:bCs/>
          <w:color w:val="000000"/>
        </w:rPr>
        <w:t>–– Comparative Data Table</w:t>
      </w:r>
    </w:p>
    <w:p w:rsidR="00117A83" w:rsidRPr="00BE4D12" w:rsidRDefault="00117A83" w:rsidP="00563018">
      <w:pPr>
        <w:rPr>
          <w:iCs/>
        </w:rPr>
      </w:pPr>
    </w:p>
    <w:tbl>
      <w:tblPr>
        <w:tblStyle w:val="TableGrid"/>
        <w:tblW w:w="0" w:type="auto"/>
        <w:tblInd w:w="-34" w:type="dxa"/>
        <w:tblLook w:val="04A0"/>
      </w:tblPr>
      <w:tblGrid>
        <w:gridCol w:w="1702"/>
        <w:gridCol w:w="3118"/>
        <w:gridCol w:w="2126"/>
        <w:gridCol w:w="2835"/>
      </w:tblGrid>
      <w:tr w:rsidR="005210E7" w:rsidRPr="004154DF" w:rsidTr="005210E7">
        <w:trPr>
          <w:trHeight w:val="306"/>
        </w:trPr>
        <w:tc>
          <w:tcPr>
            <w:tcW w:w="4820" w:type="dxa"/>
            <w:gridSpan w:val="2"/>
            <w:shd w:val="clear" w:color="auto" w:fill="D9D9D9" w:themeFill="background1" w:themeFillShade="D9"/>
            <w:vAlign w:val="center"/>
          </w:tcPr>
          <w:p w:rsidR="005210E7" w:rsidRPr="004154DF" w:rsidRDefault="006169FE" w:rsidP="005210E7">
            <w:pPr>
              <w:jc w:val="center"/>
              <w:rPr>
                <w:rFonts w:ascii="Arial" w:hAnsi="Arial"/>
                <w:b/>
                <w:iCs/>
              </w:rPr>
            </w:pPr>
            <w:r w:rsidRPr="004154DF">
              <w:rPr>
                <w:rFonts w:ascii="Arial" w:hAnsi="Arial"/>
                <w:b/>
                <w:iCs/>
              </w:rPr>
              <w:t>UNOPS Requirements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5210E7" w:rsidRPr="004154DF" w:rsidRDefault="006169FE" w:rsidP="005210E7">
            <w:pPr>
              <w:jc w:val="center"/>
              <w:rPr>
                <w:rFonts w:ascii="Arial" w:hAnsi="Arial"/>
                <w:b/>
                <w:iCs/>
              </w:rPr>
            </w:pPr>
            <w:r w:rsidRPr="004154DF">
              <w:rPr>
                <w:rFonts w:ascii="Arial" w:hAnsi="Arial"/>
                <w:b/>
                <w:iCs/>
              </w:rPr>
              <w:t xml:space="preserve">Is quotation compliant? </w:t>
            </w:r>
            <w:r w:rsidRPr="004154DF">
              <w:rPr>
                <w:rFonts w:ascii="Arial" w:hAnsi="Arial"/>
                <w:iCs/>
              </w:rPr>
              <w:t>Bidder to complete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5210E7" w:rsidRPr="004154DF" w:rsidRDefault="006169FE" w:rsidP="005210E7">
            <w:pPr>
              <w:jc w:val="center"/>
              <w:rPr>
                <w:rFonts w:ascii="Arial" w:hAnsi="Arial"/>
                <w:b/>
                <w:iCs/>
              </w:rPr>
            </w:pPr>
            <w:r w:rsidRPr="004154DF">
              <w:rPr>
                <w:rFonts w:ascii="Arial" w:hAnsi="Arial"/>
                <w:b/>
                <w:iCs/>
              </w:rPr>
              <w:t xml:space="preserve">Details </w:t>
            </w:r>
          </w:p>
          <w:p w:rsidR="005210E7" w:rsidRPr="004154DF" w:rsidRDefault="006169FE" w:rsidP="005210E7">
            <w:pPr>
              <w:jc w:val="center"/>
              <w:rPr>
                <w:rFonts w:ascii="Arial" w:hAnsi="Arial"/>
                <w:iCs/>
              </w:rPr>
            </w:pPr>
            <w:r w:rsidRPr="004154DF">
              <w:rPr>
                <w:rFonts w:ascii="Arial" w:hAnsi="Arial"/>
                <w:iCs/>
              </w:rPr>
              <w:t>Bidder to complete</w:t>
            </w:r>
          </w:p>
          <w:p w:rsidR="005210E7" w:rsidRPr="004154DF" w:rsidRDefault="006169FE" w:rsidP="005210E7">
            <w:pPr>
              <w:jc w:val="center"/>
              <w:rPr>
                <w:rFonts w:ascii="Arial" w:hAnsi="Arial"/>
                <w:b/>
                <w:iCs/>
              </w:rPr>
            </w:pPr>
            <w:r w:rsidRPr="004154DF">
              <w:rPr>
                <w:rFonts w:ascii="Arial" w:hAnsi="Arial"/>
                <w:iCs/>
                <w:highlight w:val="cyan"/>
              </w:rPr>
              <w:t>Insert details</w:t>
            </w:r>
          </w:p>
        </w:tc>
      </w:tr>
      <w:tr w:rsidR="005210E7" w:rsidRPr="004154DF" w:rsidTr="005210E7">
        <w:trPr>
          <w:trHeight w:val="306"/>
        </w:trPr>
        <w:tc>
          <w:tcPr>
            <w:tcW w:w="1702" w:type="dxa"/>
            <w:shd w:val="clear" w:color="auto" w:fill="D9D9D9" w:themeFill="background1" w:themeFillShade="D9"/>
            <w:vAlign w:val="center"/>
          </w:tcPr>
          <w:p w:rsidR="005210E7" w:rsidRPr="004154DF" w:rsidRDefault="006169FE" w:rsidP="005210E7">
            <w:pPr>
              <w:rPr>
                <w:rFonts w:ascii="Arial" w:hAnsi="Arial"/>
                <w:b/>
              </w:rPr>
            </w:pPr>
            <w:r w:rsidRPr="004154DF">
              <w:rPr>
                <w:rFonts w:ascii="Arial" w:hAnsi="Arial"/>
                <w:b/>
              </w:rPr>
              <w:t>Delivery time</w:t>
            </w:r>
          </w:p>
        </w:tc>
        <w:tc>
          <w:tcPr>
            <w:tcW w:w="3118" w:type="dxa"/>
            <w:vAlign w:val="center"/>
          </w:tcPr>
          <w:p w:rsidR="005210E7" w:rsidRPr="004154DF" w:rsidRDefault="006169FE" w:rsidP="00A038F7">
            <w:pPr>
              <w:rPr>
                <w:rFonts w:ascii="Arial" w:hAnsi="Arial"/>
                <w:iCs/>
              </w:rPr>
            </w:pPr>
            <w:r w:rsidRPr="004154DF">
              <w:rPr>
                <w:rFonts w:ascii="Arial" w:hAnsi="Arial"/>
                <w:iCs/>
              </w:rPr>
              <w:t xml:space="preserve">Bidder shall deliver the goods </w:t>
            </w:r>
            <w:r w:rsidR="00EC0245">
              <w:rPr>
                <w:rFonts w:ascii="Arial" w:hAnsi="Arial"/>
                <w:iCs/>
              </w:rPr>
              <w:t>3</w:t>
            </w:r>
            <w:r w:rsidR="0071470E">
              <w:rPr>
                <w:rFonts w:ascii="Arial" w:hAnsi="Arial"/>
                <w:iCs/>
              </w:rPr>
              <w:t>0</w:t>
            </w:r>
            <w:r w:rsidRPr="004154DF">
              <w:rPr>
                <w:rFonts w:ascii="Arial" w:hAnsi="Arial"/>
                <w:iCs/>
              </w:rPr>
              <w:t xml:space="preserve"> (</w:t>
            </w:r>
            <w:r w:rsidR="00EC0245">
              <w:rPr>
                <w:rFonts w:ascii="Arial" w:hAnsi="Arial"/>
                <w:iCs/>
              </w:rPr>
              <w:t>Thirty</w:t>
            </w:r>
            <w:r w:rsidRPr="004154DF">
              <w:rPr>
                <w:rFonts w:ascii="Arial" w:hAnsi="Arial"/>
                <w:iCs/>
              </w:rPr>
              <w:t>) calendar days after the Contract signature.</w:t>
            </w:r>
          </w:p>
          <w:p w:rsidR="00FA0635" w:rsidRPr="004154DF" w:rsidRDefault="00FA0635" w:rsidP="00A038F7">
            <w:pPr>
              <w:rPr>
                <w:rFonts w:ascii="Arial" w:hAnsi="Arial"/>
                <w:iCs/>
              </w:rPr>
            </w:pPr>
          </w:p>
        </w:tc>
        <w:tc>
          <w:tcPr>
            <w:tcW w:w="2126" w:type="dxa"/>
            <w:vAlign w:val="center"/>
          </w:tcPr>
          <w:p w:rsidR="005210E7" w:rsidRPr="004154DF" w:rsidRDefault="00E50F41" w:rsidP="005210E7">
            <w:pPr>
              <w:rPr>
                <w:rFonts w:ascii="Arial" w:hAnsi="Arial"/>
                <w:iCs/>
              </w:rPr>
            </w:pPr>
            <w:sdt>
              <w:sdtPr>
                <w:rPr>
                  <w:snapToGrid w:val="0"/>
                  <w:color w:val="000000" w:themeColor="text1"/>
                  <w:highlight w:val="cyan"/>
                </w:rPr>
                <w:id w:val="5097612"/>
              </w:sdtPr>
              <w:sdtContent>
                <w:r w:rsidR="006169FE" w:rsidRPr="004154DF">
                  <w:rPr>
                    <w:rFonts w:ascii="Arial" w:eastAsia="MS Gothic" w:hAnsi="Segoe UI Symbol"/>
                    <w:snapToGrid w:val="0"/>
                    <w:color w:val="000000" w:themeColor="text1"/>
                    <w:highlight w:val="cyan"/>
                  </w:rPr>
                  <w:t>☐</w:t>
                </w:r>
              </w:sdtContent>
            </w:sdt>
            <w:r w:rsidR="00E5240F" w:rsidRPr="004154DF">
              <w:rPr>
                <w:rFonts w:ascii="Arial" w:hAnsi="Arial"/>
                <w:snapToGrid w:val="0"/>
                <w:color w:val="000000" w:themeColor="text1"/>
                <w:highlight w:val="cyan"/>
              </w:rPr>
              <w:t xml:space="preserve"> Yes   </w:t>
            </w:r>
            <w:sdt>
              <w:sdtPr>
                <w:rPr>
                  <w:snapToGrid w:val="0"/>
                  <w:color w:val="000000" w:themeColor="text1"/>
                  <w:highlight w:val="cyan"/>
                </w:rPr>
                <w:id w:val="5097613"/>
              </w:sdtPr>
              <w:sdtContent>
                <w:r w:rsidR="006169FE" w:rsidRPr="004154DF">
                  <w:rPr>
                    <w:rFonts w:ascii="Arial" w:eastAsia="MS Gothic" w:hAnsi="Segoe UI Symbol"/>
                    <w:snapToGrid w:val="0"/>
                    <w:color w:val="000000" w:themeColor="text1"/>
                    <w:highlight w:val="cyan"/>
                  </w:rPr>
                  <w:t>☐</w:t>
                </w:r>
              </w:sdtContent>
            </w:sdt>
            <w:r w:rsidR="00E5240F" w:rsidRPr="004154DF">
              <w:rPr>
                <w:rFonts w:ascii="Arial" w:hAnsi="Arial"/>
                <w:snapToGrid w:val="0"/>
                <w:color w:val="000000" w:themeColor="text1"/>
                <w:highlight w:val="cyan"/>
              </w:rPr>
              <w:t xml:space="preserve"> No</w:t>
            </w:r>
          </w:p>
        </w:tc>
        <w:tc>
          <w:tcPr>
            <w:tcW w:w="2835" w:type="dxa"/>
            <w:vAlign w:val="center"/>
          </w:tcPr>
          <w:p w:rsidR="005210E7" w:rsidRPr="004154DF" w:rsidRDefault="005210E7" w:rsidP="005210E7">
            <w:pPr>
              <w:rPr>
                <w:rFonts w:ascii="Arial" w:hAnsi="Arial"/>
                <w:iCs/>
              </w:rPr>
            </w:pPr>
          </w:p>
        </w:tc>
      </w:tr>
      <w:tr w:rsidR="00A038F7" w:rsidRPr="004154DF" w:rsidTr="005210E7">
        <w:trPr>
          <w:trHeight w:val="306"/>
        </w:trPr>
        <w:tc>
          <w:tcPr>
            <w:tcW w:w="1702" w:type="dxa"/>
            <w:shd w:val="clear" w:color="auto" w:fill="D9D9D9" w:themeFill="background1" w:themeFillShade="D9"/>
            <w:vAlign w:val="center"/>
          </w:tcPr>
          <w:p w:rsidR="00A038F7" w:rsidRPr="004154DF" w:rsidRDefault="006169FE" w:rsidP="005210E7">
            <w:pPr>
              <w:rPr>
                <w:rFonts w:ascii="Arial" w:hAnsi="Arial"/>
                <w:b/>
              </w:rPr>
            </w:pPr>
            <w:r w:rsidRPr="004154DF">
              <w:rPr>
                <w:rFonts w:ascii="Arial" w:hAnsi="Arial"/>
                <w:b/>
              </w:rPr>
              <w:t>Delivery place and Incoterms rules</w:t>
            </w:r>
          </w:p>
        </w:tc>
        <w:tc>
          <w:tcPr>
            <w:tcW w:w="3118" w:type="dxa"/>
            <w:vAlign w:val="center"/>
          </w:tcPr>
          <w:p w:rsidR="0060731F" w:rsidRPr="004154DF" w:rsidRDefault="006169FE" w:rsidP="00E33B8D">
            <w:pPr>
              <w:rPr>
                <w:rFonts w:ascii="Arial" w:hAnsi="Arial"/>
                <w:lang w:eastAsia="en-US"/>
              </w:rPr>
            </w:pPr>
            <w:r w:rsidRPr="004154DF">
              <w:rPr>
                <w:rFonts w:ascii="Arial" w:hAnsi="Arial"/>
                <w:lang w:eastAsia="en-US"/>
              </w:rPr>
              <w:t>Net of any direct taxes, customs duties, indirect taxes and VAT.</w:t>
            </w:r>
          </w:p>
          <w:p w:rsidR="0060731F" w:rsidRPr="004154DF" w:rsidRDefault="0060731F" w:rsidP="00E33B8D">
            <w:pPr>
              <w:rPr>
                <w:rFonts w:ascii="Arial" w:hAnsi="Arial"/>
                <w:lang w:eastAsia="en-US"/>
              </w:rPr>
            </w:pPr>
          </w:p>
          <w:p w:rsidR="00C42C14" w:rsidRPr="004154DF" w:rsidRDefault="006169FE" w:rsidP="00E33B8D">
            <w:pPr>
              <w:rPr>
                <w:rFonts w:ascii="Arial" w:hAnsi="Arial"/>
                <w:lang w:eastAsia="en-US"/>
              </w:rPr>
            </w:pPr>
            <w:r w:rsidRPr="004154DF">
              <w:rPr>
                <w:rFonts w:ascii="Arial" w:hAnsi="Arial"/>
                <w:lang w:eastAsia="en-US"/>
              </w:rPr>
              <w:t xml:space="preserve">DAP (Delivered at Place, as per Incoterms 2010): </w:t>
            </w:r>
          </w:p>
          <w:p w:rsidR="0049713B" w:rsidRDefault="0049713B" w:rsidP="00EC0245">
            <w:pPr>
              <w:rPr>
                <w:rFonts w:ascii="Arial" w:hAnsi="Arial"/>
                <w:lang w:eastAsia="en-US"/>
              </w:rPr>
            </w:pPr>
            <w:r>
              <w:rPr>
                <w:rFonts w:ascii="Arial" w:hAnsi="Arial"/>
                <w:lang w:eastAsia="en-US"/>
              </w:rPr>
              <w:t>Beneficiar</w:t>
            </w:r>
            <w:r w:rsidR="00EC0245">
              <w:rPr>
                <w:rFonts w:ascii="Arial" w:hAnsi="Arial"/>
                <w:lang w:eastAsia="en-US"/>
              </w:rPr>
              <w:t>ies</w:t>
            </w:r>
            <w:r w:rsidR="006169FE" w:rsidRPr="004154DF">
              <w:rPr>
                <w:rFonts w:ascii="Arial" w:hAnsi="Arial"/>
                <w:lang w:eastAsia="en-US"/>
              </w:rPr>
              <w:t xml:space="preserve"> in </w:t>
            </w:r>
            <w:r w:rsidR="00EC0245">
              <w:rPr>
                <w:rFonts w:ascii="Arial" w:hAnsi="Arial"/>
                <w:lang w:eastAsia="en-US"/>
              </w:rPr>
              <w:t>Vranje, Doljevac, Novi Pazar, Priboj and Nova Varos</w:t>
            </w:r>
            <w:r>
              <w:rPr>
                <w:rFonts w:ascii="Arial" w:hAnsi="Arial"/>
                <w:lang w:eastAsia="en-US"/>
              </w:rPr>
              <w:t>.</w:t>
            </w:r>
          </w:p>
          <w:p w:rsidR="00E33B8D" w:rsidRPr="004154DF" w:rsidRDefault="006169FE" w:rsidP="00E33B8D">
            <w:pPr>
              <w:rPr>
                <w:rFonts w:ascii="Arial" w:hAnsi="Arial"/>
                <w:lang w:eastAsia="en-US"/>
              </w:rPr>
            </w:pPr>
            <w:r w:rsidRPr="004154DF">
              <w:rPr>
                <w:rFonts w:ascii="Arial" w:hAnsi="Arial"/>
                <w:lang w:eastAsia="en-US"/>
              </w:rPr>
              <w:t>Transportation, offload, assembly and installation of the equipment on the beneficiary’s premises are included in the price</w:t>
            </w:r>
          </w:p>
          <w:p w:rsidR="00A038F7" w:rsidRPr="004154DF" w:rsidRDefault="00A038F7" w:rsidP="00E33B8D">
            <w:pPr>
              <w:rPr>
                <w:rFonts w:ascii="Arial" w:hAnsi="Arial"/>
              </w:rPr>
            </w:pPr>
          </w:p>
        </w:tc>
        <w:tc>
          <w:tcPr>
            <w:tcW w:w="2126" w:type="dxa"/>
            <w:vAlign w:val="center"/>
          </w:tcPr>
          <w:p w:rsidR="00A038F7" w:rsidRPr="004154DF" w:rsidRDefault="00E50F41" w:rsidP="005210E7">
            <w:pPr>
              <w:tabs>
                <w:tab w:val="center" w:pos="4320"/>
                <w:tab w:val="right" w:pos="8640"/>
              </w:tabs>
              <w:rPr>
                <w:rFonts w:ascii="Arial" w:hAnsi="Arial"/>
                <w:iCs/>
                <w:highlight w:val="yellow"/>
              </w:rPr>
            </w:pPr>
            <w:sdt>
              <w:sdtPr>
                <w:rPr>
                  <w:snapToGrid w:val="0"/>
                  <w:color w:val="000000" w:themeColor="text1"/>
                  <w:highlight w:val="cyan"/>
                </w:rPr>
                <w:id w:val="5097614"/>
              </w:sdtPr>
              <w:sdtContent>
                <w:r w:rsidR="006169FE" w:rsidRPr="004154DF">
                  <w:rPr>
                    <w:rFonts w:ascii="Arial" w:eastAsia="MS Gothic" w:hAnsi="Segoe UI Symbol"/>
                    <w:snapToGrid w:val="0"/>
                    <w:color w:val="000000" w:themeColor="text1"/>
                    <w:highlight w:val="cyan"/>
                  </w:rPr>
                  <w:t>☐</w:t>
                </w:r>
              </w:sdtContent>
            </w:sdt>
            <w:r w:rsidR="00E5240F" w:rsidRPr="004154DF">
              <w:rPr>
                <w:rFonts w:ascii="Arial" w:hAnsi="Arial"/>
                <w:snapToGrid w:val="0"/>
                <w:color w:val="000000" w:themeColor="text1"/>
                <w:highlight w:val="cyan"/>
              </w:rPr>
              <w:t xml:space="preserve"> Yes   </w:t>
            </w:r>
            <w:sdt>
              <w:sdtPr>
                <w:rPr>
                  <w:snapToGrid w:val="0"/>
                  <w:color w:val="000000" w:themeColor="text1"/>
                  <w:highlight w:val="cyan"/>
                </w:rPr>
                <w:id w:val="5097615"/>
              </w:sdtPr>
              <w:sdtContent>
                <w:r w:rsidR="006169FE" w:rsidRPr="004154DF">
                  <w:rPr>
                    <w:rFonts w:ascii="Arial" w:eastAsia="MS Gothic" w:hAnsi="Segoe UI Symbol"/>
                    <w:snapToGrid w:val="0"/>
                    <w:color w:val="000000" w:themeColor="text1"/>
                    <w:highlight w:val="cyan"/>
                  </w:rPr>
                  <w:t>☐</w:t>
                </w:r>
              </w:sdtContent>
            </w:sdt>
            <w:r w:rsidR="00E5240F" w:rsidRPr="004154DF">
              <w:rPr>
                <w:rFonts w:ascii="Arial" w:hAnsi="Arial"/>
                <w:snapToGrid w:val="0"/>
                <w:color w:val="000000" w:themeColor="text1"/>
                <w:highlight w:val="cyan"/>
              </w:rPr>
              <w:t xml:space="preserve"> No</w:t>
            </w:r>
          </w:p>
        </w:tc>
        <w:tc>
          <w:tcPr>
            <w:tcW w:w="2835" w:type="dxa"/>
            <w:vAlign w:val="center"/>
          </w:tcPr>
          <w:p w:rsidR="00A038F7" w:rsidRPr="004154DF" w:rsidRDefault="00A038F7" w:rsidP="005210E7">
            <w:pPr>
              <w:rPr>
                <w:rFonts w:ascii="Arial" w:hAnsi="Arial"/>
                <w:iCs/>
                <w:highlight w:val="yellow"/>
              </w:rPr>
            </w:pPr>
          </w:p>
        </w:tc>
      </w:tr>
      <w:tr w:rsidR="00A038F7" w:rsidRPr="004154DF" w:rsidTr="005210E7">
        <w:trPr>
          <w:trHeight w:val="306"/>
        </w:trPr>
        <w:tc>
          <w:tcPr>
            <w:tcW w:w="1702" w:type="dxa"/>
            <w:shd w:val="clear" w:color="auto" w:fill="D9D9D9" w:themeFill="background1" w:themeFillShade="D9"/>
            <w:vAlign w:val="center"/>
          </w:tcPr>
          <w:p w:rsidR="00A038F7" w:rsidRPr="004154DF" w:rsidRDefault="006169FE" w:rsidP="005210E7">
            <w:pPr>
              <w:rPr>
                <w:rFonts w:ascii="Arial" w:hAnsi="Arial"/>
                <w:b/>
              </w:rPr>
            </w:pPr>
            <w:r w:rsidRPr="004154DF">
              <w:rPr>
                <w:rFonts w:ascii="Arial" w:hAnsi="Arial"/>
                <w:b/>
              </w:rPr>
              <w:t>Consignee details</w:t>
            </w:r>
          </w:p>
        </w:tc>
        <w:tc>
          <w:tcPr>
            <w:tcW w:w="3118" w:type="dxa"/>
            <w:vAlign w:val="center"/>
          </w:tcPr>
          <w:p w:rsidR="00FA0635" w:rsidRPr="004154DF" w:rsidRDefault="006169FE" w:rsidP="007B7452">
            <w:pPr>
              <w:rPr>
                <w:rFonts w:ascii="Arial" w:hAnsi="Arial"/>
                <w:lang w:eastAsia="en-US"/>
              </w:rPr>
            </w:pPr>
            <w:r w:rsidRPr="004154DF">
              <w:rPr>
                <w:rFonts w:ascii="Arial" w:hAnsi="Arial"/>
                <w:lang w:eastAsia="en-US"/>
              </w:rPr>
              <w:t xml:space="preserve">The exact address the goods shall be delivered and offloaded to, as well as all other relevant </w:t>
            </w:r>
            <w:r w:rsidRPr="004154DF">
              <w:rPr>
                <w:rFonts w:ascii="Arial" w:hAnsi="Arial"/>
                <w:lang w:eastAsia="en-US"/>
              </w:rPr>
              <w:lastRenderedPageBreak/>
              <w:t>details, will be available upon contract signature.</w:t>
            </w:r>
          </w:p>
          <w:p w:rsidR="0060731F" w:rsidRPr="004154DF" w:rsidRDefault="0060731F" w:rsidP="007B7452">
            <w:pPr>
              <w:rPr>
                <w:rFonts w:ascii="Arial" w:hAnsi="Arial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A038F7" w:rsidRPr="004154DF" w:rsidRDefault="00E50F41" w:rsidP="005210E7">
            <w:pPr>
              <w:rPr>
                <w:rFonts w:ascii="Arial" w:hAnsi="Arial"/>
                <w:iCs/>
                <w:highlight w:val="yellow"/>
              </w:rPr>
            </w:pPr>
            <w:sdt>
              <w:sdtPr>
                <w:rPr>
                  <w:snapToGrid w:val="0"/>
                  <w:color w:val="000000" w:themeColor="text1"/>
                  <w:highlight w:val="cyan"/>
                </w:rPr>
                <w:id w:val="5097616"/>
              </w:sdtPr>
              <w:sdtContent>
                <w:r w:rsidR="006169FE" w:rsidRPr="004154DF">
                  <w:rPr>
                    <w:rFonts w:ascii="Arial" w:eastAsia="MS Gothic" w:hAnsi="Segoe UI Symbol"/>
                    <w:snapToGrid w:val="0"/>
                    <w:color w:val="000000" w:themeColor="text1"/>
                    <w:highlight w:val="cyan"/>
                  </w:rPr>
                  <w:t>☐</w:t>
                </w:r>
              </w:sdtContent>
            </w:sdt>
            <w:r w:rsidR="00E5240F" w:rsidRPr="004154DF">
              <w:rPr>
                <w:rFonts w:ascii="Arial" w:hAnsi="Arial"/>
                <w:snapToGrid w:val="0"/>
                <w:color w:val="000000" w:themeColor="text1"/>
                <w:highlight w:val="cyan"/>
              </w:rPr>
              <w:t xml:space="preserve"> Yes   </w:t>
            </w:r>
            <w:sdt>
              <w:sdtPr>
                <w:rPr>
                  <w:snapToGrid w:val="0"/>
                  <w:color w:val="000000" w:themeColor="text1"/>
                  <w:highlight w:val="cyan"/>
                </w:rPr>
                <w:id w:val="5097617"/>
              </w:sdtPr>
              <w:sdtContent>
                <w:r w:rsidR="006169FE" w:rsidRPr="004154DF">
                  <w:rPr>
                    <w:rFonts w:ascii="Arial" w:eastAsia="MS Gothic" w:hAnsi="Segoe UI Symbol"/>
                    <w:snapToGrid w:val="0"/>
                    <w:color w:val="000000" w:themeColor="text1"/>
                    <w:highlight w:val="cyan"/>
                  </w:rPr>
                  <w:t>☐</w:t>
                </w:r>
              </w:sdtContent>
            </w:sdt>
            <w:r w:rsidR="00E5240F" w:rsidRPr="004154DF">
              <w:rPr>
                <w:rFonts w:ascii="Arial" w:hAnsi="Arial"/>
                <w:snapToGrid w:val="0"/>
                <w:color w:val="000000" w:themeColor="text1"/>
                <w:highlight w:val="cyan"/>
              </w:rPr>
              <w:t xml:space="preserve"> No</w:t>
            </w:r>
          </w:p>
        </w:tc>
        <w:tc>
          <w:tcPr>
            <w:tcW w:w="2835" w:type="dxa"/>
            <w:vAlign w:val="center"/>
          </w:tcPr>
          <w:p w:rsidR="00A038F7" w:rsidRPr="004154DF" w:rsidRDefault="00A038F7" w:rsidP="005210E7">
            <w:pPr>
              <w:rPr>
                <w:rFonts w:ascii="Arial" w:hAnsi="Arial"/>
                <w:iCs/>
                <w:highlight w:val="yellow"/>
              </w:rPr>
            </w:pPr>
          </w:p>
        </w:tc>
      </w:tr>
      <w:tr w:rsidR="005210E7" w:rsidRPr="004154DF" w:rsidTr="005210E7">
        <w:trPr>
          <w:trHeight w:val="306"/>
        </w:trPr>
        <w:tc>
          <w:tcPr>
            <w:tcW w:w="1702" w:type="dxa"/>
            <w:shd w:val="clear" w:color="auto" w:fill="D9D9D9" w:themeFill="background1" w:themeFillShade="D9"/>
            <w:vAlign w:val="center"/>
          </w:tcPr>
          <w:p w:rsidR="005210E7" w:rsidRPr="004154DF" w:rsidRDefault="006169FE" w:rsidP="005210E7">
            <w:pPr>
              <w:rPr>
                <w:rFonts w:ascii="Arial" w:hAnsi="Arial"/>
                <w:b/>
              </w:rPr>
            </w:pPr>
            <w:r w:rsidRPr="004154DF">
              <w:rPr>
                <w:rFonts w:ascii="Arial" w:hAnsi="Arial"/>
                <w:b/>
              </w:rPr>
              <w:lastRenderedPageBreak/>
              <w:t>UNOPS Right to vary requirements</w:t>
            </w:r>
          </w:p>
        </w:tc>
        <w:tc>
          <w:tcPr>
            <w:tcW w:w="3118" w:type="dxa"/>
            <w:vAlign w:val="center"/>
          </w:tcPr>
          <w:p w:rsidR="00FA0635" w:rsidRPr="004154DF" w:rsidRDefault="006169FE" w:rsidP="0060731F">
            <w:pPr>
              <w:rPr>
                <w:rFonts w:ascii="Arial" w:hAnsi="Arial"/>
                <w:lang w:eastAsia="en-US"/>
              </w:rPr>
            </w:pPr>
            <w:r w:rsidRPr="004154DF">
              <w:rPr>
                <w:rFonts w:ascii="Arial" w:hAnsi="Arial"/>
                <w:lang w:eastAsia="en-US"/>
              </w:rPr>
              <w:t>At the time the Contract is awarded, UNOPS reserves the right to vary the quantity of the goods and associated services specified above, provided this does not exceed +/- 20%, without any change in the unit prices or other terms and conditions of the RFQ.</w:t>
            </w:r>
          </w:p>
          <w:p w:rsidR="0060731F" w:rsidRPr="004154DF" w:rsidRDefault="0060731F" w:rsidP="0060731F">
            <w:pPr>
              <w:rPr>
                <w:rFonts w:ascii="Arial" w:hAnsi="Arial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5210E7" w:rsidRPr="004154DF" w:rsidRDefault="00E50F41" w:rsidP="005210E7">
            <w:pPr>
              <w:pStyle w:val="Sub-ClauseText"/>
              <w:spacing w:before="0" w:after="0"/>
              <w:rPr>
                <w:rFonts w:ascii="Arial" w:hAnsi="Arial" w:cs="Arial"/>
                <w:spacing w:val="0"/>
                <w:sz w:val="20"/>
              </w:rPr>
            </w:pPr>
            <w:sdt>
              <w:sdtPr>
                <w:rPr>
                  <w:rFonts w:ascii="Arial" w:hAnsi="Arial" w:cs="Arial"/>
                  <w:snapToGrid w:val="0"/>
                  <w:color w:val="000000" w:themeColor="text1"/>
                  <w:sz w:val="20"/>
                  <w:highlight w:val="cyan"/>
                </w:rPr>
                <w:id w:val="5097618"/>
              </w:sdtPr>
              <w:sdtContent>
                <w:r w:rsidR="006169FE" w:rsidRPr="004154DF">
                  <w:rPr>
                    <w:rFonts w:ascii="Arial" w:eastAsia="MS Gothic" w:hAnsi="Segoe UI Symbol" w:cs="Arial"/>
                    <w:snapToGrid w:val="0"/>
                    <w:color w:val="000000" w:themeColor="text1"/>
                    <w:sz w:val="20"/>
                    <w:highlight w:val="cyan"/>
                  </w:rPr>
                  <w:t>☐</w:t>
                </w:r>
              </w:sdtContent>
            </w:sdt>
            <w:r w:rsidR="00E5240F" w:rsidRPr="004154DF">
              <w:rPr>
                <w:rFonts w:ascii="Arial" w:hAnsi="Arial" w:cs="Arial"/>
                <w:snapToGrid w:val="0"/>
                <w:color w:val="000000" w:themeColor="text1"/>
                <w:sz w:val="20"/>
                <w:highlight w:val="cyan"/>
              </w:rPr>
              <w:t xml:space="preserve"> Yes   </w:t>
            </w:r>
            <w:sdt>
              <w:sdtPr>
                <w:rPr>
                  <w:rFonts w:ascii="Arial" w:hAnsi="Arial" w:cs="Arial"/>
                  <w:snapToGrid w:val="0"/>
                  <w:color w:val="000000" w:themeColor="text1"/>
                  <w:sz w:val="20"/>
                  <w:highlight w:val="cyan"/>
                </w:rPr>
                <w:id w:val="5097619"/>
              </w:sdtPr>
              <w:sdtContent>
                <w:r w:rsidR="006169FE" w:rsidRPr="004154DF">
                  <w:rPr>
                    <w:rFonts w:ascii="Arial" w:eastAsia="MS Gothic" w:hAnsi="Segoe UI Symbol" w:cs="Arial"/>
                    <w:snapToGrid w:val="0"/>
                    <w:color w:val="000000" w:themeColor="text1"/>
                    <w:sz w:val="20"/>
                    <w:highlight w:val="cyan"/>
                  </w:rPr>
                  <w:t>☐</w:t>
                </w:r>
              </w:sdtContent>
            </w:sdt>
            <w:r w:rsidR="00E5240F" w:rsidRPr="004154DF">
              <w:rPr>
                <w:rFonts w:ascii="Arial" w:hAnsi="Arial" w:cs="Arial"/>
                <w:snapToGrid w:val="0"/>
                <w:color w:val="000000" w:themeColor="text1"/>
                <w:sz w:val="20"/>
                <w:highlight w:val="cyan"/>
              </w:rPr>
              <w:t xml:space="preserve"> No</w:t>
            </w:r>
          </w:p>
        </w:tc>
        <w:tc>
          <w:tcPr>
            <w:tcW w:w="2835" w:type="dxa"/>
            <w:vAlign w:val="center"/>
          </w:tcPr>
          <w:p w:rsidR="005210E7" w:rsidRPr="004154DF" w:rsidRDefault="005210E7" w:rsidP="005210E7">
            <w:pPr>
              <w:pStyle w:val="Sub-ClauseText"/>
              <w:spacing w:before="0" w:after="0"/>
              <w:rPr>
                <w:rFonts w:ascii="Arial" w:hAnsi="Arial" w:cs="Arial"/>
                <w:spacing w:val="0"/>
                <w:sz w:val="20"/>
              </w:rPr>
            </w:pPr>
          </w:p>
        </w:tc>
      </w:tr>
    </w:tbl>
    <w:p w:rsidR="00563018" w:rsidRPr="00BE4D12" w:rsidRDefault="006169FE" w:rsidP="00563018">
      <w:pPr>
        <w:rPr>
          <w:iCs/>
        </w:rPr>
      </w:pPr>
      <w:r w:rsidRPr="006169FE">
        <w:rPr>
          <w:iCs/>
        </w:rPr>
        <w:t xml:space="preserve">The offered goods and related services (if applicable) are in accordance with the required specifications and requirements specified in </w:t>
      </w:r>
      <w:r w:rsidRPr="006169FE">
        <w:rPr>
          <w:b/>
          <w:iCs/>
        </w:rPr>
        <w:t>Section III: Schedule of Requirements</w:t>
      </w:r>
      <w:r w:rsidRPr="006169FE">
        <w:rPr>
          <w:iCs/>
        </w:rPr>
        <w:t>.</w:t>
      </w:r>
    </w:p>
    <w:p w:rsidR="00563018" w:rsidRPr="00BE4D12" w:rsidRDefault="00563018" w:rsidP="00563018">
      <w:pPr>
        <w:ind w:right="-34"/>
        <w:contextualSpacing/>
        <w:jc w:val="both"/>
        <w:rPr>
          <w:color w:val="000000"/>
        </w:rPr>
      </w:pPr>
    </w:p>
    <w:p w:rsidR="00563018" w:rsidRPr="005C5056" w:rsidRDefault="006169FE" w:rsidP="00563018">
      <w:pPr>
        <w:ind w:left="3600" w:right="-34" w:firstLine="720"/>
        <w:contextualSpacing/>
        <w:jc w:val="both"/>
        <w:rPr>
          <w:b/>
        </w:rPr>
      </w:pPr>
      <w:r w:rsidRPr="006169FE">
        <w:rPr>
          <w:color w:val="000000"/>
          <w:highlight w:val="cyan"/>
        </w:rPr>
        <w:t xml:space="preserve"> </w:t>
      </w:r>
      <w:sdt>
        <w:sdtPr>
          <w:rPr>
            <w:snapToGrid w:val="0"/>
            <w:color w:val="000000" w:themeColor="text1"/>
            <w:highlight w:val="cyan"/>
          </w:rPr>
          <w:id w:val="-804382700"/>
        </w:sdtPr>
        <w:sdtContent>
          <w:r w:rsidR="00E5240F" w:rsidRPr="00BE4D12">
            <w:rPr>
              <w:rFonts w:ascii="Segoe UI Symbol" w:eastAsia="MS Gothic" w:hAnsi="Segoe UI Symbol" w:cs="Segoe UI Symbol"/>
              <w:snapToGrid w:val="0"/>
              <w:color w:val="000000" w:themeColor="text1"/>
              <w:highlight w:val="cyan"/>
            </w:rPr>
            <w:t>☐</w:t>
          </w:r>
        </w:sdtContent>
      </w:sdt>
      <w:r w:rsidR="00E5240F" w:rsidRPr="00BE4D12">
        <w:rPr>
          <w:snapToGrid w:val="0"/>
          <w:color w:val="000000" w:themeColor="text1"/>
          <w:highlight w:val="cyan"/>
        </w:rPr>
        <w:t xml:space="preserve"> Yes   </w:t>
      </w:r>
      <w:sdt>
        <w:sdtPr>
          <w:rPr>
            <w:snapToGrid w:val="0"/>
            <w:color w:val="000000" w:themeColor="text1"/>
            <w:highlight w:val="cyan"/>
          </w:rPr>
          <w:id w:val="-188374356"/>
        </w:sdtPr>
        <w:sdtContent>
          <w:r w:rsidR="00E5240F" w:rsidRPr="00BE4D12">
            <w:rPr>
              <w:rFonts w:ascii="Segoe UI Symbol" w:eastAsia="MS Gothic" w:hAnsi="Segoe UI Symbol" w:cs="Segoe UI Symbol"/>
              <w:snapToGrid w:val="0"/>
              <w:color w:val="000000" w:themeColor="text1"/>
              <w:highlight w:val="cyan"/>
            </w:rPr>
            <w:t>☐</w:t>
          </w:r>
        </w:sdtContent>
      </w:sdt>
      <w:r w:rsidR="00E5240F" w:rsidRPr="00BE4D12">
        <w:rPr>
          <w:snapToGrid w:val="0"/>
          <w:color w:val="000000" w:themeColor="text1"/>
          <w:highlight w:val="cyan"/>
        </w:rPr>
        <w:t xml:space="preserve"> No</w:t>
      </w:r>
      <w:r w:rsidR="00E5240F" w:rsidRPr="005C5056">
        <w:rPr>
          <w:snapToGrid w:val="0"/>
          <w:color w:val="000000" w:themeColor="text1"/>
        </w:rPr>
        <w:t xml:space="preserve">         </w:t>
      </w:r>
    </w:p>
    <w:p w:rsidR="00563018" w:rsidRPr="00BE4D12" w:rsidRDefault="006169FE" w:rsidP="00563018">
      <w:pPr>
        <w:ind w:right="-34"/>
        <w:contextualSpacing/>
      </w:pPr>
      <w:r w:rsidRPr="006169FE">
        <w:t>ANY DEVIATION MUST BE LISTED BELOW:</w:t>
      </w:r>
    </w:p>
    <w:p w:rsidR="00563018" w:rsidRPr="00BE4D12" w:rsidRDefault="006169FE" w:rsidP="00563018">
      <w:r w:rsidRPr="006169FE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3018" w:rsidRPr="00BE4D12" w:rsidRDefault="00563018" w:rsidP="00563018"/>
    <w:p w:rsidR="00563018" w:rsidRPr="00BE4D12" w:rsidRDefault="006169FE" w:rsidP="00563018">
      <w:pPr>
        <w:tabs>
          <w:tab w:val="left" w:pos="990"/>
          <w:tab w:val="left" w:pos="5040"/>
          <w:tab w:val="left" w:pos="5850"/>
        </w:tabs>
        <w:rPr>
          <w:color w:val="000000"/>
        </w:rPr>
      </w:pPr>
      <w:r w:rsidRPr="006169FE">
        <w:rPr>
          <w:color w:val="000000"/>
        </w:rPr>
        <w:t>Name</w:t>
      </w:r>
      <w:r w:rsidRPr="006169FE">
        <w:rPr>
          <w:color w:val="000000"/>
        </w:rPr>
        <w:tab/>
        <w:t>: _____________________________________________________________</w:t>
      </w:r>
    </w:p>
    <w:p w:rsidR="00563018" w:rsidRPr="00BE4D12" w:rsidRDefault="00563018" w:rsidP="00563018">
      <w:pPr>
        <w:tabs>
          <w:tab w:val="left" w:pos="720"/>
        </w:tabs>
        <w:rPr>
          <w:color w:val="000000"/>
        </w:rPr>
      </w:pPr>
    </w:p>
    <w:p w:rsidR="00563018" w:rsidRPr="00BE4D12" w:rsidRDefault="006169FE" w:rsidP="00563018">
      <w:pPr>
        <w:tabs>
          <w:tab w:val="left" w:pos="990"/>
        </w:tabs>
        <w:rPr>
          <w:color w:val="000000"/>
        </w:rPr>
      </w:pPr>
      <w:r w:rsidRPr="006169FE">
        <w:rPr>
          <w:color w:val="000000"/>
        </w:rPr>
        <w:t>Title</w:t>
      </w:r>
      <w:r w:rsidRPr="006169FE">
        <w:rPr>
          <w:color w:val="000000"/>
        </w:rPr>
        <w:tab/>
        <w:t>: _____________________________________________________________</w:t>
      </w:r>
    </w:p>
    <w:p w:rsidR="00563018" w:rsidRPr="00BE4D12" w:rsidRDefault="00563018" w:rsidP="00563018">
      <w:pPr>
        <w:rPr>
          <w:color w:val="000000"/>
        </w:rPr>
      </w:pPr>
    </w:p>
    <w:p w:rsidR="00563018" w:rsidRPr="00BE4D12" w:rsidRDefault="006169FE" w:rsidP="00563018">
      <w:pPr>
        <w:tabs>
          <w:tab w:val="left" w:pos="990"/>
        </w:tabs>
        <w:rPr>
          <w:color w:val="000000"/>
        </w:rPr>
      </w:pPr>
      <w:r w:rsidRPr="006169FE">
        <w:rPr>
          <w:color w:val="000000"/>
        </w:rPr>
        <w:t>Date</w:t>
      </w:r>
      <w:r w:rsidRPr="006169FE">
        <w:rPr>
          <w:color w:val="000000"/>
        </w:rPr>
        <w:tab/>
        <w:t>: _____________________________________________________________</w:t>
      </w:r>
    </w:p>
    <w:p w:rsidR="00563018" w:rsidRPr="00BE4D12" w:rsidRDefault="00563018" w:rsidP="00563018">
      <w:pPr>
        <w:rPr>
          <w:color w:val="000000"/>
        </w:rPr>
      </w:pPr>
    </w:p>
    <w:p w:rsidR="00563018" w:rsidRPr="00BE4D12" w:rsidRDefault="006169FE" w:rsidP="00563018">
      <w:pPr>
        <w:tabs>
          <w:tab w:val="left" w:pos="990"/>
        </w:tabs>
        <w:rPr>
          <w:color w:val="000000"/>
        </w:rPr>
      </w:pPr>
      <w:r w:rsidRPr="006169FE">
        <w:rPr>
          <w:color w:val="000000"/>
        </w:rPr>
        <w:t>Signature</w:t>
      </w:r>
      <w:r w:rsidRPr="006169FE">
        <w:rPr>
          <w:color w:val="000000"/>
        </w:rPr>
        <w:tab/>
        <w:t>: _____________________________________________________________</w:t>
      </w:r>
    </w:p>
    <w:p w:rsidR="00BD5D47" w:rsidRPr="00BE4D12" w:rsidRDefault="006169FE" w:rsidP="007B7452">
      <w:pPr>
        <w:pStyle w:val="Headline"/>
        <w:spacing w:before="40"/>
        <w:rPr>
          <w:szCs w:val="24"/>
        </w:rPr>
      </w:pPr>
      <w:r w:rsidRPr="006169FE">
        <w:br w:type="page"/>
      </w:r>
      <w:r w:rsidRPr="006169FE">
        <w:lastRenderedPageBreak/>
        <w:t>Form D: Previous experience form</w:t>
      </w:r>
    </w:p>
    <w:p w:rsidR="00432175" w:rsidRPr="00BE4D12" w:rsidRDefault="006169FE" w:rsidP="00432175">
      <w:pPr>
        <w:pStyle w:val="BankNormal"/>
        <w:spacing w:after="60"/>
        <w:rPr>
          <w:rFonts w:ascii="Arial" w:hAnsi="Arial" w:cs="Arial"/>
          <w:iCs/>
          <w:sz w:val="20"/>
          <w:lang w:val="en-GB"/>
        </w:rPr>
      </w:pPr>
      <w:r w:rsidRPr="006169FE">
        <w:rPr>
          <w:rFonts w:ascii="Arial" w:hAnsi="Arial" w:cs="Arial"/>
          <w:iCs/>
          <w:sz w:val="20"/>
          <w:lang w:val="en-GB"/>
        </w:rPr>
        <w:t xml:space="preserve">RFQ reference no: </w:t>
      </w:r>
      <w:r w:rsidRPr="006169FE">
        <w:rPr>
          <w:rFonts w:ascii="Arial" w:hAnsi="Arial" w:cs="Arial"/>
          <w:iCs/>
          <w:sz w:val="20"/>
          <w:highlight w:val="cyan"/>
          <w:lang w:val="en-GB"/>
        </w:rPr>
        <w:t>[insert RFQ reference No.]</w:t>
      </w:r>
      <w:r w:rsidRPr="006169FE">
        <w:rPr>
          <w:rFonts w:ascii="Arial" w:hAnsi="Arial" w:cs="Arial"/>
          <w:iCs/>
          <w:sz w:val="20"/>
          <w:lang w:val="en-GB"/>
        </w:rPr>
        <w:t xml:space="preserve">  ______________________________________</w:t>
      </w:r>
    </w:p>
    <w:p w:rsidR="00432175" w:rsidRPr="00BE4D12" w:rsidRDefault="006169FE" w:rsidP="00432175">
      <w:pPr>
        <w:pStyle w:val="BankNormal"/>
        <w:spacing w:after="60"/>
        <w:rPr>
          <w:rFonts w:ascii="Arial" w:hAnsi="Arial" w:cs="Arial"/>
          <w:iCs/>
          <w:sz w:val="20"/>
          <w:lang w:val="en-GB"/>
        </w:rPr>
      </w:pPr>
      <w:r w:rsidRPr="006169FE">
        <w:rPr>
          <w:rFonts w:ascii="Arial" w:hAnsi="Arial" w:cs="Arial"/>
          <w:iCs/>
          <w:sz w:val="20"/>
          <w:lang w:val="en-GB"/>
        </w:rPr>
        <w:t xml:space="preserve">Name of Bidder: </w:t>
      </w:r>
      <w:r w:rsidRPr="006169FE">
        <w:rPr>
          <w:rFonts w:ascii="Arial" w:hAnsi="Arial" w:cs="Arial"/>
          <w:iCs/>
          <w:sz w:val="20"/>
          <w:highlight w:val="cyan"/>
          <w:lang w:val="en-GB"/>
        </w:rPr>
        <w:t>[insert name of Bidder]</w:t>
      </w:r>
      <w:r w:rsidRPr="006169FE">
        <w:rPr>
          <w:rFonts w:ascii="Arial" w:hAnsi="Arial" w:cs="Arial"/>
          <w:iCs/>
          <w:sz w:val="20"/>
          <w:lang w:val="en-GB"/>
        </w:rPr>
        <w:t xml:space="preserve">            ______________________________________</w:t>
      </w:r>
    </w:p>
    <w:p w:rsidR="00286B91" w:rsidRPr="00BE4D12" w:rsidRDefault="00286B91" w:rsidP="00286B91"/>
    <w:tbl>
      <w:tblPr>
        <w:tblW w:w="94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82"/>
        <w:gridCol w:w="1134"/>
        <w:gridCol w:w="1196"/>
        <w:gridCol w:w="4112"/>
        <w:gridCol w:w="1307"/>
      </w:tblGrid>
      <w:tr w:rsidR="00286B91" w:rsidRPr="00BE4D12" w:rsidTr="00432175">
        <w:trPr>
          <w:cantSplit/>
          <w:trHeight w:val="876"/>
          <w:tblHeader/>
          <w:jc w:val="center"/>
        </w:trPr>
        <w:tc>
          <w:tcPr>
            <w:tcW w:w="892" w:type="pct"/>
            <w:shd w:val="clear" w:color="auto" w:fill="D9D9D9" w:themeFill="background1" w:themeFillShade="D9"/>
            <w:vAlign w:val="center"/>
          </w:tcPr>
          <w:p w:rsidR="00286B91" w:rsidRPr="00BE4D12" w:rsidRDefault="006169FE" w:rsidP="008C2925">
            <w:pPr>
              <w:suppressAutoHyphens/>
              <w:jc w:val="center"/>
              <w:rPr>
                <w:b/>
                <w:bCs/>
                <w:noProof/>
                <w:spacing w:val="-2"/>
              </w:rPr>
            </w:pPr>
            <w:r w:rsidRPr="006169FE">
              <w:rPr>
                <w:b/>
                <w:bCs/>
                <w:noProof/>
                <w:spacing w:val="-2"/>
              </w:rPr>
              <w:t>Description of services/goods</w:t>
            </w:r>
          </w:p>
        </w:tc>
        <w:tc>
          <w:tcPr>
            <w:tcW w:w="601" w:type="pct"/>
            <w:shd w:val="clear" w:color="auto" w:fill="D9D9D9" w:themeFill="background1" w:themeFillShade="D9"/>
            <w:vAlign w:val="center"/>
          </w:tcPr>
          <w:p w:rsidR="00286B91" w:rsidRPr="00BE4D12" w:rsidRDefault="006169FE" w:rsidP="008C2925">
            <w:pPr>
              <w:suppressAutoHyphens/>
              <w:jc w:val="center"/>
              <w:rPr>
                <w:b/>
                <w:bCs/>
                <w:noProof/>
                <w:spacing w:val="-2"/>
              </w:rPr>
            </w:pPr>
            <w:r w:rsidRPr="006169FE">
              <w:rPr>
                <w:b/>
                <w:bCs/>
                <w:noProof/>
                <w:spacing w:val="-2"/>
              </w:rPr>
              <w:t>Country</w:t>
            </w:r>
          </w:p>
        </w:tc>
        <w:tc>
          <w:tcPr>
            <w:tcW w:w="634" w:type="pct"/>
            <w:shd w:val="clear" w:color="auto" w:fill="D9D9D9" w:themeFill="background1" w:themeFillShade="D9"/>
            <w:vAlign w:val="center"/>
          </w:tcPr>
          <w:p w:rsidR="00286B91" w:rsidRPr="00BE4D12" w:rsidRDefault="006169FE" w:rsidP="008C2925">
            <w:pPr>
              <w:suppressAutoHyphens/>
              <w:jc w:val="center"/>
              <w:rPr>
                <w:b/>
                <w:bCs/>
                <w:spacing w:val="-2"/>
              </w:rPr>
            </w:pPr>
            <w:r w:rsidRPr="006169FE">
              <w:rPr>
                <w:b/>
                <w:bCs/>
                <w:spacing w:val="-2"/>
              </w:rPr>
              <w:t>Total amount of Contract</w:t>
            </w:r>
          </w:p>
        </w:tc>
        <w:tc>
          <w:tcPr>
            <w:tcW w:w="2180" w:type="pct"/>
            <w:shd w:val="clear" w:color="auto" w:fill="D9D9D9" w:themeFill="background1" w:themeFillShade="D9"/>
            <w:vAlign w:val="center"/>
          </w:tcPr>
          <w:p w:rsidR="00286B91" w:rsidRPr="00BE4D12" w:rsidRDefault="006169FE" w:rsidP="008C2925">
            <w:pPr>
              <w:suppressAutoHyphens/>
              <w:jc w:val="center"/>
              <w:rPr>
                <w:b/>
                <w:bCs/>
                <w:spacing w:val="-2"/>
              </w:rPr>
            </w:pPr>
            <w:r w:rsidRPr="006169FE">
              <w:rPr>
                <w:b/>
                <w:bCs/>
                <w:spacing w:val="-2"/>
              </w:rPr>
              <w:t>Contract Identification and Title and</w:t>
            </w:r>
          </w:p>
          <w:p w:rsidR="00286B91" w:rsidRPr="00BE4D12" w:rsidRDefault="006169FE" w:rsidP="008C2925">
            <w:pPr>
              <w:suppressAutoHyphens/>
              <w:jc w:val="center"/>
              <w:rPr>
                <w:b/>
                <w:bCs/>
                <w:spacing w:val="-2"/>
              </w:rPr>
            </w:pPr>
            <w:r w:rsidRPr="006169FE">
              <w:rPr>
                <w:b/>
                <w:bCs/>
                <w:spacing w:val="-2"/>
              </w:rPr>
              <w:t>Contact details of Client:</w:t>
            </w:r>
          </w:p>
          <w:p w:rsidR="00286B91" w:rsidRPr="00BE4D12" w:rsidRDefault="006169FE" w:rsidP="008C2925">
            <w:pPr>
              <w:suppressAutoHyphens/>
              <w:jc w:val="center"/>
              <w:rPr>
                <w:b/>
                <w:bCs/>
                <w:spacing w:val="-2"/>
              </w:rPr>
            </w:pPr>
            <w:r w:rsidRPr="006169FE">
              <w:rPr>
                <w:b/>
                <w:bCs/>
                <w:spacing w:val="-2"/>
              </w:rPr>
              <w:t>(Name, Address, telephone, email, fax)</w:t>
            </w:r>
          </w:p>
        </w:tc>
        <w:tc>
          <w:tcPr>
            <w:tcW w:w="693" w:type="pct"/>
            <w:shd w:val="clear" w:color="auto" w:fill="D9D9D9" w:themeFill="background1" w:themeFillShade="D9"/>
            <w:vAlign w:val="center"/>
          </w:tcPr>
          <w:p w:rsidR="00286B91" w:rsidRPr="00BE4D12" w:rsidRDefault="006169FE" w:rsidP="008C2925">
            <w:pPr>
              <w:suppressAutoHyphens/>
              <w:jc w:val="center"/>
              <w:rPr>
                <w:b/>
                <w:bCs/>
                <w:spacing w:val="-2"/>
              </w:rPr>
            </w:pPr>
            <w:r w:rsidRPr="006169FE">
              <w:rPr>
                <w:b/>
                <w:bCs/>
                <w:spacing w:val="-2"/>
              </w:rPr>
              <w:t>Year project was undertaken</w:t>
            </w:r>
          </w:p>
        </w:tc>
      </w:tr>
      <w:tr w:rsidR="00286B91" w:rsidRPr="00BE4D12" w:rsidTr="00432175">
        <w:trPr>
          <w:cantSplit/>
          <w:trHeight w:val="1872"/>
          <w:jc w:val="center"/>
        </w:trPr>
        <w:tc>
          <w:tcPr>
            <w:tcW w:w="892" w:type="pct"/>
            <w:vAlign w:val="center"/>
          </w:tcPr>
          <w:p w:rsidR="00286B91" w:rsidRPr="00BE4D12" w:rsidRDefault="00286B91" w:rsidP="00286B91">
            <w:pPr>
              <w:suppressAutoHyphens/>
              <w:rPr>
                <w:spacing w:val="-2"/>
              </w:rPr>
            </w:pPr>
          </w:p>
        </w:tc>
        <w:tc>
          <w:tcPr>
            <w:tcW w:w="601" w:type="pct"/>
            <w:vAlign w:val="center"/>
          </w:tcPr>
          <w:p w:rsidR="00286B91" w:rsidRPr="00BE4D12" w:rsidRDefault="00286B91" w:rsidP="00286B91">
            <w:pPr>
              <w:suppressAutoHyphens/>
              <w:rPr>
                <w:spacing w:val="-2"/>
              </w:rPr>
            </w:pPr>
          </w:p>
        </w:tc>
        <w:tc>
          <w:tcPr>
            <w:tcW w:w="634" w:type="pct"/>
            <w:vAlign w:val="center"/>
          </w:tcPr>
          <w:p w:rsidR="00286B91" w:rsidRPr="00BE4D12" w:rsidRDefault="00286B91" w:rsidP="00286B91">
            <w:pPr>
              <w:suppressAutoHyphens/>
              <w:rPr>
                <w:spacing w:val="-2"/>
              </w:rPr>
            </w:pPr>
          </w:p>
        </w:tc>
        <w:tc>
          <w:tcPr>
            <w:tcW w:w="2180" w:type="pct"/>
            <w:vAlign w:val="center"/>
          </w:tcPr>
          <w:p w:rsidR="00286B91" w:rsidRPr="00BE4D12" w:rsidRDefault="00286B91" w:rsidP="00286B91">
            <w:pPr>
              <w:suppressAutoHyphens/>
              <w:rPr>
                <w:spacing w:val="-2"/>
              </w:rPr>
            </w:pPr>
          </w:p>
        </w:tc>
        <w:tc>
          <w:tcPr>
            <w:tcW w:w="693" w:type="pct"/>
            <w:vAlign w:val="center"/>
          </w:tcPr>
          <w:p w:rsidR="00286B91" w:rsidRPr="00BE4D12" w:rsidRDefault="00286B91" w:rsidP="00286B91">
            <w:pPr>
              <w:suppressAutoHyphens/>
              <w:rPr>
                <w:spacing w:val="-2"/>
              </w:rPr>
            </w:pPr>
          </w:p>
        </w:tc>
      </w:tr>
      <w:tr w:rsidR="00286B91" w:rsidRPr="00BE4D12" w:rsidTr="00432175">
        <w:trPr>
          <w:cantSplit/>
          <w:trHeight w:val="1872"/>
          <w:jc w:val="center"/>
        </w:trPr>
        <w:tc>
          <w:tcPr>
            <w:tcW w:w="892" w:type="pct"/>
            <w:vAlign w:val="center"/>
          </w:tcPr>
          <w:p w:rsidR="00286B91" w:rsidRPr="00BE4D12" w:rsidRDefault="00286B91" w:rsidP="00286B91">
            <w:pPr>
              <w:suppressAutoHyphens/>
              <w:rPr>
                <w:spacing w:val="-2"/>
              </w:rPr>
            </w:pPr>
          </w:p>
        </w:tc>
        <w:tc>
          <w:tcPr>
            <w:tcW w:w="601" w:type="pct"/>
            <w:vAlign w:val="center"/>
          </w:tcPr>
          <w:p w:rsidR="00286B91" w:rsidRPr="00BE4D12" w:rsidRDefault="00286B91" w:rsidP="00286B91">
            <w:pPr>
              <w:suppressAutoHyphens/>
              <w:rPr>
                <w:spacing w:val="-2"/>
              </w:rPr>
            </w:pPr>
          </w:p>
        </w:tc>
        <w:tc>
          <w:tcPr>
            <w:tcW w:w="634" w:type="pct"/>
            <w:vAlign w:val="center"/>
          </w:tcPr>
          <w:p w:rsidR="00286B91" w:rsidRPr="00BE4D12" w:rsidRDefault="00286B91" w:rsidP="00286B91">
            <w:pPr>
              <w:suppressAutoHyphens/>
              <w:rPr>
                <w:spacing w:val="-2"/>
              </w:rPr>
            </w:pPr>
          </w:p>
        </w:tc>
        <w:tc>
          <w:tcPr>
            <w:tcW w:w="2180" w:type="pct"/>
            <w:vAlign w:val="center"/>
          </w:tcPr>
          <w:p w:rsidR="00286B91" w:rsidRPr="00BE4D12" w:rsidRDefault="00286B91" w:rsidP="00286B91">
            <w:pPr>
              <w:suppressAutoHyphens/>
              <w:rPr>
                <w:spacing w:val="-2"/>
              </w:rPr>
            </w:pPr>
          </w:p>
        </w:tc>
        <w:tc>
          <w:tcPr>
            <w:tcW w:w="693" w:type="pct"/>
            <w:vAlign w:val="center"/>
          </w:tcPr>
          <w:p w:rsidR="00286B91" w:rsidRPr="00BE4D12" w:rsidRDefault="00286B91" w:rsidP="00286B91">
            <w:pPr>
              <w:suppressAutoHyphens/>
              <w:rPr>
                <w:spacing w:val="-2"/>
              </w:rPr>
            </w:pPr>
          </w:p>
        </w:tc>
      </w:tr>
      <w:tr w:rsidR="00286B91" w:rsidRPr="00BE4D12" w:rsidTr="00432175">
        <w:trPr>
          <w:cantSplit/>
          <w:trHeight w:val="1872"/>
          <w:jc w:val="center"/>
        </w:trPr>
        <w:tc>
          <w:tcPr>
            <w:tcW w:w="892" w:type="pct"/>
            <w:vAlign w:val="center"/>
          </w:tcPr>
          <w:p w:rsidR="00286B91" w:rsidRPr="00BE4D12" w:rsidRDefault="00286B91" w:rsidP="00286B91">
            <w:pPr>
              <w:suppressAutoHyphens/>
              <w:rPr>
                <w:spacing w:val="-2"/>
              </w:rPr>
            </w:pPr>
          </w:p>
        </w:tc>
        <w:tc>
          <w:tcPr>
            <w:tcW w:w="601" w:type="pct"/>
            <w:vAlign w:val="center"/>
          </w:tcPr>
          <w:p w:rsidR="00286B91" w:rsidRPr="00BE4D12" w:rsidRDefault="00286B91" w:rsidP="00286B91">
            <w:pPr>
              <w:suppressAutoHyphens/>
              <w:rPr>
                <w:spacing w:val="-2"/>
              </w:rPr>
            </w:pPr>
          </w:p>
        </w:tc>
        <w:tc>
          <w:tcPr>
            <w:tcW w:w="634" w:type="pct"/>
            <w:vAlign w:val="center"/>
          </w:tcPr>
          <w:p w:rsidR="00286B91" w:rsidRPr="00BE4D12" w:rsidRDefault="00286B91" w:rsidP="00286B91">
            <w:pPr>
              <w:suppressAutoHyphens/>
              <w:rPr>
                <w:spacing w:val="-2"/>
              </w:rPr>
            </w:pPr>
          </w:p>
        </w:tc>
        <w:tc>
          <w:tcPr>
            <w:tcW w:w="2180" w:type="pct"/>
            <w:vAlign w:val="center"/>
          </w:tcPr>
          <w:p w:rsidR="00286B91" w:rsidRPr="00BE4D12" w:rsidRDefault="00286B91" w:rsidP="00286B91">
            <w:pPr>
              <w:suppressAutoHyphens/>
              <w:rPr>
                <w:spacing w:val="-2"/>
              </w:rPr>
            </w:pPr>
          </w:p>
        </w:tc>
        <w:tc>
          <w:tcPr>
            <w:tcW w:w="693" w:type="pct"/>
            <w:vAlign w:val="center"/>
          </w:tcPr>
          <w:p w:rsidR="00286B91" w:rsidRPr="00BE4D12" w:rsidRDefault="00286B91" w:rsidP="00286B91">
            <w:pPr>
              <w:suppressAutoHyphens/>
              <w:rPr>
                <w:spacing w:val="-2"/>
              </w:rPr>
            </w:pPr>
          </w:p>
        </w:tc>
      </w:tr>
      <w:tr w:rsidR="005210E7" w:rsidRPr="00BE4D12" w:rsidTr="00432175">
        <w:trPr>
          <w:cantSplit/>
          <w:trHeight w:val="1872"/>
          <w:jc w:val="center"/>
        </w:trPr>
        <w:tc>
          <w:tcPr>
            <w:tcW w:w="892" w:type="pct"/>
            <w:vAlign w:val="center"/>
          </w:tcPr>
          <w:p w:rsidR="005210E7" w:rsidRPr="00BE4D12" w:rsidRDefault="005210E7" w:rsidP="00286B91">
            <w:pPr>
              <w:suppressAutoHyphens/>
              <w:rPr>
                <w:spacing w:val="-2"/>
              </w:rPr>
            </w:pPr>
          </w:p>
        </w:tc>
        <w:tc>
          <w:tcPr>
            <w:tcW w:w="601" w:type="pct"/>
            <w:vAlign w:val="center"/>
          </w:tcPr>
          <w:p w:rsidR="005210E7" w:rsidRPr="00BE4D12" w:rsidRDefault="005210E7" w:rsidP="00286B91">
            <w:pPr>
              <w:suppressAutoHyphens/>
              <w:rPr>
                <w:spacing w:val="-2"/>
              </w:rPr>
            </w:pPr>
          </w:p>
        </w:tc>
        <w:tc>
          <w:tcPr>
            <w:tcW w:w="634" w:type="pct"/>
            <w:vAlign w:val="center"/>
          </w:tcPr>
          <w:p w:rsidR="005210E7" w:rsidRPr="00BE4D12" w:rsidRDefault="005210E7" w:rsidP="00286B91">
            <w:pPr>
              <w:suppressAutoHyphens/>
              <w:rPr>
                <w:spacing w:val="-2"/>
              </w:rPr>
            </w:pPr>
          </w:p>
        </w:tc>
        <w:tc>
          <w:tcPr>
            <w:tcW w:w="2180" w:type="pct"/>
            <w:vAlign w:val="center"/>
          </w:tcPr>
          <w:p w:rsidR="005210E7" w:rsidRPr="00BE4D12" w:rsidRDefault="005210E7" w:rsidP="00286B91">
            <w:pPr>
              <w:suppressAutoHyphens/>
              <w:rPr>
                <w:spacing w:val="-2"/>
              </w:rPr>
            </w:pPr>
          </w:p>
        </w:tc>
        <w:tc>
          <w:tcPr>
            <w:tcW w:w="693" w:type="pct"/>
            <w:vAlign w:val="center"/>
          </w:tcPr>
          <w:p w:rsidR="005210E7" w:rsidRPr="00BE4D12" w:rsidRDefault="005210E7" w:rsidP="00286B91">
            <w:pPr>
              <w:suppressAutoHyphens/>
              <w:rPr>
                <w:spacing w:val="-2"/>
              </w:rPr>
            </w:pPr>
          </w:p>
        </w:tc>
      </w:tr>
      <w:tr w:rsidR="005210E7" w:rsidRPr="00BE4D12" w:rsidTr="00432175">
        <w:trPr>
          <w:cantSplit/>
          <w:trHeight w:val="1872"/>
          <w:jc w:val="center"/>
        </w:trPr>
        <w:tc>
          <w:tcPr>
            <w:tcW w:w="892" w:type="pct"/>
            <w:vAlign w:val="center"/>
          </w:tcPr>
          <w:p w:rsidR="005210E7" w:rsidRPr="00BE4D12" w:rsidRDefault="005210E7" w:rsidP="00286B91">
            <w:pPr>
              <w:suppressAutoHyphens/>
              <w:rPr>
                <w:spacing w:val="-2"/>
              </w:rPr>
            </w:pPr>
          </w:p>
        </w:tc>
        <w:tc>
          <w:tcPr>
            <w:tcW w:w="601" w:type="pct"/>
            <w:vAlign w:val="center"/>
          </w:tcPr>
          <w:p w:rsidR="005210E7" w:rsidRPr="00BE4D12" w:rsidRDefault="005210E7" w:rsidP="00286B91">
            <w:pPr>
              <w:suppressAutoHyphens/>
              <w:rPr>
                <w:spacing w:val="-2"/>
              </w:rPr>
            </w:pPr>
          </w:p>
        </w:tc>
        <w:tc>
          <w:tcPr>
            <w:tcW w:w="634" w:type="pct"/>
            <w:vAlign w:val="center"/>
          </w:tcPr>
          <w:p w:rsidR="005210E7" w:rsidRPr="00BE4D12" w:rsidRDefault="005210E7" w:rsidP="00286B91">
            <w:pPr>
              <w:suppressAutoHyphens/>
              <w:rPr>
                <w:spacing w:val="-2"/>
              </w:rPr>
            </w:pPr>
          </w:p>
        </w:tc>
        <w:tc>
          <w:tcPr>
            <w:tcW w:w="2180" w:type="pct"/>
            <w:vAlign w:val="center"/>
          </w:tcPr>
          <w:p w:rsidR="005210E7" w:rsidRPr="00BE4D12" w:rsidRDefault="005210E7" w:rsidP="00286B91">
            <w:pPr>
              <w:suppressAutoHyphens/>
              <w:rPr>
                <w:spacing w:val="-2"/>
              </w:rPr>
            </w:pPr>
          </w:p>
        </w:tc>
        <w:tc>
          <w:tcPr>
            <w:tcW w:w="693" w:type="pct"/>
            <w:vAlign w:val="center"/>
          </w:tcPr>
          <w:p w:rsidR="005210E7" w:rsidRPr="00BE4D12" w:rsidRDefault="005210E7" w:rsidP="00286B91">
            <w:pPr>
              <w:suppressAutoHyphens/>
              <w:rPr>
                <w:spacing w:val="-2"/>
              </w:rPr>
            </w:pPr>
          </w:p>
        </w:tc>
      </w:tr>
    </w:tbl>
    <w:p w:rsidR="00286B91" w:rsidRPr="00BE4D12" w:rsidRDefault="00286B91" w:rsidP="00286B91">
      <w:pPr>
        <w:pStyle w:val="SectionVHeader"/>
        <w:ind w:left="180" w:right="288"/>
        <w:jc w:val="left"/>
        <w:rPr>
          <w:rFonts w:cs="Arial"/>
          <w:lang w:val="en-GB"/>
        </w:rPr>
      </w:pPr>
    </w:p>
    <w:p w:rsidR="00563018" w:rsidRPr="00BE4D12" w:rsidRDefault="006169FE" w:rsidP="00563018">
      <w:pPr>
        <w:tabs>
          <w:tab w:val="left" w:pos="990"/>
          <w:tab w:val="left" w:pos="5040"/>
          <w:tab w:val="left" w:pos="5850"/>
        </w:tabs>
        <w:rPr>
          <w:color w:val="000000"/>
        </w:rPr>
      </w:pPr>
      <w:r w:rsidRPr="006169FE">
        <w:rPr>
          <w:color w:val="000000"/>
        </w:rPr>
        <w:t>Name</w:t>
      </w:r>
      <w:r w:rsidRPr="006169FE">
        <w:rPr>
          <w:color w:val="000000"/>
        </w:rPr>
        <w:tab/>
        <w:t>: _____________________________________________________________</w:t>
      </w:r>
    </w:p>
    <w:p w:rsidR="00563018" w:rsidRPr="00BE4D12" w:rsidRDefault="00563018" w:rsidP="00563018">
      <w:pPr>
        <w:tabs>
          <w:tab w:val="left" w:pos="720"/>
        </w:tabs>
        <w:rPr>
          <w:color w:val="000000"/>
        </w:rPr>
      </w:pPr>
    </w:p>
    <w:p w:rsidR="00563018" w:rsidRPr="00BE4D12" w:rsidRDefault="006169FE" w:rsidP="00563018">
      <w:pPr>
        <w:tabs>
          <w:tab w:val="left" w:pos="990"/>
        </w:tabs>
        <w:rPr>
          <w:color w:val="000000"/>
        </w:rPr>
      </w:pPr>
      <w:r w:rsidRPr="006169FE">
        <w:rPr>
          <w:color w:val="000000"/>
        </w:rPr>
        <w:t>Title</w:t>
      </w:r>
      <w:r w:rsidRPr="006169FE">
        <w:rPr>
          <w:color w:val="000000"/>
        </w:rPr>
        <w:tab/>
        <w:t>: _____________________________________________________________</w:t>
      </w:r>
    </w:p>
    <w:p w:rsidR="00563018" w:rsidRPr="00BE4D12" w:rsidRDefault="00563018" w:rsidP="00563018">
      <w:pPr>
        <w:rPr>
          <w:color w:val="000000"/>
        </w:rPr>
      </w:pPr>
    </w:p>
    <w:p w:rsidR="00563018" w:rsidRPr="00BE4D12" w:rsidRDefault="006169FE" w:rsidP="00563018">
      <w:pPr>
        <w:tabs>
          <w:tab w:val="left" w:pos="990"/>
        </w:tabs>
        <w:rPr>
          <w:color w:val="000000"/>
        </w:rPr>
      </w:pPr>
      <w:r w:rsidRPr="006169FE">
        <w:rPr>
          <w:color w:val="000000"/>
        </w:rPr>
        <w:t>Date</w:t>
      </w:r>
      <w:r w:rsidRPr="006169FE">
        <w:rPr>
          <w:color w:val="000000"/>
        </w:rPr>
        <w:tab/>
        <w:t>: _____________________________________________________________</w:t>
      </w:r>
    </w:p>
    <w:p w:rsidR="005210E7" w:rsidRPr="00BE4D12" w:rsidRDefault="005210E7" w:rsidP="005210E7">
      <w:pPr>
        <w:tabs>
          <w:tab w:val="left" w:pos="990"/>
        </w:tabs>
        <w:rPr>
          <w:color w:val="000000"/>
        </w:rPr>
      </w:pPr>
    </w:p>
    <w:p w:rsidR="00182D2B" w:rsidRPr="00BE4D12" w:rsidRDefault="006169FE" w:rsidP="005210E7">
      <w:pPr>
        <w:tabs>
          <w:tab w:val="left" w:pos="990"/>
        </w:tabs>
        <w:rPr>
          <w:b/>
          <w:color w:val="FFFFFF"/>
          <w:sz w:val="22"/>
        </w:rPr>
      </w:pPr>
      <w:r w:rsidRPr="006169FE">
        <w:rPr>
          <w:color w:val="000000"/>
        </w:rPr>
        <w:t>Signature</w:t>
      </w:r>
      <w:r w:rsidRPr="006169FE">
        <w:rPr>
          <w:color w:val="000000"/>
        </w:rPr>
        <w:tab/>
        <w:t>: _____________________________________________________________</w:t>
      </w:r>
      <w:r>
        <w:rPr>
          <w:b/>
          <w:color w:val="FFFFFF" w:themeColor="background1"/>
          <w:sz w:val="23"/>
          <w:szCs w:val="23"/>
        </w:rPr>
        <w:t>75 00ax: +45 45 33 75 01</w:t>
      </w:r>
    </w:p>
    <w:sectPr w:rsidR="00182D2B" w:rsidRPr="00BE4D12" w:rsidSect="00310569">
      <w:headerReference w:type="default" r:id="rId69"/>
      <w:footerReference w:type="default" r:id="rId70"/>
      <w:type w:val="continuous"/>
      <w:pgSz w:w="11907" w:h="16839" w:code="9"/>
      <w:pgMar w:top="1440" w:right="1077" w:bottom="1440" w:left="1077" w:header="720" w:footer="720" w:gutter="0"/>
      <w:pgNumType w:start="24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C29CD6" w15:done="0"/>
  <w15:commentEx w15:paraId="4507641B" w15:done="0"/>
  <w15:commentEx w15:paraId="479839A6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7F2" w:rsidRDefault="005607F2">
      <w:r>
        <w:separator/>
      </w:r>
    </w:p>
  </w:endnote>
  <w:endnote w:type="continuationSeparator" w:id="0">
    <w:p w:rsidR="005607F2" w:rsidRDefault="005607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KUKGYU+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G Times">
    <w:panose1 w:val="02020603050405020304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596"/>
      <w:gridCol w:w="5293"/>
    </w:tblGrid>
    <w:tr w:rsidR="005607F2" w:rsidRPr="00933BF0" w:rsidTr="0059057B">
      <w:tc>
        <w:tcPr>
          <w:tcW w:w="4596" w:type="dxa"/>
        </w:tcPr>
        <w:p w:rsidR="005607F2" w:rsidRPr="00933BF0" w:rsidRDefault="005607F2" w:rsidP="0059057B">
          <w:pPr>
            <w:pStyle w:val="Footer"/>
            <w:rPr>
              <w:rFonts w:ascii="Arial" w:hAnsi="Arial"/>
              <w:sz w:val="18"/>
              <w:szCs w:val="18"/>
            </w:rPr>
          </w:pPr>
          <w:r w:rsidRPr="00933BF0">
            <w:rPr>
              <w:noProof/>
              <w:sz w:val="18"/>
              <w:szCs w:val="18"/>
              <w:lang w:val="en-US" w:eastAsia="en-US"/>
            </w:rPr>
            <w:drawing>
              <wp:inline distT="0" distB="0" distL="0" distR="0">
                <wp:extent cx="844475" cy="144000"/>
                <wp:effectExtent l="0" t="0" r="0" b="889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OPS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4475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3" w:type="dxa"/>
        </w:tcPr>
        <w:p w:rsidR="005607F2" w:rsidRPr="00933BF0" w:rsidRDefault="00E50F41" w:rsidP="00EF1B61">
          <w:pPr>
            <w:pStyle w:val="Footer"/>
            <w:jc w:val="right"/>
            <w:rPr>
              <w:rFonts w:ascii="Arial" w:hAnsi="Arial"/>
              <w:sz w:val="18"/>
              <w:szCs w:val="18"/>
            </w:rPr>
          </w:pPr>
          <w:r w:rsidRPr="00933BF0">
            <w:rPr>
              <w:sz w:val="18"/>
              <w:szCs w:val="18"/>
            </w:rPr>
            <w:fldChar w:fldCharType="begin"/>
          </w:r>
          <w:r w:rsidR="005607F2" w:rsidRPr="00933BF0">
            <w:rPr>
              <w:rFonts w:ascii="Arial" w:hAnsi="Arial"/>
              <w:sz w:val="18"/>
              <w:szCs w:val="18"/>
            </w:rPr>
            <w:instrText xml:space="preserve"> PAGE   \* MERGEFORMAT </w:instrText>
          </w:r>
          <w:r w:rsidRPr="00933BF0">
            <w:rPr>
              <w:sz w:val="18"/>
              <w:szCs w:val="18"/>
            </w:rPr>
            <w:fldChar w:fldCharType="separate"/>
          </w:r>
          <w:r w:rsidR="00A1635A">
            <w:rPr>
              <w:rFonts w:ascii="Arial" w:hAnsi="Arial"/>
              <w:noProof/>
              <w:sz w:val="18"/>
              <w:szCs w:val="18"/>
            </w:rPr>
            <w:t>40</w:t>
          </w:r>
          <w:r w:rsidRPr="00933BF0">
            <w:rPr>
              <w:sz w:val="18"/>
              <w:szCs w:val="18"/>
            </w:rPr>
            <w:fldChar w:fldCharType="end"/>
          </w:r>
          <w:r w:rsidR="005607F2">
            <w:rPr>
              <w:sz w:val="18"/>
              <w:szCs w:val="18"/>
            </w:rPr>
            <w:t xml:space="preserve"> </w:t>
          </w:r>
        </w:p>
      </w:tc>
    </w:tr>
  </w:tbl>
  <w:p w:rsidR="005607F2" w:rsidRDefault="005607F2" w:rsidP="002B6B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7F2" w:rsidRDefault="005607F2">
      <w:r>
        <w:separator/>
      </w:r>
    </w:p>
  </w:footnote>
  <w:footnote w:type="continuationSeparator" w:id="0">
    <w:p w:rsidR="005607F2" w:rsidRDefault="005607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889"/>
    </w:tblGrid>
    <w:tr w:rsidR="005607F2" w:rsidRPr="00B22AB4" w:rsidTr="0059057B">
      <w:tc>
        <w:tcPr>
          <w:tcW w:w="9889" w:type="dxa"/>
        </w:tcPr>
        <w:p w:rsidR="005607F2" w:rsidRPr="00933BF0" w:rsidRDefault="005607F2" w:rsidP="005D444B">
          <w:pPr>
            <w:pStyle w:val="Footer"/>
            <w:jc w:val="right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RFQ Ref No: UNOPS-EP-2017-G-018</w:t>
          </w:r>
        </w:p>
      </w:tc>
    </w:tr>
  </w:tbl>
  <w:p w:rsidR="005607F2" w:rsidRDefault="005607F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495A"/>
    <w:multiLevelType w:val="multilevel"/>
    <w:tmpl w:val="17846B2E"/>
    <w:styleLink w:val="StyleNumbered1"/>
    <w:lvl w:ilvl="0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ascii="Verdana" w:hAnsi="Verdana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0B7F09"/>
    <w:multiLevelType w:val="multilevel"/>
    <w:tmpl w:val="DF64A23A"/>
    <w:styleLink w:val="StyleNumberedTimesNewRoman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/>
        <w:sz w:val="20"/>
      </w:rPr>
    </w:lvl>
    <w:lvl w:ilvl="1">
      <w:start w:val="1"/>
      <w:numFmt w:val="lowerRoman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E10F41"/>
    <w:multiLevelType w:val="hybridMultilevel"/>
    <w:tmpl w:val="C04CB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21620C"/>
    <w:multiLevelType w:val="singleLevel"/>
    <w:tmpl w:val="F280CEAE"/>
    <w:lvl w:ilvl="0">
      <w:start w:val="1"/>
      <w:numFmt w:val="bullet"/>
      <w:pStyle w:val="bulletsundersub-sub-sub-chapter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7F02CB0"/>
    <w:multiLevelType w:val="hybridMultilevel"/>
    <w:tmpl w:val="0212D0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4B0279"/>
    <w:multiLevelType w:val="multilevel"/>
    <w:tmpl w:val="16D66F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pStyle w:val="Subsub-heading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6">
    <w:nsid w:val="0C635C8A"/>
    <w:multiLevelType w:val="multilevel"/>
    <w:tmpl w:val="87265616"/>
    <w:lvl w:ilvl="0">
      <w:start w:val="1"/>
      <w:numFmt w:val="decimal"/>
      <w:pStyle w:val="Headingwithnumbers"/>
      <w:lvlText w:val="%1"/>
      <w:lvlJc w:val="left"/>
      <w:pPr>
        <w:ind w:left="360" w:hanging="360"/>
      </w:pPr>
      <w:rPr>
        <w:rFonts w:ascii="Arial" w:eastAsia="Times New Roman" w:hAnsi="Arial" w:cs="Arial" w:hint="default"/>
        <w:color w:val="5292C9"/>
      </w:rPr>
    </w:lvl>
    <w:lvl w:ilvl="1">
      <w:start w:val="1"/>
      <w:numFmt w:val="decimal"/>
      <w:pStyle w:val="Sub-heading"/>
      <w:lvlText w:val="%1.%2."/>
      <w:lvlJc w:val="left"/>
      <w:pPr>
        <w:ind w:left="574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Sub-sub-heading"/>
      <w:lvlText w:val="%1.%2.%3."/>
      <w:lvlJc w:val="left"/>
      <w:pPr>
        <w:ind w:left="1214" w:hanging="504"/>
      </w:pPr>
      <w:rPr>
        <w:rFonts w:hint="default"/>
        <w:b w:val="0"/>
        <w:b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Sub-sub-sub-heading"/>
      <w:lvlText w:val="%1.%2.%3.%4."/>
      <w:lvlJc w:val="left"/>
      <w:pPr>
        <w:ind w:left="1728" w:hanging="648"/>
      </w:pPr>
      <w:rPr>
        <w:rFonts w:ascii="Arial" w:hAnsi="Arial"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DB62BAF"/>
    <w:multiLevelType w:val="hybridMultilevel"/>
    <w:tmpl w:val="CAB6427A"/>
    <w:lvl w:ilvl="0" w:tplc="FA4CE8A2">
      <w:start w:val="1"/>
      <w:numFmt w:val="lowerRoman"/>
      <w:lvlText w:val="(%1)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8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3D5026B"/>
    <w:multiLevelType w:val="hybridMultilevel"/>
    <w:tmpl w:val="DCF440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6E785A"/>
    <w:multiLevelType w:val="hybridMultilevel"/>
    <w:tmpl w:val="D644971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0E5DB7"/>
    <w:multiLevelType w:val="hybridMultilevel"/>
    <w:tmpl w:val="4FD2980E"/>
    <w:lvl w:ilvl="0" w:tplc="0E40FD4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7E60C40"/>
    <w:multiLevelType w:val="hybridMultilevel"/>
    <w:tmpl w:val="FAE4B676"/>
    <w:lvl w:ilvl="0" w:tplc="6ABAC622">
      <w:start w:val="4"/>
      <w:numFmt w:val="bullet"/>
      <w:pStyle w:val="JICABullet2"/>
      <w:lvlText w:val="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1A1A7D90"/>
    <w:multiLevelType w:val="hybridMultilevel"/>
    <w:tmpl w:val="0212D0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1DA15613"/>
    <w:multiLevelType w:val="hybridMultilevel"/>
    <w:tmpl w:val="AF549AFE"/>
    <w:lvl w:ilvl="0" w:tplc="FB8CC3B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5E06CA"/>
    <w:multiLevelType w:val="hybridMultilevel"/>
    <w:tmpl w:val="0212D01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602BD1"/>
    <w:multiLevelType w:val="hybridMultilevel"/>
    <w:tmpl w:val="2916B0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930942"/>
    <w:multiLevelType w:val="hybridMultilevel"/>
    <w:tmpl w:val="0212D0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5D5480"/>
    <w:multiLevelType w:val="hybridMultilevel"/>
    <w:tmpl w:val="BDB67BF0"/>
    <w:lvl w:ilvl="0" w:tplc="FBAE05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7946D1"/>
    <w:multiLevelType w:val="hybridMultilevel"/>
    <w:tmpl w:val="E564B540"/>
    <w:lvl w:ilvl="0" w:tplc="0A7441B2">
      <w:start w:val="1"/>
      <w:numFmt w:val="bullet"/>
      <w:pStyle w:val="bulletsundersubchapt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3610E1"/>
    <w:multiLevelType w:val="hybridMultilevel"/>
    <w:tmpl w:val="5BD8D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366D75"/>
    <w:multiLevelType w:val="multilevel"/>
    <w:tmpl w:val="A232C7C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/>
      <w:lvlText w:val="(%3)"/>
      <w:lvlJc w:val="left"/>
      <w:pPr>
        <w:ind w:left="1080" w:hanging="720"/>
      </w:pPr>
      <w:rPr>
        <w:rFonts w:ascii="Arial" w:eastAsia="Calibri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40140C40"/>
    <w:multiLevelType w:val="hybridMultilevel"/>
    <w:tmpl w:val="A726E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217132"/>
    <w:multiLevelType w:val="hybridMultilevel"/>
    <w:tmpl w:val="B7327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90112B"/>
    <w:multiLevelType w:val="multilevel"/>
    <w:tmpl w:val="BF20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B86136D"/>
    <w:multiLevelType w:val="hybridMultilevel"/>
    <w:tmpl w:val="34285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0513D0"/>
    <w:multiLevelType w:val="hybridMultilevel"/>
    <w:tmpl w:val="39ACD528"/>
    <w:lvl w:ilvl="0" w:tplc="3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910416"/>
    <w:multiLevelType w:val="hybridMultilevel"/>
    <w:tmpl w:val="0212D01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4C133F5"/>
    <w:multiLevelType w:val="hybridMultilevel"/>
    <w:tmpl w:val="EEF02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A14D0D"/>
    <w:multiLevelType w:val="hybridMultilevel"/>
    <w:tmpl w:val="E42632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8068F7"/>
    <w:multiLevelType w:val="hybridMultilevel"/>
    <w:tmpl w:val="D5B8AFA6"/>
    <w:lvl w:ilvl="0" w:tplc="E86E6C44">
      <w:start w:val="1"/>
      <w:numFmt w:val="decimal"/>
      <w:pStyle w:val="Normallist"/>
      <w:lvlText w:val="%1."/>
      <w:lvlJc w:val="left"/>
      <w:pPr>
        <w:ind w:left="16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340" w:hanging="360"/>
      </w:pPr>
    </w:lvl>
    <w:lvl w:ilvl="2" w:tplc="0C0A001B">
      <w:start w:val="1"/>
      <w:numFmt w:val="lowerRoman"/>
      <w:lvlText w:val="%3."/>
      <w:lvlJc w:val="right"/>
      <w:pPr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0">
    <w:nsid w:val="5AB10382"/>
    <w:multiLevelType w:val="hybridMultilevel"/>
    <w:tmpl w:val="2B12C5FE"/>
    <w:lvl w:ilvl="0" w:tplc="7FF09282">
      <w:start w:val="1"/>
      <w:numFmt w:val="decimal"/>
      <w:lvlText w:val="%1."/>
      <w:lvlJc w:val="left"/>
      <w:pPr>
        <w:ind w:left="5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4" w:hanging="360"/>
      </w:pPr>
    </w:lvl>
    <w:lvl w:ilvl="2" w:tplc="0409001B" w:tentative="1">
      <w:start w:val="1"/>
      <w:numFmt w:val="lowerRoman"/>
      <w:lvlText w:val="%3."/>
      <w:lvlJc w:val="right"/>
      <w:pPr>
        <w:ind w:left="1984" w:hanging="180"/>
      </w:pPr>
    </w:lvl>
    <w:lvl w:ilvl="3" w:tplc="0409000F" w:tentative="1">
      <w:start w:val="1"/>
      <w:numFmt w:val="decimal"/>
      <w:lvlText w:val="%4."/>
      <w:lvlJc w:val="left"/>
      <w:pPr>
        <w:ind w:left="2704" w:hanging="360"/>
      </w:pPr>
    </w:lvl>
    <w:lvl w:ilvl="4" w:tplc="04090019" w:tentative="1">
      <w:start w:val="1"/>
      <w:numFmt w:val="lowerLetter"/>
      <w:lvlText w:val="%5."/>
      <w:lvlJc w:val="left"/>
      <w:pPr>
        <w:ind w:left="3424" w:hanging="360"/>
      </w:pPr>
    </w:lvl>
    <w:lvl w:ilvl="5" w:tplc="0409001B" w:tentative="1">
      <w:start w:val="1"/>
      <w:numFmt w:val="lowerRoman"/>
      <w:lvlText w:val="%6."/>
      <w:lvlJc w:val="right"/>
      <w:pPr>
        <w:ind w:left="4144" w:hanging="180"/>
      </w:pPr>
    </w:lvl>
    <w:lvl w:ilvl="6" w:tplc="0409000F" w:tentative="1">
      <w:start w:val="1"/>
      <w:numFmt w:val="decimal"/>
      <w:lvlText w:val="%7."/>
      <w:lvlJc w:val="left"/>
      <w:pPr>
        <w:ind w:left="4864" w:hanging="360"/>
      </w:pPr>
    </w:lvl>
    <w:lvl w:ilvl="7" w:tplc="04090019" w:tentative="1">
      <w:start w:val="1"/>
      <w:numFmt w:val="lowerLetter"/>
      <w:lvlText w:val="%8."/>
      <w:lvlJc w:val="left"/>
      <w:pPr>
        <w:ind w:left="5584" w:hanging="360"/>
      </w:pPr>
    </w:lvl>
    <w:lvl w:ilvl="8" w:tplc="0409001B" w:tentative="1">
      <w:start w:val="1"/>
      <w:numFmt w:val="lowerRoman"/>
      <w:lvlText w:val="%9."/>
      <w:lvlJc w:val="right"/>
      <w:pPr>
        <w:ind w:left="6304" w:hanging="180"/>
      </w:pPr>
    </w:lvl>
  </w:abstractNum>
  <w:abstractNum w:abstractNumId="31">
    <w:nsid w:val="628975B3"/>
    <w:multiLevelType w:val="hybridMultilevel"/>
    <w:tmpl w:val="5936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84744B"/>
    <w:multiLevelType w:val="hybridMultilevel"/>
    <w:tmpl w:val="DB780D26"/>
    <w:lvl w:ilvl="0" w:tplc="B272328E">
      <w:numFmt w:val="bullet"/>
      <w:lvlText w:val="-"/>
      <w:lvlJc w:val="left"/>
      <w:pPr>
        <w:ind w:left="1080" w:hanging="360"/>
      </w:pPr>
      <w:rPr>
        <w:rFonts w:ascii="Arial" w:eastAsia="Arial Unicode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E3C31F5"/>
    <w:multiLevelType w:val="hybridMultilevel"/>
    <w:tmpl w:val="A726E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6D5FE6"/>
    <w:multiLevelType w:val="multilevel"/>
    <w:tmpl w:val="CCA440B8"/>
    <w:styleLink w:val="StyleNumbere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8D01F82"/>
    <w:multiLevelType w:val="hybridMultilevel"/>
    <w:tmpl w:val="AF549AFE"/>
    <w:lvl w:ilvl="0" w:tplc="FB8CC3B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3"/>
  </w:num>
  <w:num w:numId="7">
    <w:abstractNumId w:val="5"/>
  </w:num>
  <w:num w:numId="8">
    <w:abstractNumId w:val="18"/>
  </w:num>
  <w:num w:numId="9">
    <w:abstractNumId w:val="29"/>
  </w:num>
  <w:num w:numId="10">
    <w:abstractNumId w:val="20"/>
  </w:num>
  <w:num w:numId="11">
    <w:abstractNumId w:val="7"/>
  </w:num>
  <w:num w:numId="12">
    <w:abstractNumId w:val="25"/>
  </w:num>
  <w:num w:numId="13">
    <w:abstractNumId w:val="2"/>
  </w:num>
  <w:num w:numId="14">
    <w:abstractNumId w:val="35"/>
  </w:num>
  <w:num w:numId="15">
    <w:abstractNumId w:val="10"/>
  </w:num>
  <w:num w:numId="16">
    <w:abstractNumId w:val="19"/>
  </w:num>
  <w:num w:numId="17">
    <w:abstractNumId w:val="31"/>
  </w:num>
  <w:num w:numId="18">
    <w:abstractNumId w:val="22"/>
  </w:num>
  <w:num w:numId="19">
    <w:abstractNumId w:val="9"/>
  </w:num>
  <w:num w:numId="20">
    <w:abstractNumId w:val="24"/>
  </w:num>
  <w:num w:numId="21">
    <w:abstractNumId w:val="32"/>
  </w:num>
  <w:num w:numId="22">
    <w:abstractNumId w:val="8"/>
  </w:num>
  <w:num w:numId="23">
    <w:abstractNumId w:val="15"/>
  </w:num>
  <w:num w:numId="24">
    <w:abstractNumId w:val="13"/>
  </w:num>
  <w:num w:numId="25">
    <w:abstractNumId w:val="28"/>
  </w:num>
  <w:num w:numId="26">
    <w:abstractNumId w:val="27"/>
  </w:num>
  <w:num w:numId="27">
    <w:abstractNumId w:val="30"/>
  </w:num>
  <w:num w:numId="28">
    <w:abstractNumId w:val="23"/>
  </w:num>
  <w:num w:numId="29">
    <w:abstractNumId w:val="26"/>
  </w:num>
  <w:num w:numId="30">
    <w:abstractNumId w:val="16"/>
  </w:num>
  <w:num w:numId="31">
    <w:abstractNumId w:val="4"/>
  </w:num>
  <w:num w:numId="32">
    <w:abstractNumId w:val="14"/>
  </w:num>
  <w:num w:numId="33">
    <w:abstractNumId w:val="33"/>
  </w:num>
  <w:num w:numId="34">
    <w:abstractNumId w:val="17"/>
  </w:num>
  <w:num w:numId="35">
    <w:abstractNumId w:val="21"/>
  </w:num>
  <w:num w:numId="36">
    <w:abstractNumId w:val="12"/>
  </w:num>
  <w:numIdMacAtCleanup w:val="2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ozidar Radivojevic">
    <w15:presenceInfo w15:providerId="AD" w15:userId="S-1-5-21-1960060215-603767557-4242828019-111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hideSpellingErrors/>
  <w:proofState w:grammar="clean"/>
  <w:stylePaneFormatFilter w:val="3701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/>
  <w:rsids>
    <w:rsidRoot w:val="006F1BAA"/>
    <w:rsid w:val="00001A92"/>
    <w:rsid w:val="00002860"/>
    <w:rsid w:val="00003565"/>
    <w:rsid w:val="00003F47"/>
    <w:rsid w:val="0000569E"/>
    <w:rsid w:val="0000572D"/>
    <w:rsid w:val="00005F3B"/>
    <w:rsid w:val="00007E2D"/>
    <w:rsid w:val="0001091C"/>
    <w:rsid w:val="00013E3C"/>
    <w:rsid w:val="0001495E"/>
    <w:rsid w:val="000149D2"/>
    <w:rsid w:val="00016AA2"/>
    <w:rsid w:val="00025C79"/>
    <w:rsid w:val="0002605C"/>
    <w:rsid w:val="00026669"/>
    <w:rsid w:val="00027065"/>
    <w:rsid w:val="00027273"/>
    <w:rsid w:val="000324D5"/>
    <w:rsid w:val="00033928"/>
    <w:rsid w:val="000341FA"/>
    <w:rsid w:val="0003473B"/>
    <w:rsid w:val="00040C3E"/>
    <w:rsid w:val="0004166F"/>
    <w:rsid w:val="000421E1"/>
    <w:rsid w:val="0004272F"/>
    <w:rsid w:val="00042E32"/>
    <w:rsid w:val="00043DD7"/>
    <w:rsid w:val="000449DC"/>
    <w:rsid w:val="00050C3C"/>
    <w:rsid w:val="000531B0"/>
    <w:rsid w:val="00053645"/>
    <w:rsid w:val="00055D53"/>
    <w:rsid w:val="0005625B"/>
    <w:rsid w:val="00061742"/>
    <w:rsid w:val="00062497"/>
    <w:rsid w:val="00062600"/>
    <w:rsid w:val="00064369"/>
    <w:rsid w:val="00066007"/>
    <w:rsid w:val="00071D01"/>
    <w:rsid w:val="0007252B"/>
    <w:rsid w:val="000744D5"/>
    <w:rsid w:val="00080906"/>
    <w:rsid w:val="00081ED2"/>
    <w:rsid w:val="000827F2"/>
    <w:rsid w:val="00083532"/>
    <w:rsid w:val="00084C37"/>
    <w:rsid w:val="00086566"/>
    <w:rsid w:val="00086AFF"/>
    <w:rsid w:val="00086B98"/>
    <w:rsid w:val="00090BEB"/>
    <w:rsid w:val="00091F86"/>
    <w:rsid w:val="00093411"/>
    <w:rsid w:val="0009685D"/>
    <w:rsid w:val="000A0ED2"/>
    <w:rsid w:val="000A1B91"/>
    <w:rsid w:val="000A21C7"/>
    <w:rsid w:val="000A3A00"/>
    <w:rsid w:val="000A445C"/>
    <w:rsid w:val="000B06E6"/>
    <w:rsid w:val="000B391F"/>
    <w:rsid w:val="000B45FD"/>
    <w:rsid w:val="000B70CE"/>
    <w:rsid w:val="000B7F1C"/>
    <w:rsid w:val="000B7FC9"/>
    <w:rsid w:val="000C0397"/>
    <w:rsid w:val="000C133F"/>
    <w:rsid w:val="000C1383"/>
    <w:rsid w:val="000C2F23"/>
    <w:rsid w:val="000C2F41"/>
    <w:rsid w:val="000C34A2"/>
    <w:rsid w:val="000C3511"/>
    <w:rsid w:val="000C355F"/>
    <w:rsid w:val="000C36A0"/>
    <w:rsid w:val="000C4974"/>
    <w:rsid w:val="000D07FB"/>
    <w:rsid w:val="000D1209"/>
    <w:rsid w:val="000D27C9"/>
    <w:rsid w:val="000D35D3"/>
    <w:rsid w:val="000D4BEA"/>
    <w:rsid w:val="000D6D4B"/>
    <w:rsid w:val="000D7929"/>
    <w:rsid w:val="000D7B64"/>
    <w:rsid w:val="000E1446"/>
    <w:rsid w:val="000E4448"/>
    <w:rsid w:val="000E4B2B"/>
    <w:rsid w:val="000E6CDB"/>
    <w:rsid w:val="000F0D28"/>
    <w:rsid w:val="000F17AA"/>
    <w:rsid w:val="000F48A6"/>
    <w:rsid w:val="000F4FA6"/>
    <w:rsid w:val="000F6CF2"/>
    <w:rsid w:val="000F7370"/>
    <w:rsid w:val="000F752C"/>
    <w:rsid w:val="00101E31"/>
    <w:rsid w:val="001021E4"/>
    <w:rsid w:val="001027FC"/>
    <w:rsid w:val="00103F59"/>
    <w:rsid w:val="00104F6B"/>
    <w:rsid w:val="001059D3"/>
    <w:rsid w:val="00106D64"/>
    <w:rsid w:val="00107857"/>
    <w:rsid w:val="00107AF1"/>
    <w:rsid w:val="001103CF"/>
    <w:rsid w:val="00113894"/>
    <w:rsid w:val="00113BBF"/>
    <w:rsid w:val="00114325"/>
    <w:rsid w:val="00114773"/>
    <w:rsid w:val="001149EA"/>
    <w:rsid w:val="00117746"/>
    <w:rsid w:val="00117A83"/>
    <w:rsid w:val="00121F4D"/>
    <w:rsid w:val="001222B3"/>
    <w:rsid w:val="0012396E"/>
    <w:rsid w:val="00124595"/>
    <w:rsid w:val="001251A1"/>
    <w:rsid w:val="001256C4"/>
    <w:rsid w:val="00134ECC"/>
    <w:rsid w:val="0013535C"/>
    <w:rsid w:val="001362A6"/>
    <w:rsid w:val="0013757D"/>
    <w:rsid w:val="001432F3"/>
    <w:rsid w:val="00143C46"/>
    <w:rsid w:val="001443FE"/>
    <w:rsid w:val="00144E0D"/>
    <w:rsid w:val="00146E01"/>
    <w:rsid w:val="001471D7"/>
    <w:rsid w:val="00151C8A"/>
    <w:rsid w:val="00152917"/>
    <w:rsid w:val="00152FB8"/>
    <w:rsid w:val="001540B1"/>
    <w:rsid w:val="00154675"/>
    <w:rsid w:val="00154E8D"/>
    <w:rsid w:val="00155C7A"/>
    <w:rsid w:val="00156A2C"/>
    <w:rsid w:val="00162E0E"/>
    <w:rsid w:val="001668CD"/>
    <w:rsid w:val="001725CE"/>
    <w:rsid w:val="00174BDC"/>
    <w:rsid w:val="00174E3B"/>
    <w:rsid w:val="00174F5B"/>
    <w:rsid w:val="0017521D"/>
    <w:rsid w:val="0017602B"/>
    <w:rsid w:val="00176D69"/>
    <w:rsid w:val="00177FEB"/>
    <w:rsid w:val="0018215D"/>
    <w:rsid w:val="001823A9"/>
    <w:rsid w:val="00182D2B"/>
    <w:rsid w:val="0018542D"/>
    <w:rsid w:val="00186844"/>
    <w:rsid w:val="001870D6"/>
    <w:rsid w:val="001877D0"/>
    <w:rsid w:val="00192037"/>
    <w:rsid w:val="001A0A24"/>
    <w:rsid w:val="001A1C21"/>
    <w:rsid w:val="001A5027"/>
    <w:rsid w:val="001A5380"/>
    <w:rsid w:val="001B0942"/>
    <w:rsid w:val="001B3E5B"/>
    <w:rsid w:val="001B4D60"/>
    <w:rsid w:val="001B65B9"/>
    <w:rsid w:val="001B6FFE"/>
    <w:rsid w:val="001B7891"/>
    <w:rsid w:val="001C2184"/>
    <w:rsid w:val="001C26E9"/>
    <w:rsid w:val="001C4E1E"/>
    <w:rsid w:val="001C5FF1"/>
    <w:rsid w:val="001C72B8"/>
    <w:rsid w:val="001D0DB8"/>
    <w:rsid w:val="001D1067"/>
    <w:rsid w:val="001D60A7"/>
    <w:rsid w:val="001D645C"/>
    <w:rsid w:val="001D66AF"/>
    <w:rsid w:val="001D7DC0"/>
    <w:rsid w:val="001E1E02"/>
    <w:rsid w:val="001E5642"/>
    <w:rsid w:val="001E5A2F"/>
    <w:rsid w:val="001E6DEB"/>
    <w:rsid w:val="001E7AF7"/>
    <w:rsid w:val="001F0A7B"/>
    <w:rsid w:val="001F3172"/>
    <w:rsid w:val="001F4EEC"/>
    <w:rsid w:val="001F5F2D"/>
    <w:rsid w:val="001F745A"/>
    <w:rsid w:val="001F7CAF"/>
    <w:rsid w:val="002027D2"/>
    <w:rsid w:val="0021462C"/>
    <w:rsid w:val="00216B81"/>
    <w:rsid w:val="00216DBC"/>
    <w:rsid w:val="00217606"/>
    <w:rsid w:val="00220210"/>
    <w:rsid w:val="0022484B"/>
    <w:rsid w:val="002255FE"/>
    <w:rsid w:val="00226E7E"/>
    <w:rsid w:val="0022757E"/>
    <w:rsid w:val="00230070"/>
    <w:rsid w:val="00231131"/>
    <w:rsid w:val="0023131C"/>
    <w:rsid w:val="00232D9C"/>
    <w:rsid w:val="00233017"/>
    <w:rsid w:val="00234402"/>
    <w:rsid w:val="00234F9C"/>
    <w:rsid w:val="0023618F"/>
    <w:rsid w:val="00237482"/>
    <w:rsid w:val="00237EF4"/>
    <w:rsid w:val="00240973"/>
    <w:rsid w:val="0024120B"/>
    <w:rsid w:val="00244289"/>
    <w:rsid w:val="00247B55"/>
    <w:rsid w:val="00251914"/>
    <w:rsid w:val="00253436"/>
    <w:rsid w:val="0025446C"/>
    <w:rsid w:val="00254873"/>
    <w:rsid w:val="002558D3"/>
    <w:rsid w:val="002562C5"/>
    <w:rsid w:val="002578A6"/>
    <w:rsid w:val="00257C6B"/>
    <w:rsid w:val="002603E6"/>
    <w:rsid w:val="002603FF"/>
    <w:rsid w:val="002614C9"/>
    <w:rsid w:val="00263C89"/>
    <w:rsid w:val="00266E90"/>
    <w:rsid w:val="0027189F"/>
    <w:rsid w:val="00274776"/>
    <w:rsid w:val="0027521D"/>
    <w:rsid w:val="00276C54"/>
    <w:rsid w:val="00281B61"/>
    <w:rsid w:val="00281E51"/>
    <w:rsid w:val="00283E56"/>
    <w:rsid w:val="00284C74"/>
    <w:rsid w:val="00286B91"/>
    <w:rsid w:val="00286D19"/>
    <w:rsid w:val="002910CC"/>
    <w:rsid w:val="00291F17"/>
    <w:rsid w:val="0029498A"/>
    <w:rsid w:val="00296C0E"/>
    <w:rsid w:val="00297566"/>
    <w:rsid w:val="002978FF"/>
    <w:rsid w:val="002A082F"/>
    <w:rsid w:val="002A5480"/>
    <w:rsid w:val="002A7079"/>
    <w:rsid w:val="002A7F61"/>
    <w:rsid w:val="002B0944"/>
    <w:rsid w:val="002B14C1"/>
    <w:rsid w:val="002B1A89"/>
    <w:rsid w:val="002B3563"/>
    <w:rsid w:val="002B36EE"/>
    <w:rsid w:val="002B6BC6"/>
    <w:rsid w:val="002B6FA6"/>
    <w:rsid w:val="002C0BFC"/>
    <w:rsid w:val="002C0ED7"/>
    <w:rsid w:val="002C4E58"/>
    <w:rsid w:val="002C51B9"/>
    <w:rsid w:val="002C6088"/>
    <w:rsid w:val="002C6FC8"/>
    <w:rsid w:val="002C7A40"/>
    <w:rsid w:val="002D0173"/>
    <w:rsid w:val="002D0EC5"/>
    <w:rsid w:val="002D3C1B"/>
    <w:rsid w:val="002D3DFD"/>
    <w:rsid w:val="002D56A5"/>
    <w:rsid w:val="002D6009"/>
    <w:rsid w:val="002D77B4"/>
    <w:rsid w:val="002E06E8"/>
    <w:rsid w:val="002E138C"/>
    <w:rsid w:val="002E15FE"/>
    <w:rsid w:val="002E1C8F"/>
    <w:rsid w:val="002E41D3"/>
    <w:rsid w:val="002E5449"/>
    <w:rsid w:val="002E63ED"/>
    <w:rsid w:val="002E7637"/>
    <w:rsid w:val="002E7A06"/>
    <w:rsid w:val="002F0BD1"/>
    <w:rsid w:val="002F124D"/>
    <w:rsid w:val="002F20EE"/>
    <w:rsid w:val="002F4DF7"/>
    <w:rsid w:val="002F52E5"/>
    <w:rsid w:val="002F6C59"/>
    <w:rsid w:val="0030353D"/>
    <w:rsid w:val="00306699"/>
    <w:rsid w:val="00306873"/>
    <w:rsid w:val="00306D31"/>
    <w:rsid w:val="00306DC7"/>
    <w:rsid w:val="00307F40"/>
    <w:rsid w:val="00310569"/>
    <w:rsid w:val="00310AF1"/>
    <w:rsid w:val="0031283F"/>
    <w:rsid w:val="0031633E"/>
    <w:rsid w:val="00316AD7"/>
    <w:rsid w:val="00321780"/>
    <w:rsid w:val="00326CCD"/>
    <w:rsid w:val="003273BA"/>
    <w:rsid w:val="003368A7"/>
    <w:rsid w:val="0033719A"/>
    <w:rsid w:val="0034016E"/>
    <w:rsid w:val="003411F5"/>
    <w:rsid w:val="003417CC"/>
    <w:rsid w:val="00341C4A"/>
    <w:rsid w:val="00342A87"/>
    <w:rsid w:val="00342AFA"/>
    <w:rsid w:val="003458E8"/>
    <w:rsid w:val="003470DA"/>
    <w:rsid w:val="0034746E"/>
    <w:rsid w:val="0035036B"/>
    <w:rsid w:val="00352757"/>
    <w:rsid w:val="00353D0D"/>
    <w:rsid w:val="00356D5A"/>
    <w:rsid w:val="003647AB"/>
    <w:rsid w:val="00364FAD"/>
    <w:rsid w:val="00366294"/>
    <w:rsid w:val="00367FC2"/>
    <w:rsid w:val="00370408"/>
    <w:rsid w:val="00371031"/>
    <w:rsid w:val="003725E5"/>
    <w:rsid w:val="00372E8A"/>
    <w:rsid w:val="00373568"/>
    <w:rsid w:val="003762EC"/>
    <w:rsid w:val="00376573"/>
    <w:rsid w:val="00377017"/>
    <w:rsid w:val="0037743A"/>
    <w:rsid w:val="0037780B"/>
    <w:rsid w:val="003813C9"/>
    <w:rsid w:val="003840FF"/>
    <w:rsid w:val="0038668C"/>
    <w:rsid w:val="00386F46"/>
    <w:rsid w:val="003932B1"/>
    <w:rsid w:val="00394E89"/>
    <w:rsid w:val="003963DA"/>
    <w:rsid w:val="00397FD9"/>
    <w:rsid w:val="003A0918"/>
    <w:rsid w:val="003A1B8D"/>
    <w:rsid w:val="003A2852"/>
    <w:rsid w:val="003A3CFB"/>
    <w:rsid w:val="003A3EB8"/>
    <w:rsid w:val="003A431F"/>
    <w:rsid w:val="003B17C7"/>
    <w:rsid w:val="003B3CD0"/>
    <w:rsid w:val="003B3E4B"/>
    <w:rsid w:val="003B7AC6"/>
    <w:rsid w:val="003B7C21"/>
    <w:rsid w:val="003C3028"/>
    <w:rsid w:val="003C4F1F"/>
    <w:rsid w:val="003C70F2"/>
    <w:rsid w:val="003C752D"/>
    <w:rsid w:val="003C7695"/>
    <w:rsid w:val="003D1633"/>
    <w:rsid w:val="003D3BFF"/>
    <w:rsid w:val="003D5A31"/>
    <w:rsid w:val="003D5B16"/>
    <w:rsid w:val="003D6333"/>
    <w:rsid w:val="003D786B"/>
    <w:rsid w:val="003D7942"/>
    <w:rsid w:val="003E042C"/>
    <w:rsid w:val="003E2562"/>
    <w:rsid w:val="003E672B"/>
    <w:rsid w:val="003F09F4"/>
    <w:rsid w:val="003F0F5C"/>
    <w:rsid w:val="003F447F"/>
    <w:rsid w:val="003F5251"/>
    <w:rsid w:val="00400EEC"/>
    <w:rsid w:val="0040197F"/>
    <w:rsid w:val="004021F9"/>
    <w:rsid w:val="00402641"/>
    <w:rsid w:val="00402A10"/>
    <w:rsid w:val="00405FDA"/>
    <w:rsid w:val="00406C46"/>
    <w:rsid w:val="00410650"/>
    <w:rsid w:val="004112DF"/>
    <w:rsid w:val="00411A49"/>
    <w:rsid w:val="00413302"/>
    <w:rsid w:val="004154DF"/>
    <w:rsid w:val="004173F8"/>
    <w:rsid w:val="004211EC"/>
    <w:rsid w:val="00421861"/>
    <w:rsid w:val="00422F0C"/>
    <w:rsid w:val="00423585"/>
    <w:rsid w:val="004243C0"/>
    <w:rsid w:val="00424597"/>
    <w:rsid w:val="0042782C"/>
    <w:rsid w:val="004308D6"/>
    <w:rsid w:val="00430AFB"/>
    <w:rsid w:val="00430D51"/>
    <w:rsid w:val="0043123F"/>
    <w:rsid w:val="004313A9"/>
    <w:rsid w:val="00431703"/>
    <w:rsid w:val="0043177A"/>
    <w:rsid w:val="00432175"/>
    <w:rsid w:val="00432774"/>
    <w:rsid w:val="0043281F"/>
    <w:rsid w:val="00433AEF"/>
    <w:rsid w:val="00436945"/>
    <w:rsid w:val="0043778E"/>
    <w:rsid w:val="00440461"/>
    <w:rsid w:val="0044082F"/>
    <w:rsid w:val="00441E56"/>
    <w:rsid w:val="00442019"/>
    <w:rsid w:val="00442A79"/>
    <w:rsid w:val="00443040"/>
    <w:rsid w:val="004431AE"/>
    <w:rsid w:val="00443C74"/>
    <w:rsid w:val="00444A25"/>
    <w:rsid w:val="00445436"/>
    <w:rsid w:val="004456AB"/>
    <w:rsid w:val="00445EC1"/>
    <w:rsid w:val="004462B0"/>
    <w:rsid w:val="00452942"/>
    <w:rsid w:val="00453401"/>
    <w:rsid w:val="0045400A"/>
    <w:rsid w:val="00455FF3"/>
    <w:rsid w:val="00456D6C"/>
    <w:rsid w:val="0045717C"/>
    <w:rsid w:val="00460D13"/>
    <w:rsid w:val="00462563"/>
    <w:rsid w:val="00463806"/>
    <w:rsid w:val="00464529"/>
    <w:rsid w:val="0046493F"/>
    <w:rsid w:val="004649D2"/>
    <w:rsid w:val="00465935"/>
    <w:rsid w:val="00466814"/>
    <w:rsid w:val="00466928"/>
    <w:rsid w:val="00471AC5"/>
    <w:rsid w:val="0047257D"/>
    <w:rsid w:val="004727AF"/>
    <w:rsid w:val="00472974"/>
    <w:rsid w:val="004730DC"/>
    <w:rsid w:val="0047386A"/>
    <w:rsid w:val="004746FB"/>
    <w:rsid w:val="004764DE"/>
    <w:rsid w:val="0047697E"/>
    <w:rsid w:val="00483E0B"/>
    <w:rsid w:val="0048613F"/>
    <w:rsid w:val="00486803"/>
    <w:rsid w:val="00490525"/>
    <w:rsid w:val="004915A4"/>
    <w:rsid w:val="0049292D"/>
    <w:rsid w:val="004939A3"/>
    <w:rsid w:val="00493BFD"/>
    <w:rsid w:val="00496B3C"/>
    <w:rsid w:val="0049713B"/>
    <w:rsid w:val="0049776F"/>
    <w:rsid w:val="004A01F4"/>
    <w:rsid w:val="004A0DBB"/>
    <w:rsid w:val="004A3938"/>
    <w:rsid w:val="004A4180"/>
    <w:rsid w:val="004A4C15"/>
    <w:rsid w:val="004A5A51"/>
    <w:rsid w:val="004A5B68"/>
    <w:rsid w:val="004B0B0E"/>
    <w:rsid w:val="004B1D9A"/>
    <w:rsid w:val="004B2009"/>
    <w:rsid w:val="004B3F76"/>
    <w:rsid w:val="004B402F"/>
    <w:rsid w:val="004B442E"/>
    <w:rsid w:val="004B674B"/>
    <w:rsid w:val="004C140F"/>
    <w:rsid w:val="004C2BDC"/>
    <w:rsid w:val="004C300C"/>
    <w:rsid w:val="004C39A6"/>
    <w:rsid w:val="004D2436"/>
    <w:rsid w:val="004D2EBC"/>
    <w:rsid w:val="004D3E4E"/>
    <w:rsid w:val="004D3EF2"/>
    <w:rsid w:val="004D42D0"/>
    <w:rsid w:val="004D5908"/>
    <w:rsid w:val="004D5FE0"/>
    <w:rsid w:val="004D67D4"/>
    <w:rsid w:val="004D6E02"/>
    <w:rsid w:val="004D704F"/>
    <w:rsid w:val="004D7337"/>
    <w:rsid w:val="004E77DA"/>
    <w:rsid w:val="004F0300"/>
    <w:rsid w:val="004F0A0B"/>
    <w:rsid w:val="004F1656"/>
    <w:rsid w:val="004F4204"/>
    <w:rsid w:val="004F4858"/>
    <w:rsid w:val="004F4AF6"/>
    <w:rsid w:val="004F5255"/>
    <w:rsid w:val="004F6224"/>
    <w:rsid w:val="004F65B6"/>
    <w:rsid w:val="00503C8D"/>
    <w:rsid w:val="005045CA"/>
    <w:rsid w:val="00504C6D"/>
    <w:rsid w:val="00504F92"/>
    <w:rsid w:val="00505D77"/>
    <w:rsid w:val="0051120D"/>
    <w:rsid w:val="00512D7A"/>
    <w:rsid w:val="005131E3"/>
    <w:rsid w:val="00513DE5"/>
    <w:rsid w:val="00514992"/>
    <w:rsid w:val="00514C4E"/>
    <w:rsid w:val="00514D4F"/>
    <w:rsid w:val="0051644D"/>
    <w:rsid w:val="00520AAC"/>
    <w:rsid w:val="005210E7"/>
    <w:rsid w:val="005214E7"/>
    <w:rsid w:val="00522C10"/>
    <w:rsid w:val="00536B6F"/>
    <w:rsid w:val="00536CF9"/>
    <w:rsid w:val="00536E28"/>
    <w:rsid w:val="0053719F"/>
    <w:rsid w:val="005402C8"/>
    <w:rsid w:val="005422F8"/>
    <w:rsid w:val="005428A6"/>
    <w:rsid w:val="00544BBA"/>
    <w:rsid w:val="00545568"/>
    <w:rsid w:val="00554103"/>
    <w:rsid w:val="00554CB1"/>
    <w:rsid w:val="005607F2"/>
    <w:rsid w:val="00562448"/>
    <w:rsid w:val="00562C0E"/>
    <w:rsid w:val="00563018"/>
    <w:rsid w:val="00565731"/>
    <w:rsid w:val="00567340"/>
    <w:rsid w:val="00570530"/>
    <w:rsid w:val="0057157A"/>
    <w:rsid w:val="00571721"/>
    <w:rsid w:val="005718F5"/>
    <w:rsid w:val="00571D06"/>
    <w:rsid w:val="00572F27"/>
    <w:rsid w:val="005736C2"/>
    <w:rsid w:val="00573E02"/>
    <w:rsid w:val="00577981"/>
    <w:rsid w:val="00577E90"/>
    <w:rsid w:val="00581AB3"/>
    <w:rsid w:val="00582135"/>
    <w:rsid w:val="00582AA3"/>
    <w:rsid w:val="00583793"/>
    <w:rsid w:val="005855C7"/>
    <w:rsid w:val="0059057B"/>
    <w:rsid w:val="00592F5F"/>
    <w:rsid w:val="005955DC"/>
    <w:rsid w:val="005959D7"/>
    <w:rsid w:val="00596CC7"/>
    <w:rsid w:val="00596EE3"/>
    <w:rsid w:val="005A070D"/>
    <w:rsid w:val="005A3856"/>
    <w:rsid w:val="005A411C"/>
    <w:rsid w:val="005B0D57"/>
    <w:rsid w:val="005B2BF6"/>
    <w:rsid w:val="005B2EB5"/>
    <w:rsid w:val="005B55A1"/>
    <w:rsid w:val="005B55A4"/>
    <w:rsid w:val="005C0740"/>
    <w:rsid w:val="005C39C1"/>
    <w:rsid w:val="005C5056"/>
    <w:rsid w:val="005C55B0"/>
    <w:rsid w:val="005C5CEE"/>
    <w:rsid w:val="005C6535"/>
    <w:rsid w:val="005C6702"/>
    <w:rsid w:val="005D0A96"/>
    <w:rsid w:val="005D2C2E"/>
    <w:rsid w:val="005D2DF7"/>
    <w:rsid w:val="005D3D34"/>
    <w:rsid w:val="005D444B"/>
    <w:rsid w:val="005D4803"/>
    <w:rsid w:val="005D4DB3"/>
    <w:rsid w:val="005D6E37"/>
    <w:rsid w:val="005E0990"/>
    <w:rsid w:val="005E3691"/>
    <w:rsid w:val="005E3FED"/>
    <w:rsid w:val="005E53AD"/>
    <w:rsid w:val="005E577A"/>
    <w:rsid w:val="005E5B6E"/>
    <w:rsid w:val="005F009A"/>
    <w:rsid w:val="005F4789"/>
    <w:rsid w:val="005F4C66"/>
    <w:rsid w:val="005F5566"/>
    <w:rsid w:val="005F7E74"/>
    <w:rsid w:val="00601ECF"/>
    <w:rsid w:val="00602FC8"/>
    <w:rsid w:val="0060479A"/>
    <w:rsid w:val="00606A19"/>
    <w:rsid w:val="0060731F"/>
    <w:rsid w:val="00607B32"/>
    <w:rsid w:val="00611327"/>
    <w:rsid w:val="00612079"/>
    <w:rsid w:val="006138BE"/>
    <w:rsid w:val="00614466"/>
    <w:rsid w:val="00615C05"/>
    <w:rsid w:val="006169FE"/>
    <w:rsid w:val="00616BB1"/>
    <w:rsid w:val="00620175"/>
    <w:rsid w:val="00620660"/>
    <w:rsid w:val="00620E8B"/>
    <w:rsid w:val="006215A9"/>
    <w:rsid w:val="0062291D"/>
    <w:rsid w:val="00622B07"/>
    <w:rsid w:val="00631C00"/>
    <w:rsid w:val="006321D6"/>
    <w:rsid w:val="006326D3"/>
    <w:rsid w:val="0063437A"/>
    <w:rsid w:val="00635790"/>
    <w:rsid w:val="00635A05"/>
    <w:rsid w:val="00636108"/>
    <w:rsid w:val="00636FD5"/>
    <w:rsid w:val="006403C1"/>
    <w:rsid w:val="006450E9"/>
    <w:rsid w:val="00645434"/>
    <w:rsid w:val="00646243"/>
    <w:rsid w:val="006464FC"/>
    <w:rsid w:val="006475EF"/>
    <w:rsid w:val="00651C62"/>
    <w:rsid w:val="006536AA"/>
    <w:rsid w:val="006539C0"/>
    <w:rsid w:val="00655E2C"/>
    <w:rsid w:val="00657148"/>
    <w:rsid w:val="00657268"/>
    <w:rsid w:val="00657F44"/>
    <w:rsid w:val="006604FF"/>
    <w:rsid w:val="00661235"/>
    <w:rsid w:val="00663271"/>
    <w:rsid w:val="00663F18"/>
    <w:rsid w:val="006655DA"/>
    <w:rsid w:val="00666505"/>
    <w:rsid w:val="00670BE4"/>
    <w:rsid w:val="00674A41"/>
    <w:rsid w:val="00677E12"/>
    <w:rsid w:val="0068278F"/>
    <w:rsid w:val="0068616F"/>
    <w:rsid w:val="006941D3"/>
    <w:rsid w:val="00694847"/>
    <w:rsid w:val="0069491B"/>
    <w:rsid w:val="00694E86"/>
    <w:rsid w:val="006953D1"/>
    <w:rsid w:val="00696CCE"/>
    <w:rsid w:val="00697056"/>
    <w:rsid w:val="006975AB"/>
    <w:rsid w:val="00697EC8"/>
    <w:rsid w:val="006A1410"/>
    <w:rsid w:val="006A227D"/>
    <w:rsid w:val="006A23B1"/>
    <w:rsid w:val="006A3BFE"/>
    <w:rsid w:val="006A4290"/>
    <w:rsid w:val="006A44F2"/>
    <w:rsid w:val="006A5631"/>
    <w:rsid w:val="006A6AD3"/>
    <w:rsid w:val="006A792D"/>
    <w:rsid w:val="006B0807"/>
    <w:rsid w:val="006B1270"/>
    <w:rsid w:val="006B15BE"/>
    <w:rsid w:val="006B1F2C"/>
    <w:rsid w:val="006B2472"/>
    <w:rsid w:val="006C25BE"/>
    <w:rsid w:val="006C2DA9"/>
    <w:rsid w:val="006C43F4"/>
    <w:rsid w:val="006C59B2"/>
    <w:rsid w:val="006C74B3"/>
    <w:rsid w:val="006D03EB"/>
    <w:rsid w:val="006D0BDE"/>
    <w:rsid w:val="006D19E2"/>
    <w:rsid w:val="006D1B9F"/>
    <w:rsid w:val="006D427B"/>
    <w:rsid w:val="006D4960"/>
    <w:rsid w:val="006D5206"/>
    <w:rsid w:val="006D5A88"/>
    <w:rsid w:val="006D643F"/>
    <w:rsid w:val="006E3D97"/>
    <w:rsid w:val="006E5078"/>
    <w:rsid w:val="006E5441"/>
    <w:rsid w:val="006F09F1"/>
    <w:rsid w:val="006F178F"/>
    <w:rsid w:val="006F1BAA"/>
    <w:rsid w:val="006F296F"/>
    <w:rsid w:val="006F2A87"/>
    <w:rsid w:val="006F2AB9"/>
    <w:rsid w:val="00702F49"/>
    <w:rsid w:val="00703C9E"/>
    <w:rsid w:val="00704A22"/>
    <w:rsid w:val="00704B3D"/>
    <w:rsid w:val="00707C86"/>
    <w:rsid w:val="0071459D"/>
    <w:rsid w:val="0071470E"/>
    <w:rsid w:val="00714799"/>
    <w:rsid w:val="00715589"/>
    <w:rsid w:val="00715C57"/>
    <w:rsid w:val="0072296E"/>
    <w:rsid w:val="00723D23"/>
    <w:rsid w:val="00724FAD"/>
    <w:rsid w:val="00725AE6"/>
    <w:rsid w:val="00725FFF"/>
    <w:rsid w:val="00726337"/>
    <w:rsid w:val="007315BA"/>
    <w:rsid w:val="00732B7C"/>
    <w:rsid w:val="00732DEE"/>
    <w:rsid w:val="00732EF1"/>
    <w:rsid w:val="00734818"/>
    <w:rsid w:val="007365D4"/>
    <w:rsid w:val="00736671"/>
    <w:rsid w:val="00737BA5"/>
    <w:rsid w:val="00740EFF"/>
    <w:rsid w:val="0074216A"/>
    <w:rsid w:val="0074312B"/>
    <w:rsid w:val="0074539D"/>
    <w:rsid w:val="00757C2F"/>
    <w:rsid w:val="007647A3"/>
    <w:rsid w:val="00766CDC"/>
    <w:rsid w:val="007704FF"/>
    <w:rsid w:val="00772580"/>
    <w:rsid w:val="007741A2"/>
    <w:rsid w:val="00774B6C"/>
    <w:rsid w:val="007767AF"/>
    <w:rsid w:val="007861DB"/>
    <w:rsid w:val="0078648A"/>
    <w:rsid w:val="00787F2B"/>
    <w:rsid w:val="00790ACB"/>
    <w:rsid w:val="00790AD0"/>
    <w:rsid w:val="00791144"/>
    <w:rsid w:val="00792016"/>
    <w:rsid w:val="0079241A"/>
    <w:rsid w:val="00794854"/>
    <w:rsid w:val="00794BBB"/>
    <w:rsid w:val="00797715"/>
    <w:rsid w:val="007A30B6"/>
    <w:rsid w:val="007A3B7E"/>
    <w:rsid w:val="007A3E9C"/>
    <w:rsid w:val="007A481D"/>
    <w:rsid w:val="007A543B"/>
    <w:rsid w:val="007A6184"/>
    <w:rsid w:val="007B065D"/>
    <w:rsid w:val="007B1CC2"/>
    <w:rsid w:val="007B201C"/>
    <w:rsid w:val="007B319A"/>
    <w:rsid w:val="007B4D81"/>
    <w:rsid w:val="007B610A"/>
    <w:rsid w:val="007B7452"/>
    <w:rsid w:val="007B74BC"/>
    <w:rsid w:val="007B7EF4"/>
    <w:rsid w:val="007C0B10"/>
    <w:rsid w:val="007C0CFC"/>
    <w:rsid w:val="007C2380"/>
    <w:rsid w:val="007C31F2"/>
    <w:rsid w:val="007C3BD2"/>
    <w:rsid w:val="007D0D89"/>
    <w:rsid w:val="007D1E59"/>
    <w:rsid w:val="007D28D1"/>
    <w:rsid w:val="007D34A4"/>
    <w:rsid w:val="007D6B69"/>
    <w:rsid w:val="007D78A8"/>
    <w:rsid w:val="007E1043"/>
    <w:rsid w:val="007E2755"/>
    <w:rsid w:val="007E4A9A"/>
    <w:rsid w:val="007E51BE"/>
    <w:rsid w:val="007F0728"/>
    <w:rsid w:val="007F156A"/>
    <w:rsid w:val="007F1704"/>
    <w:rsid w:val="007F1AE4"/>
    <w:rsid w:val="007F35A5"/>
    <w:rsid w:val="007F36E6"/>
    <w:rsid w:val="007F3B08"/>
    <w:rsid w:val="007F3DB4"/>
    <w:rsid w:val="007F46EB"/>
    <w:rsid w:val="007F4B9C"/>
    <w:rsid w:val="007F53EE"/>
    <w:rsid w:val="008004F1"/>
    <w:rsid w:val="00801C8C"/>
    <w:rsid w:val="00802C7A"/>
    <w:rsid w:val="00806563"/>
    <w:rsid w:val="00810EC2"/>
    <w:rsid w:val="00813B17"/>
    <w:rsid w:val="0081429B"/>
    <w:rsid w:val="00814409"/>
    <w:rsid w:val="00815B15"/>
    <w:rsid w:val="0081697C"/>
    <w:rsid w:val="00817328"/>
    <w:rsid w:val="008178DF"/>
    <w:rsid w:val="00825483"/>
    <w:rsid w:val="00825509"/>
    <w:rsid w:val="00826C02"/>
    <w:rsid w:val="00827236"/>
    <w:rsid w:val="0082769F"/>
    <w:rsid w:val="00834059"/>
    <w:rsid w:val="00836D33"/>
    <w:rsid w:val="00837F76"/>
    <w:rsid w:val="00841CF1"/>
    <w:rsid w:val="00843444"/>
    <w:rsid w:val="008460BE"/>
    <w:rsid w:val="00847401"/>
    <w:rsid w:val="008511AF"/>
    <w:rsid w:val="00854DCC"/>
    <w:rsid w:val="00862CF0"/>
    <w:rsid w:val="008647DF"/>
    <w:rsid w:val="0087156A"/>
    <w:rsid w:val="00871679"/>
    <w:rsid w:val="00871931"/>
    <w:rsid w:val="00871A09"/>
    <w:rsid w:val="00871D24"/>
    <w:rsid w:val="00877DD7"/>
    <w:rsid w:val="00880546"/>
    <w:rsid w:val="008820CE"/>
    <w:rsid w:val="008824A2"/>
    <w:rsid w:val="00885380"/>
    <w:rsid w:val="00885387"/>
    <w:rsid w:val="008863DF"/>
    <w:rsid w:val="00886F8D"/>
    <w:rsid w:val="00886FF0"/>
    <w:rsid w:val="00887AB9"/>
    <w:rsid w:val="00891BBA"/>
    <w:rsid w:val="00892015"/>
    <w:rsid w:val="0089274E"/>
    <w:rsid w:val="00892C99"/>
    <w:rsid w:val="00893461"/>
    <w:rsid w:val="008941C3"/>
    <w:rsid w:val="00894DEF"/>
    <w:rsid w:val="00894E57"/>
    <w:rsid w:val="00895B21"/>
    <w:rsid w:val="008A0DFA"/>
    <w:rsid w:val="008A1ADE"/>
    <w:rsid w:val="008A2BA4"/>
    <w:rsid w:val="008A2BBE"/>
    <w:rsid w:val="008A5880"/>
    <w:rsid w:val="008B3B96"/>
    <w:rsid w:val="008B4A9C"/>
    <w:rsid w:val="008B51E3"/>
    <w:rsid w:val="008B61A2"/>
    <w:rsid w:val="008B62D0"/>
    <w:rsid w:val="008B65A2"/>
    <w:rsid w:val="008C0B47"/>
    <w:rsid w:val="008C0F66"/>
    <w:rsid w:val="008C1CAB"/>
    <w:rsid w:val="008C1EC5"/>
    <w:rsid w:val="008C2925"/>
    <w:rsid w:val="008C374B"/>
    <w:rsid w:val="008C7158"/>
    <w:rsid w:val="008C7AE7"/>
    <w:rsid w:val="008D0662"/>
    <w:rsid w:val="008D60B3"/>
    <w:rsid w:val="008D67E0"/>
    <w:rsid w:val="008D756B"/>
    <w:rsid w:val="008E1929"/>
    <w:rsid w:val="008E2358"/>
    <w:rsid w:val="008E2BCC"/>
    <w:rsid w:val="008E472A"/>
    <w:rsid w:val="008E7295"/>
    <w:rsid w:val="008F1A69"/>
    <w:rsid w:val="008F2D60"/>
    <w:rsid w:val="008F5409"/>
    <w:rsid w:val="009013E9"/>
    <w:rsid w:val="0090413D"/>
    <w:rsid w:val="00907706"/>
    <w:rsid w:val="00910569"/>
    <w:rsid w:val="00911068"/>
    <w:rsid w:val="00912871"/>
    <w:rsid w:val="0091408B"/>
    <w:rsid w:val="0091450F"/>
    <w:rsid w:val="009154B5"/>
    <w:rsid w:val="009163C7"/>
    <w:rsid w:val="00922FC5"/>
    <w:rsid w:val="00924AB2"/>
    <w:rsid w:val="0093384C"/>
    <w:rsid w:val="00933BF0"/>
    <w:rsid w:val="0093444C"/>
    <w:rsid w:val="009353F1"/>
    <w:rsid w:val="00935702"/>
    <w:rsid w:val="00936F21"/>
    <w:rsid w:val="009376F5"/>
    <w:rsid w:val="00941DF1"/>
    <w:rsid w:val="00943EBA"/>
    <w:rsid w:val="009444E6"/>
    <w:rsid w:val="0094460A"/>
    <w:rsid w:val="00944DE8"/>
    <w:rsid w:val="009467B5"/>
    <w:rsid w:val="0095080D"/>
    <w:rsid w:val="00950A60"/>
    <w:rsid w:val="00950AD6"/>
    <w:rsid w:val="00951376"/>
    <w:rsid w:val="009516BF"/>
    <w:rsid w:val="00955C99"/>
    <w:rsid w:val="00955F28"/>
    <w:rsid w:val="00956CC0"/>
    <w:rsid w:val="00964056"/>
    <w:rsid w:val="009646B1"/>
    <w:rsid w:val="00964C3B"/>
    <w:rsid w:val="00964F28"/>
    <w:rsid w:val="00966945"/>
    <w:rsid w:val="0096754B"/>
    <w:rsid w:val="0097136A"/>
    <w:rsid w:val="009735D8"/>
    <w:rsid w:val="009737B7"/>
    <w:rsid w:val="00976C78"/>
    <w:rsid w:val="009807B0"/>
    <w:rsid w:val="00980BDB"/>
    <w:rsid w:val="00981746"/>
    <w:rsid w:val="00986891"/>
    <w:rsid w:val="00987735"/>
    <w:rsid w:val="00990432"/>
    <w:rsid w:val="009907A0"/>
    <w:rsid w:val="00993BF8"/>
    <w:rsid w:val="009947E0"/>
    <w:rsid w:val="009957FD"/>
    <w:rsid w:val="00996313"/>
    <w:rsid w:val="009964D3"/>
    <w:rsid w:val="0099652E"/>
    <w:rsid w:val="009969AA"/>
    <w:rsid w:val="009A0777"/>
    <w:rsid w:val="009A1983"/>
    <w:rsid w:val="009A38E5"/>
    <w:rsid w:val="009A39EF"/>
    <w:rsid w:val="009A46A3"/>
    <w:rsid w:val="009A614C"/>
    <w:rsid w:val="009A6261"/>
    <w:rsid w:val="009A63EB"/>
    <w:rsid w:val="009A7C13"/>
    <w:rsid w:val="009B104A"/>
    <w:rsid w:val="009B2411"/>
    <w:rsid w:val="009B29AD"/>
    <w:rsid w:val="009B2F9D"/>
    <w:rsid w:val="009B5A73"/>
    <w:rsid w:val="009B646F"/>
    <w:rsid w:val="009B7341"/>
    <w:rsid w:val="009B7453"/>
    <w:rsid w:val="009B7ABF"/>
    <w:rsid w:val="009C2018"/>
    <w:rsid w:val="009C2AEB"/>
    <w:rsid w:val="009C2E18"/>
    <w:rsid w:val="009C3D78"/>
    <w:rsid w:val="009C3E98"/>
    <w:rsid w:val="009C46F1"/>
    <w:rsid w:val="009C4A0B"/>
    <w:rsid w:val="009C4D34"/>
    <w:rsid w:val="009C4D3B"/>
    <w:rsid w:val="009C5CD0"/>
    <w:rsid w:val="009C7823"/>
    <w:rsid w:val="009D1D07"/>
    <w:rsid w:val="009D54B8"/>
    <w:rsid w:val="009E0563"/>
    <w:rsid w:val="009E133B"/>
    <w:rsid w:val="009E5D9C"/>
    <w:rsid w:val="009E60CF"/>
    <w:rsid w:val="009F0728"/>
    <w:rsid w:val="009F14FA"/>
    <w:rsid w:val="009F31FB"/>
    <w:rsid w:val="009F415D"/>
    <w:rsid w:val="009F471C"/>
    <w:rsid w:val="009F5C98"/>
    <w:rsid w:val="009F7697"/>
    <w:rsid w:val="00A00F58"/>
    <w:rsid w:val="00A01348"/>
    <w:rsid w:val="00A02E91"/>
    <w:rsid w:val="00A038F7"/>
    <w:rsid w:val="00A0452C"/>
    <w:rsid w:val="00A05470"/>
    <w:rsid w:val="00A068FA"/>
    <w:rsid w:val="00A10DBB"/>
    <w:rsid w:val="00A11788"/>
    <w:rsid w:val="00A13911"/>
    <w:rsid w:val="00A1455C"/>
    <w:rsid w:val="00A15267"/>
    <w:rsid w:val="00A15963"/>
    <w:rsid w:val="00A16234"/>
    <w:rsid w:val="00A1635A"/>
    <w:rsid w:val="00A16993"/>
    <w:rsid w:val="00A211DC"/>
    <w:rsid w:val="00A26A5B"/>
    <w:rsid w:val="00A27178"/>
    <w:rsid w:val="00A3293C"/>
    <w:rsid w:val="00A329B2"/>
    <w:rsid w:val="00A33291"/>
    <w:rsid w:val="00A335A1"/>
    <w:rsid w:val="00A3711C"/>
    <w:rsid w:val="00A37F95"/>
    <w:rsid w:val="00A4018D"/>
    <w:rsid w:val="00A42B08"/>
    <w:rsid w:val="00A43243"/>
    <w:rsid w:val="00A4444D"/>
    <w:rsid w:val="00A447B8"/>
    <w:rsid w:val="00A4490C"/>
    <w:rsid w:val="00A45762"/>
    <w:rsid w:val="00A457F6"/>
    <w:rsid w:val="00A47DA4"/>
    <w:rsid w:val="00A55236"/>
    <w:rsid w:val="00A5755E"/>
    <w:rsid w:val="00A60D11"/>
    <w:rsid w:val="00A61F9F"/>
    <w:rsid w:val="00A64C70"/>
    <w:rsid w:val="00A67BAD"/>
    <w:rsid w:val="00A67E9A"/>
    <w:rsid w:val="00A701DA"/>
    <w:rsid w:val="00A7159C"/>
    <w:rsid w:val="00A718C8"/>
    <w:rsid w:val="00A71EBB"/>
    <w:rsid w:val="00A8080A"/>
    <w:rsid w:val="00A81241"/>
    <w:rsid w:val="00A81C0C"/>
    <w:rsid w:val="00A84433"/>
    <w:rsid w:val="00A854A4"/>
    <w:rsid w:val="00A869C8"/>
    <w:rsid w:val="00A90736"/>
    <w:rsid w:val="00A90739"/>
    <w:rsid w:val="00A945DE"/>
    <w:rsid w:val="00A947AC"/>
    <w:rsid w:val="00A96AB7"/>
    <w:rsid w:val="00A97154"/>
    <w:rsid w:val="00AA1612"/>
    <w:rsid w:val="00AA1D35"/>
    <w:rsid w:val="00AA28CB"/>
    <w:rsid w:val="00AA3FEC"/>
    <w:rsid w:val="00AA476C"/>
    <w:rsid w:val="00AB164E"/>
    <w:rsid w:val="00AB2C7A"/>
    <w:rsid w:val="00AB5BA5"/>
    <w:rsid w:val="00AB5D2A"/>
    <w:rsid w:val="00AB63E6"/>
    <w:rsid w:val="00AB6CED"/>
    <w:rsid w:val="00AC197D"/>
    <w:rsid w:val="00AC1DDE"/>
    <w:rsid w:val="00AC7EFC"/>
    <w:rsid w:val="00AD1C3B"/>
    <w:rsid w:val="00AD2951"/>
    <w:rsid w:val="00AD590C"/>
    <w:rsid w:val="00AE1940"/>
    <w:rsid w:val="00AE1D8C"/>
    <w:rsid w:val="00AE3FD2"/>
    <w:rsid w:val="00AE45BD"/>
    <w:rsid w:val="00AE543A"/>
    <w:rsid w:val="00AE77EE"/>
    <w:rsid w:val="00AF0E71"/>
    <w:rsid w:val="00AF15B3"/>
    <w:rsid w:val="00AF1FA6"/>
    <w:rsid w:val="00AF2B19"/>
    <w:rsid w:val="00AF2E93"/>
    <w:rsid w:val="00AF3ACB"/>
    <w:rsid w:val="00AF3D09"/>
    <w:rsid w:val="00B008CA"/>
    <w:rsid w:val="00B0215A"/>
    <w:rsid w:val="00B02DC5"/>
    <w:rsid w:val="00B0360C"/>
    <w:rsid w:val="00B04C7F"/>
    <w:rsid w:val="00B10B5C"/>
    <w:rsid w:val="00B11D65"/>
    <w:rsid w:val="00B22AB4"/>
    <w:rsid w:val="00B22AC4"/>
    <w:rsid w:val="00B22C5F"/>
    <w:rsid w:val="00B234B7"/>
    <w:rsid w:val="00B26C16"/>
    <w:rsid w:val="00B27DD1"/>
    <w:rsid w:val="00B30408"/>
    <w:rsid w:val="00B317F0"/>
    <w:rsid w:val="00B31BC9"/>
    <w:rsid w:val="00B31E7F"/>
    <w:rsid w:val="00B32843"/>
    <w:rsid w:val="00B33356"/>
    <w:rsid w:val="00B33B0D"/>
    <w:rsid w:val="00B35E07"/>
    <w:rsid w:val="00B36A8E"/>
    <w:rsid w:val="00B37927"/>
    <w:rsid w:val="00B41745"/>
    <w:rsid w:val="00B4256A"/>
    <w:rsid w:val="00B4375B"/>
    <w:rsid w:val="00B51437"/>
    <w:rsid w:val="00B515CB"/>
    <w:rsid w:val="00B53221"/>
    <w:rsid w:val="00B53486"/>
    <w:rsid w:val="00B53CEA"/>
    <w:rsid w:val="00B53EB0"/>
    <w:rsid w:val="00B53EBB"/>
    <w:rsid w:val="00B56B7F"/>
    <w:rsid w:val="00B57953"/>
    <w:rsid w:val="00B6003F"/>
    <w:rsid w:val="00B600AD"/>
    <w:rsid w:val="00B62567"/>
    <w:rsid w:val="00B65FE5"/>
    <w:rsid w:val="00B672E3"/>
    <w:rsid w:val="00B717E6"/>
    <w:rsid w:val="00B71FA1"/>
    <w:rsid w:val="00B74918"/>
    <w:rsid w:val="00B749A6"/>
    <w:rsid w:val="00B753CB"/>
    <w:rsid w:val="00B778C8"/>
    <w:rsid w:val="00B77EDA"/>
    <w:rsid w:val="00B80E71"/>
    <w:rsid w:val="00B81ECF"/>
    <w:rsid w:val="00B82FB0"/>
    <w:rsid w:val="00B83859"/>
    <w:rsid w:val="00B84538"/>
    <w:rsid w:val="00B847DF"/>
    <w:rsid w:val="00B879BC"/>
    <w:rsid w:val="00B91929"/>
    <w:rsid w:val="00B942A2"/>
    <w:rsid w:val="00B95A8B"/>
    <w:rsid w:val="00B95D0C"/>
    <w:rsid w:val="00B95DDA"/>
    <w:rsid w:val="00B9673A"/>
    <w:rsid w:val="00B96DDF"/>
    <w:rsid w:val="00B9758C"/>
    <w:rsid w:val="00BA238B"/>
    <w:rsid w:val="00BA53F7"/>
    <w:rsid w:val="00BA719F"/>
    <w:rsid w:val="00BB086B"/>
    <w:rsid w:val="00BB1A50"/>
    <w:rsid w:val="00BB2A2B"/>
    <w:rsid w:val="00BB432C"/>
    <w:rsid w:val="00BC024A"/>
    <w:rsid w:val="00BC5D16"/>
    <w:rsid w:val="00BC6987"/>
    <w:rsid w:val="00BC6EFE"/>
    <w:rsid w:val="00BC6F29"/>
    <w:rsid w:val="00BC752B"/>
    <w:rsid w:val="00BC7FAD"/>
    <w:rsid w:val="00BD0FD6"/>
    <w:rsid w:val="00BD12C7"/>
    <w:rsid w:val="00BD1C3F"/>
    <w:rsid w:val="00BD3015"/>
    <w:rsid w:val="00BD4C4A"/>
    <w:rsid w:val="00BD5D47"/>
    <w:rsid w:val="00BD68E9"/>
    <w:rsid w:val="00BE2842"/>
    <w:rsid w:val="00BE3525"/>
    <w:rsid w:val="00BE4D12"/>
    <w:rsid w:val="00BE5737"/>
    <w:rsid w:val="00BE6F59"/>
    <w:rsid w:val="00BE719D"/>
    <w:rsid w:val="00BE7DAA"/>
    <w:rsid w:val="00BF0556"/>
    <w:rsid w:val="00BF2602"/>
    <w:rsid w:val="00C00C31"/>
    <w:rsid w:val="00C021B3"/>
    <w:rsid w:val="00C02D58"/>
    <w:rsid w:val="00C03AD1"/>
    <w:rsid w:val="00C06D47"/>
    <w:rsid w:val="00C11393"/>
    <w:rsid w:val="00C14122"/>
    <w:rsid w:val="00C14350"/>
    <w:rsid w:val="00C15880"/>
    <w:rsid w:val="00C165C4"/>
    <w:rsid w:val="00C16F3A"/>
    <w:rsid w:val="00C21899"/>
    <w:rsid w:val="00C25F91"/>
    <w:rsid w:val="00C26BBD"/>
    <w:rsid w:val="00C30E44"/>
    <w:rsid w:val="00C3120A"/>
    <w:rsid w:val="00C337FC"/>
    <w:rsid w:val="00C33B62"/>
    <w:rsid w:val="00C33DEA"/>
    <w:rsid w:val="00C3705A"/>
    <w:rsid w:val="00C40606"/>
    <w:rsid w:val="00C412B2"/>
    <w:rsid w:val="00C42751"/>
    <w:rsid w:val="00C427C5"/>
    <w:rsid w:val="00C42C14"/>
    <w:rsid w:val="00C432B2"/>
    <w:rsid w:val="00C470A6"/>
    <w:rsid w:val="00C50430"/>
    <w:rsid w:val="00C52F46"/>
    <w:rsid w:val="00C5433B"/>
    <w:rsid w:val="00C54AE2"/>
    <w:rsid w:val="00C5581B"/>
    <w:rsid w:val="00C55C63"/>
    <w:rsid w:val="00C5684E"/>
    <w:rsid w:val="00C60783"/>
    <w:rsid w:val="00C6094A"/>
    <w:rsid w:val="00C60C98"/>
    <w:rsid w:val="00C60E13"/>
    <w:rsid w:val="00C60F43"/>
    <w:rsid w:val="00C61C40"/>
    <w:rsid w:val="00C652E6"/>
    <w:rsid w:val="00C65A32"/>
    <w:rsid w:val="00C664BC"/>
    <w:rsid w:val="00C67698"/>
    <w:rsid w:val="00C67BFC"/>
    <w:rsid w:val="00C71945"/>
    <w:rsid w:val="00C74397"/>
    <w:rsid w:val="00C75A36"/>
    <w:rsid w:val="00C81A16"/>
    <w:rsid w:val="00C93296"/>
    <w:rsid w:val="00C96A19"/>
    <w:rsid w:val="00CA2C52"/>
    <w:rsid w:val="00CA7751"/>
    <w:rsid w:val="00CA7B98"/>
    <w:rsid w:val="00CA7DF3"/>
    <w:rsid w:val="00CB1B9D"/>
    <w:rsid w:val="00CB2DE1"/>
    <w:rsid w:val="00CB4433"/>
    <w:rsid w:val="00CB46EC"/>
    <w:rsid w:val="00CB631C"/>
    <w:rsid w:val="00CC0B42"/>
    <w:rsid w:val="00CC15AF"/>
    <w:rsid w:val="00CC4A55"/>
    <w:rsid w:val="00CC5715"/>
    <w:rsid w:val="00CC58F5"/>
    <w:rsid w:val="00CC655B"/>
    <w:rsid w:val="00CC7B90"/>
    <w:rsid w:val="00CD11EB"/>
    <w:rsid w:val="00CD19E7"/>
    <w:rsid w:val="00CD1A02"/>
    <w:rsid w:val="00CD1F25"/>
    <w:rsid w:val="00CD48B1"/>
    <w:rsid w:val="00CD4A86"/>
    <w:rsid w:val="00CD4C0F"/>
    <w:rsid w:val="00CD5829"/>
    <w:rsid w:val="00CD5C49"/>
    <w:rsid w:val="00CD611B"/>
    <w:rsid w:val="00CE0965"/>
    <w:rsid w:val="00CE2D56"/>
    <w:rsid w:val="00CE69F5"/>
    <w:rsid w:val="00CF1996"/>
    <w:rsid w:val="00CF1CFE"/>
    <w:rsid w:val="00CF20E1"/>
    <w:rsid w:val="00CF376C"/>
    <w:rsid w:val="00CF6262"/>
    <w:rsid w:val="00CF78D1"/>
    <w:rsid w:val="00CF7B14"/>
    <w:rsid w:val="00D00E9A"/>
    <w:rsid w:val="00D058B4"/>
    <w:rsid w:val="00D15C95"/>
    <w:rsid w:val="00D177C4"/>
    <w:rsid w:val="00D250D5"/>
    <w:rsid w:val="00D2671A"/>
    <w:rsid w:val="00D270F7"/>
    <w:rsid w:val="00D3082B"/>
    <w:rsid w:val="00D32884"/>
    <w:rsid w:val="00D362C2"/>
    <w:rsid w:val="00D37682"/>
    <w:rsid w:val="00D40130"/>
    <w:rsid w:val="00D4177F"/>
    <w:rsid w:val="00D41907"/>
    <w:rsid w:val="00D42307"/>
    <w:rsid w:val="00D426AF"/>
    <w:rsid w:val="00D45B03"/>
    <w:rsid w:val="00D46861"/>
    <w:rsid w:val="00D46BAF"/>
    <w:rsid w:val="00D50E3D"/>
    <w:rsid w:val="00D52270"/>
    <w:rsid w:val="00D52D29"/>
    <w:rsid w:val="00D54AE4"/>
    <w:rsid w:val="00D577BC"/>
    <w:rsid w:val="00D624C4"/>
    <w:rsid w:val="00D626F1"/>
    <w:rsid w:val="00D64073"/>
    <w:rsid w:val="00D65478"/>
    <w:rsid w:val="00D65E4B"/>
    <w:rsid w:val="00D707F0"/>
    <w:rsid w:val="00D70B22"/>
    <w:rsid w:val="00D70BDE"/>
    <w:rsid w:val="00D76F0B"/>
    <w:rsid w:val="00D8242A"/>
    <w:rsid w:val="00D84483"/>
    <w:rsid w:val="00D86CEA"/>
    <w:rsid w:val="00D92EA1"/>
    <w:rsid w:val="00D93BD1"/>
    <w:rsid w:val="00D946BF"/>
    <w:rsid w:val="00D964AB"/>
    <w:rsid w:val="00DA4F8C"/>
    <w:rsid w:val="00DB2E8D"/>
    <w:rsid w:val="00DB2F6E"/>
    <w:rsid w:val="00DB57C4"/>
    <w:rsid w:val="00DB69E4"/>
    <w:rsid w:val="00DC0356"/>
    <w:rsid w:val="00DC0776"/>
    <w:rsid w:val="00DC450C"/>
    <w:rsid w:val="00DC63DB"/>
    <w:rsid w:val="00DD2D2B"/>
    <w:rsid w:val="00DD5AA3"/>
    <w:rsid w:val="00DD5AC8"/>
    <w:rsid w:val="00DD629C"/>
    <w:rsid w:val="00DD73D5"/>
    <w:rsid w:val="00DD7A06"/>
    <w:rsid w:val="00DE3990"/>
    <w:rsid w:val="00DE3C33"/>
    <w:rsid w:val="00DE4286"/>
    <w:rsid w:val="00DE4C6D"/>
    <w:rsid w:val="00DE4E86"/>
    <w:rsid w:val="00DF2828"/>
    <w:rsid w:val="00DF2DFC"/>
    <w:rsid w:val="00DF414F"/>
    <w:rsid w:val="00DF4A46"/>
    <w:rsid w:val="00DF7142"/>
    <w:rsid w:val="00DF78D2"/>
    <w:rsid w:val="00E02019"/>
    <w:rsid w:val="00E021BD"/>
    <w:rsid w:val="00E0274F"/>
    <w:rsid w:val="00E030A6"/>
    <w:rsid w:val="00E04408"/>
    <w:rsid w:val="00E0505C"/>
    <w:rsid w:val="00E053A2"/>
    <w:rsid w:val="00E053B9"/>
    <w:rsid w:val="00E05841"/>
    <w:rsid w:val="00E116E6"/>
    <w:rsid w:val="00E1278E"/>
    <w:rsid w:val="00E14CA9"/>
    <w:rsid w:val="00E1593E"/>
    <w:rsid w:val="00E17ABD"/>
    <w:rsid w:val="00E2159E"/>
    <w:rsid w:val="00E21E82"/>
    <w:rsid w:val="00E22FBF"/>
    <w:rsid w:val="00E23816"/>
    <w:rsid w:val="00E23A62"/>
    <w:rsid w:val="00E240A5"/>
    <w:rsid w:val="00E26214"/>
    <w:rsid w:val="00E262DB"/>
    <w:rsid w:val="00E2688F"/>
    <w:rsid w:val="00E307F2"/>
    <w:rsid w:val="00E310CD"/>
    <w:rsid w:val="00E312F0"/>
    <w:rsid w:val="00E318D2"/>
    <w:rsid w:val="00E33083"/>
    <w:rsid w:val="00E33B8D"/>
    <w:rsid w:val="00E35137"/>
    <w:rsid w:val="00E3567C"/>
    <w:rsid w:val="00E4370A"/>
    <w:rsid w:val="00E45440"/>
    <w:rsid w:val="00E45E81"/>
    <w:rsid w:val="00E50A62"/>
    <w:rsid w:val="00E50B18"/>
    <w:rsid w:val="00E50F41"/>
    <w:rsid w:val="00E5240F"/>
    <w:rsid w:val="00E52812"/>
    <w:rsid w:val="00E53100"/>
    <w:rsid w:val="00E547D4"/>
    <w:rsid w:val="00E6029D"/>
    <w:rsid w:val="00E61FF8"/>
    <w:rsid w:val="00E64111"/>
    <w:rsid w:val="00E65F8A"/>
    <w:rsid w:val="00E663CE"/>
    <w:rsid w:val="00E7035B"/>
    <w:rsid w:val="00E70C96"/>
    <w:rsid w:val="00E71AB4"/>
    <w:rsid w:val="00E72285"/>
    <w:rsid w:val="00E7682E"/>
    <w:rsid w:val="00E80084"/>
    <w:rsid w:val="00E801A7"/>
    <w:rsid w:val="00E80872"/>
    <w:rsid w:val="00E82E8E"/>
    <w:rsid w:val="00E83ACB"/>
    <w:rsid w:val="00E862E5"/>
    <w:rsid w:val="00E86D70"/>
    <w:rsid w:val="00E9104E"/>
    <w:rsid w:val="00E91EA4"/>
    <w:rsid w:val="00E93D95"/>
    <w:rsid w:val="00E94C62"/>
    <w:rsid w:val="00E96F58"/>
    <w:rsid w:val="00E9707E"/>
    <w:rsid w:val="00EA0502"/>
    <w:rsid w:val="00EA080D"/>
    <w:rsid w:val="00EA08A4"/>
    <w:rsid w:val="00EA3422"/>
    <w:rsid w:val="00EA42F2"/>
    <w:rsid w:val="00EA6E1B"/>
    <w:rsid w:val="00EA7C0B"/>
    <w:rsid w:val="00EA7EDE"/>
    <w:rsid w:val="00EB1421"/>
    <w:rsid w:val="00EB17CD"/>
    <w:rsid w:val="00EB1807"/>
    <w:rsid w:val="00EC0245"/>
    <w:rsid w:val="00EC031B"/>
    <w:rsid w:val="00EC14A0"/>
    <w:rsid w:val="00EC1BB4"/>
    <w:rsid w:val="00EC3E77"/>
    <w:rsid w:val="00EC4DE7"/>
    <w:rsid w:val="00EC4E9C"/>
    <w:rsid w:val="00EC6CE8"/>
    <w:rsid w:val="00ED0179"/>
    <w:rsid w:val="00ED099B"/>
    <w:rsid w:val="00ED1AAA"/>
    <w:rsid w:val="00ED1C11"/>
    <w:rsid w:val="00ED4F37"/>
    <w:rsid w:val="00ED5CA6"/>
    <w:rsid w:val="00EE02C0"/>
    <w:rsid w:val="00EE0722"/>
    <w:rsid w:val="00EE0972"/>
    <w:rsid w:val="00EE2BC1"/>
    <w:rsid w:val="00EE7327"/>
    <w:rsid w:val="00EF0F31"/>
    <w:rsid w:val="00EF1B61"/>
    <w:rsid w:val="00EF2BFE"/>
    <w:rsid w:val="00EF396F"/>
    <w:rsid w:val="00EF3C6E"/>
    <w:rsid w:val="00EF611F"/>
    <w:rsid w:val="00F01032"/>
    <w:rsid w:val="00F01DD2"/>
    <w:rsid w:val="00F0332D"/>
    <w:rsid w:val="00F03A75"/>
    <w:rsid w:val="00F059D7"/>
    <w:rsid w:val="00F06E4C"/>
    <w:rsid w:val="00F13CDF"/>
    <w:rsid w:val="00F14B5D"/>
    <w:rsid w:val="00F15BF8"/>
    <w:rsid w:val="00F15CB7"/>
    <w:rsid w:val="00F16338"/>
    <w:rsid w:val="00F16750"/>
    <w:rsid w:val="00F16E62"/>
    <w:rsid w:val="00F20D86"/>
    <w:rsid w:val="00F21392"/>
    <w:rsid w:val="00F21890"/>
    <w:rsid w:val="00F21AB7"/>
    <w:rsid w:val="00F223B8"/>
    <w:rsid w:val="00F22625"/>
    <w:rsid w:val="00F24A95"/>
    <w:rsid w:val="00F24D0B"/>
    <w:rsid w:val="00F24E2E"/>
    <w:rsid w:val="00F27E84"/>
    <w:rsid w:val="00F30904"/>
    <w:rsid w:val="00F31996"/>
    <w:rsid w:val="00F33A26"/>
    <w:rsid w:val="00F348FA"/>
    <w:rsid w:val="00F34D0A"/>
    <w:rsid w:val="00F37DF3"/>
    <w:rsid w:val="00F426B2"/>
    <w:rsid w:val="00F43B15"/>
    <w:rsid w:val="00F454D6"/>
    <w:rsid w:val="00F45887"/>
    <w:rsid w:val="00F460EF"/>
    <w:rsid w:val="00F508AE"/>
    <w:rsid w:val="00F50A68"/>
    <w:rsid w:val="00F52B44"/>
    <w:rsid w:val="00F5367B"/>
    <w:rsid w:val="00F536B7"/>
    <w:rsid w:val="00F56E5A"/>
    <w:rsid w:val="00F60366"/>
    <w:rsid w:val="00F6130B"/>
    <w:rsid w:val="00F63FFF"/>
    <w:rsid w:val="00F65FBE"/>
    <w:rsid w:val="00F67507"/>
    <w:rsid w:val="00F67954"/>
    <w:rsid w:val="00F705B9"/>
    <w:rsid w:val="00F722FD"/>
    <w:rsid w:val="00F7334E"/>
    <w:rsid w:val="00F762D7"/>
    <w:rsid w:val="00F76420"/>
    <w:rsid w:val="00F8026E"/>
    <w:rsid w:val="00F8030B"/>
    <w:rsid w:val="00F8316F"/>
    <w:rsid w:val="00F83ECB"/>
    <w:rsid w:val="00F85272"/>
    <w:rsid w:val="00F87DF5"/>
    <w:rsid w:val="00F90863"/>
    <w:rsid w:val="00F9159F"/>
    <w:rsid w:val="00F953A4"/>
    <w:rsid w:val="00F955F7"/>
    <w:rsid w:val="00F95CB0"/>
    <w:rsid w:val="00F961C8"/>
    <w:rsid w:val="00F9664A"/>
    <w:rsid w:val="00FA0635"/>
    <w:rsid w:val="00FA0D8F"/>
    <w:rsid w:val="00FA2916"/>
    <w:rsid w:val="00FA3980"/>
    <w:rsid w:val="00FA3AF5"/>
    <w:rsid w:val="00FA49FC"/>
    <w:rsid w:val="00FA632B"/>
    <w:rsid w:val="00FA7FEB"/>
    <w:rsid w:val="00FB4BEA"/>
    <w:rsid w:val="00FC1087"/>
    <w:rsid w:val="00FC4EDB"/>
    <w:rsid w:val="00FC5949"/>
    <w:rsid w:val="00FC6C29"/>
    <w:rsid w:val="00FC6F9C"/>
    <w:rsid w:val="00FD011A"/>
    <w:rsid w:val="00FD2198"/>
    <w:rsid w:val="00FD3235"/>
    <w:rsid w:val="00FD3828"/>
    <w:rsid w:val="00FD4D88"/>
    <w:rsid w:val="00FD5514"/>
    <w:rsid w:val="00FD5C58"/>
    <w:rsid w:val="00FD7837"/>
    <w:rsid w:val="00FE01FB"/>
    <w:rsid w:val="00FE081F"/>
    <w:rsid w:val="00FE2030"/>
    <w:rsid w:val="00FE2449"/>
    <w:rsid w:val="00FE426A"/>
    <w:rsid w:val="00FE4A08"/>
    <w:rsid w:val="00FE4D10"/>
    <w:rsid w:val="00FE4DE7"/>
    <w:rsid w:val="00FE638D"/>
    <w:rsid w:val="00FF031F"/>
    <w:rsid w:val="00FF1843"/>
    <w:rsid w:val="00FF4253"/>
    <w:rsid w:val="00FF5851"/>
    <w:rsid w:val="00FF74EC"/>
    <w:rsid w:val="00FF7704"/>
    <w:rsid w:val="00FF79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uiPriority="99"/>
    <w:lsdException w:name="heading 3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annotation text" w:uiPriority="99"/>
    <w:lsdException w:name="header" w:uiPriority="99" w:qFormat="1"/>
    <w:lsdException w:name="footer" w:uiPriority="99" w:qFormat="1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Body Text" w:uiPriority="99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807B0"/>
  </w:style>
  <w:style w:type="paragraph" w:styleId="Heading1">
    <w:name w:val="heading 1"/>
    <w:basedOn w:val="Normal"/>
    <w:next w:val="Normal"/>
    <w:link w:val="Heading1Char"/>
    <w:uiPriority w:val="9"/>
    <w:qFormat/>
    <w:rsid w:val="009969AA"/>
    <w:pPr>
      <w:keepNext/>
      <w:keepLines/>
      <w:spacing w:before="360" w:after="120"/>
      <w:outlineLvl w:val="0"/>
    </w:pPr>
    <w:rPr>
      <w:b/>
      <w:bCs/>
      <w:color w:val="5292C9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rsid w:val="00FF74E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226E7E"/>
    <w:pPr>
      <w:spacing w:after="280"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nhideWhenUsed/>
    <w:rsid w:val="00443C74"/>
    <w:pPr>
      <w:keepNext/>
      <w:keepLines/>
      <w:spacing w:before="200"/>
      <w:outlineLvl w:val="3"/>
    </w:pPr>
    <w:rPr>
      <w:rFonts w:ascii="Cambria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rsid w:val="00FF74EC"/>
    <w:pPr>
      <w:spacing w:before="240" w:after="60"/>
      <w:outlineLvl w:val="4"/>
    </w:pPr>
    <w:rPr>
      <w:rFonts w:ascii="Verdana" w:hAnsi="Verdan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rsid w:val="00FF74E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016AA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rsid w:val="00443C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573ED5"/>
    <w:rPr>
      <w:rFonts w:ascii="Lucida Grande" w:hAnsi="Lucida Grande"/>
      <w:sz w:val="18"/>
      <w:szCs w:val="18"/>
    </w:rPr>
  </w:style>
  <w:style w:type="paragraph" w:styleId="Header">
    <w:name w:val="header"/>
    <w:aliases w:val="UNOPS Header"/>
    <w:basedOn w:val="Normal"/>
    <w:link w:val="HeaderChar"/>
    <w:uiPriority w:val="99"/>
    <w:qFormat/>
    <w:rsid w:val="006F1B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qFormat/>
    <w:rsid w:val="006F1BAA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rsid w:val="00226E7E"/>
    <w:pPr>
      <w:spacing w:after="280" w:line="280" w:lineRule="atLeast"/>
      <w:jc w:val="both"/>
    </w:pPr>
    <w:rPr>
      <w:sz w:val="22"/>
      <w:szCs w:val="22"/>
    </w:rPr>
  </w:style>
  <w:style w:type="character" w:customStyle="1" w:styleId="FooterChar">
    <w:name w:val="Footer Char"/>
    <w:link w:val="Footer"/>
    <w:uiPriority w:val="99"/>
    <w:rsid w:val="00251914"/>
    <w:rPr>
      <w:sz w:val="24"/>
      <w:szCs w:val="24"/>
    </w:rPr>
  </w:style>
  <w:style w:type="character" w:customStyle="1" w:styleId="BalloonTextChar1">
    <w:name w:val="Balloon Text Char1"/>
    <w:link w:val="BalloonText"/>
    <w:rsid w:val="00443C7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9969AA"/>
    <w:rPr>
      <w:rFonts w:ascii="Arial" w:hAnsi="Arial"/>
      <w:b/>
      <w:bCs/>
      <w:color w:val="5292C9"/>
      <w:sz w:val="28"/>
      <w:szCs w:val="28"/>
      <w:lang w:val="en-US" w:eastAsia="en-US"/>
    </w:rPr>
  </w:style>
  <w:style w:type="character" w:customStyle="1" w:styleId="Heading4Char">
    <w:name w:val="Heading 4 Char"/>
    <w:link w:val="Heading4"/>
    <w:semiHidden/>
    <w:rsid w:val="00443C74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443C7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nhideWhenUsed/>
    <w:rsid w:val="00443C74"/>
    <w:rPr>
      <w:color w:val="2E74C5"/>
      <w:u w:val="single"/>
    </w:rPr>
  </w:style>
  <w:style w:type="character" w:customStyle="1" w:styleId="HeaderChar">
    <w:name w:val="Header Char"/>
    <w:aliases w:val="UNOPS Header Char"/>
    <w:link w:val="Header"/>
    <w:uiPriority w:val="99"/>
    <w:rsid w:val="00443C74"/>
    <w:rPr>
      <w:sz w:val="24"/>
      <w:szCs w:val="24"/>
    </w:rPr>
  </w:style>
  <w:style w:type="paragraph" w:customStyle="1" w:styleId="Pa0">
    <w:name w:val="Pa0"/>
    <w:basedOn w:val="Normal"/>
    <w:next w:val="Normal"/>
    <w:uiPriority w:val="99"/>
    <w:rsid w:val="00443C74"/>
    <w:pPr>
      <w:autoSpaceDE w:val="0"/>
      <w:autoSpaceDN w:val="0"/>
      <w:adjustRightInd w:val="0"/>
      <w:spacing w:line="241" w:lineRule="atLeast"/>
    </w:pPr>
  </w:style>
  <w:style w:type="character" w:customStyle="1" w:styleId="A0">
    <w:name w:val="A0"/>
    <w:uiPriority w:val="99"/>
    <w:rsid w:val="00443C74"/>
    <w:rPr>
      <w:b/>
      <w:bCs/>
      <w:color w:val="000000"/>
      <w:sz w:val="30"/>
      <w:szCs w:val="30"/>
    </w:rPr>
  </w:style>
  <w:style w:type="character" w:customStyle="1" w:styleId="A2">
    <w:name w:val="A2"/>
    <w:uiPriority w:val="99"/>
    <w:rsid w:val="00443C74"/>
    <w:rPr>
      <w:color w:val="000000"/>
      <w:sz w:val="18"/>
      <w:szCs w:val="18"/>
    </w:rPr>
  </w:style>
  <w:style w:type="character" w:customStyle="1" w:styleId="apple-style-span">
    <w:name w:val="apple-style-span"/>
    <w:uiPriority w:val="99"/>
    <w:rsid w:val="00443C74"/>
  </w:style>
  <w:style w:type="paragraph" w:customStyle="1" w:styleId="Default">
    <w:name w:val="Default"/>
    <w:basedOn w:val="Normal"/>
    <w:rsid w:val="00443C74"/>
    <w:pPr>
      <w:autoSpaceDE w:val="0"/>
      <w:autoSpaceDN w:val="0"/>
    </w:pPr>
    <w:rPr>
      <w:rFonts w:eastAsia="Calibri"/>
      <w:color w:val="000000"/>
    </w:rPr>
  </w:style>
  <w:style w:type="paragraph" w:customStyle="1" w:styleId="BodyText1">
    <w:name w:val="Body Text 1"/>
    <w:basedOn w:val="Normal"/>
    <w:rsid w:val="00443C74"/>
    <w:pPr>
      <w:autoSpaceDE w:val="0"/>
      <w:autoSpaceDN w:val="0"/>
      <w:spacing w:after="240" w:line="280" w:lineRule="atLeast"/>
      <w:jc w:val="both"/>
    </w:pPr>
    <w:rPr>
      <w:rFonts w:eastAsia="SimSun"/>
      <w:lang w:eastAsia="zh-CN"/>
    </w:rPr>
  </w:style>
  <w:style w:type="paragraph" w:customStyle="1" w:styleId="BasicParagraph">
    <w:name w:val="[Basic Paragraph]"/>
    <w:basedOn w:val="Normal"/>
    <w:uiPriority w:val="99"/>
    <w:rsid w:val="00443C74"/>
    <w:pPr>
      <w:autoSpaceDE w:val="0"/>
      <w:autoSpaceDN w:val="0"/>
      <w:spacing w:line="288" w:lineRule="auto"/>
    </w:pPr>
    <w:rPr>
      <w:rFonts w:ascii="Times Regular" w:eastAsia="SimSun" w:hAnsi="Times Regular" w:cs="SimSun"/>
      <w:color w:val="000000"/>
      <w:lang w:eastAsia="zh-CN"/>
    </w:rPr>
  </w:style>
  <w:style w:type="character" w:customStyle="1" w:styleId="Subheading2">
    <w:name w:val="Subheading 2"/>
    <w:uiPriority w:val="99"/>
    <w:rsid w:val="00443C74"/>
    <w:rPr>
      <w:rFonts w:ascii="Arial" w:hAnsi="Arial" w:cs="Arial" w:hint="default"/>
      <w:b/>
      <w:bCs/>
    </w:rPr>
  </w:style>
  <w:style w:type="table" w:styleId="TableGrid">
    <w:name w:val="Table Grid"/>
    <w:basedOn w:val="TableNormal"/>
    <w:uiPriority w:val="59"/>
    <w:rsid w:val="00891BBA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A4"/>
    <w:uiPriority w:val="99"/>
    <w:rsid w:val="004431AE"/>
    <w:rPr>
      <w:rFonts w:cs="KUKGYU+ArialMT"/>
      <w:color w:val="000000"/>
      <w:sz w:val="22"/>
      <w:szCs w:val="22"/>
    </w:rPr>
  </w:style>
  <w:style w:type="character" w:styleId="Emphasis">
    <w:name w:val="Emphasis"/>
    <w:uiPriority w:val="20"/>
    <w:qFormat/>
    <w:rsid w:val="00FA3AF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9"/>
    <w:rsid w:val="00FF74EC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FF74EC"/>
    <w:rPr>
      <w:rFonts w:ascii="Verdana" w:hAnsi="Verdan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FF74EC"/>
    <w:rPr>
      <w:b/>
      <w:bCs/>
      <w:sz w:val="22"/>
      <w:szCs w:val="22"/>
    </w:rPr>
  </w:style>
  <w:style w:type="paragraph" w:styleId="BodyText3">
    <w:name w:val="Body Text 3"/>
    <w:basedOn w:val="Normal"/>
    <w:link w:val="BodyText3Char"/>
    <w:rsid w:val="00FF74EC"/>
    <w:pPr>
      <w:jc w:val="both"/>
    </w:pPr>
    <w:rPr>
      <w:rFonts w:ascii="Verdana" w:eastAsia="Arial Unicode MS" w:hAnsi="Verdana"/>
    </w:rPr>
  </w:style>
  <w:style w:type="character" w:customStyle="1" w:styleId="BodyText3Char">
    <w:name w:val="Body Text 3 Char"/>
    <w:basedOn w:val="DefaultParagraphFont"/>
    <w:link w:val="BodyText3"/>
    <w:rsid w:val="00FF74EC"/>
    <w:rPr>
      <w:rFonts w:ascii="Verdana" w:eastAsia="Arial Unicode MS" w:hAnsi="Verdana"/>
      <w:szCs w:val="24"/>
    </w:rPr>
  </w:style>
  <w:style w:type="character" w:styleId="PageNumber">
    <w:name w:val="page number"/>
    <w:rsid w:val="00FF74EC"/>
  </w:style>
  <w:style w:type="character" w:styleId="Strong">
    <w:name w:val="Strong"/>
    <w:uiPriority w:val="22"/>
    <w:qFormat/>
    <w:rsid w:val="00FF74EC"/>
    <w:rPr>
      <w:b/>
      <w:bCs/>
    </w:rPr>
  </w:style>
  <w:style w:type="paragraph" w:styleId="BodyText2">
    <w:name w:val="Body Text 2"/>
    <w:basedOn w:val="Normal"/>
    <w:link w:val="BodyText2Char"/>
    <w:rsid w:val="00FF74EC"/>
    <w:rPr>
      <w:rFonts w:ascii="Verdana" w:hAnsi="Verdana"/>
      <w:i/>
      <w:iCs/>
    </w:rPr>
  </w:style>
  <w:style w:type="character" w:customStyle="1" w:styleId="BodyText2Char">
    <w:name w:val="Body Text 2 Char"/>
    <w:basedOn w:val="DefaultParagraphFont"/>
    <w:link w:val="BodyText2"/>
    <w:rsid w:val="00FF74EC"/>
    <w:rPr>
      <w:rFonts w:ascii="Verdana" w:hAnsi="Verdana"/>
      <w:i/>
      <w:iCs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FF74EC"/>
    <w:pPr>
      <w:spacing w:line="360" w:lineRule="auto"/>
      <w:jc w:val="both"/>
    </w:pPr>
    <w:rPr>
      <w:rFonts w:ascii="Verdana" w:eastAsia="Arial Unicode MS" w:hAnsi="Verdana"/>
      <w:color w:val="0000FF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FF74EC"/>
    <w:rPr>
      <w:rFonts w:ascii="Verdana" w:eastAsia="Arial Unicode MS" w:hAnsi="Verdana"/>
      <w:color w:val="0000FF"/>
      <w:sz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FF74EC"/>
    <w:pPr>
      <w:tabs>
        <w:tab w:val="right" w:leader="dot" w:pos="9781"/>
      </w:tabs>
      <w:spacing w:before="120" w:after="120"/>
    </w:pPr>
    <w:rPr>
      <w:b/>
      <w:bCs/>
      <w:caps/>
    </w:rPr>
  </w:style>
  <w:style w:type="paragraph" w:styleId="TOC2">
    <w:name w:val="toc 2"/>
    <w:basedOn w:val="Normal"/>
    <w:next w:val="Normal"/>
    <w:autoRedefine/>
    <w:uiPriority w:val="39"/>
    <w:rsid w:val="00FF74EC"/>
    <w:pPr>
      <w:ind w:left="200"/>
    </w:pPr>
    <w:rPr>
      <w:smallCaps/>
    </w:rPr>
  </w:style>
  <w:style w:type="paragraph" w:styleId="TOC3">
    <w:name w:val="toc 3"/>
    <w:basedOn w:val="Normal"/>
    <w:next w:val="Normal"/>
    <w:autoRedefine/>
    <w:rsid w:val="00FF74EC"/>
    <w:pPr>
      <w:ind w:left="400"/>
    </w:pPr>
    <w:rPr>
      <w:i/>
      <w:iCs/>
    </w:rPr>
  </w:style>
  <w:style w:type="paragraph" w:styleId="TOC4">
    <w:name w:val="toc 4"/>
    <w:basedOn w:val="Normal"/>
    <w:next w:val="Normal"/>
    <w:autoRedefine/>
    <w:rsid w:val="00FF74EC"/>
    <w:pPr>
      <w:ind w:left="600"/>
    </w:pPr>
    <w:rPr>
      <w:sz w:val="18"/>
      <w:szCs w:val="18"/>
    </w:rPr>
  </w:style>
  <w:style w:type="paragraph" w:styleId="BodyTextIndent3">
    <w:name w:val="Body Text Indent 3"/>
    <w:basedOn w:val="Normal"/>
    <w:link w:val="BodyTextIndent3Char"/>
    <w:rsid w:val="00FF74EC"/>
    <w:pPr>
      <w:spacing w:after="120"/>
      <w:ind w:left="283"/>
    </w:pPr>
    <w:rPr>
      <w:rFonts w:ascii="Verdana" w:hAnsi="Verdana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FF74EC"/>
    <w:rPr>
      <w:rFonts w:ascii="Verdana" w:hAnsi="Verdana"/>
      <w:sz w:val="16"/>
      <w:szCs w:val="16"/>
    </w:rPr>
  </w:style>
  <w:style w:type="paragraph" w:styleId="TOC5">
    <w:name w:val="toc 5"/>
    <w:basedOn w:val="Normal"/>
    <w:next w:val="Normal"/>
    <w:rsid w:val="00FF74EC"/>
    <w:pPr>
      <w:ind w:left="80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FF74EC"/>
    <w:pPr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FF74EC"/>
    <w:pPr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7F46EB"/>
    <w:pPr>
      <w:jc w:val="center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FF74EC"/>
    <w:pPr>
      <w:ind w:left="1600"/>
    </w:pPr>
    <w:rPr>
      <w:sz w:val="18"/>
      <w:szCs w:val="18"/>
    </w:rPr>
  </w:style>
  <w:style w:type="paragraph" w:styleId="DocumentMap">
    <w:name w:val="Document Map"/>
    <w:basedOn w:val="Normal"/>
    <w:link w:val="DocumentMapChar"/>
    <w:rsid w:val="00FF74EC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FF74EC"/>
    <w:rPr>
      <w:rFonts w:ascii="Tahoma" w:hAnsi="Tahoma" w:cs="Tahoma"/>
      <w:shd w:val="clear" w:color="auto" w:fill="000080"/>
    </w:rPr>
  </w:style>
  <w:style w:type="paragraph" w:customStyle="1" w:styleId="Style1">
    <w:name w:val="Style1"/>
    <w:basedOn w:val="Heading4"/>
    <w:rsid w:val="00FF74EC"/>
    <w:pPr>
      <w:keepLines w:val="0"/>
      <w:spacing w:before="0"/>
      <w:jc w:val="both"/>
    </w:pPr>
    <w:rPr>
      <w:rFonts w:ascii="Verdana" w:hAnsi="Verdana"/>
      <w:i w:val="0"/>
      <w:iCs w:val="0"/>
      <w:color w:val="000080"/>
      <w:szCs w:val="28"/>
    </w:rPr>
  </w:style>
  <w:style w:type="paragraph" w:customStyle="1" w:styleId="StyleRedRight04cm">
    <w:name w:val="Style Red Right:  0.4 cm"/>
    <w:basedOn w:val="Normal"/>
    <w:rsid w:val="00FF74EC"/>
    <w:pPr>
      <w:ind w:right="227"/>
    </w:pPr>
    <w:rPr>
      <w:rFonts w:ascii="Verdana" w:hAnsi="Verdana"/>
      <w:color w:val="FF0000"/>
    </w:rPr>
  </w:style>
  <w:style w:type="paragraph" w:styleId="Index1">
    <w:name w:val="index 1"/>
    <w:basedOn w:val="Normal"/>
    <w:next w:val="Normal"/>
    <w:autoRedefine/>
    <w:rsid w:val="00FF74EC"/>
    <w:pPr>
      <w:ind w:left="240" w:hanging="240"/>
    </w:pPr>
    <w:rPr>
      <w:rFonts w:ascii="Verdana" w:hAnsi="Verdana"/>
    </w:rPr>
  </w:style>
  <w:style w:type="paragraph" w:customStyle="1" w:styleId="Style2">
    <w:name w:val="Style2"/>
    <w:basedOn w:val="BodyText"/>
    <w:rsid w:val="00FF74EC"/>
    <w:rPr>
      <w:color w:val="FF0000"/>
    </w:rPr>
  </w:style>
  <w:style w:type="character" w:customStyle="1" w:styleId="StyleRed">
    <w:name w:val="Style Red"/>
    <w:rsid w:val="00FF74EC"/>
    <w:rPr>
      <w:rFonts w:ascii="Verdana" w:hAnsi="Verdana"/>
      <w:color w:val="FF0000"/>
      <w:sz w:val="20"/>
      <w:szCs w:val="24"/>
    </w:rPr>
  </w:style>
  <w:style w:type="paragraph" w:customStyle="1" w:styleId="Style3">
    <w:name w:val="Style3"/>
    <w:basedOn w:val="Normal"/>
    <w:next w:val="Normal"/>
    <w:autoRedefine/>
    <w:rsid w:val="00FF74EC"/>
    <w:rPr>
      <w:rFonts w:ascii="Verdana" w:hAnsi="Verdana"/>
    </w:rPr>
  </w:style>
  <w:style w:type="numbering" w:customStyle="1" w:styleId="StyleNumbered">
    <w:name w:val="Style Numbered"/>
    <w:basedOn w:val="NoList"/>
    <w:rsid w:val="00FF74EC"/>
    <w:pPr>
      <w:numPr>
        <w:numId w:val="1"/>
      </w:numPr>
    </w:pPr>
  </w:style>
  <w:style w:type="numbering" w:customStyle="1" w:styleId="StyleNumbered1">
    <w:name w:val="Style Numbered1"/>
    <w:basedOn w:val="NoList"/>
    <w:rsid w:val="00FF74EC"/>
    <w:pPr>
      <w:numPr>
        <w:numId w:val="2"/>
      </w:numPr>
    </w:pPr>
  </w:style>
  <w:style w:type="numbering" w:customStyle="1" w:styleId="StyleNumberedTimesNewRoman">
    <w:name w:val="Style Numbered Times New Roman"/>
    <w:basedOn w:val="NoList"/>
    <w:rsid w:val="00FF74EC"/>
    <w:pPr>
      <w:numPr>
        <w:numId w:val="3"/>
      </w:numPr>
    </w:pPr>
  </w:style>
  <w:style w:type="paragraph" w:customStyle="1" w:styleId="StyleBodyTextIndent3Verdana12pt">
    <w:name w:val="Style Body Text Indent 3 + Verdana 12 pt"/>
    <w:basedOn w:val="BodyTextIndent3"/>
    <w:link w:val="StyleBodyTextIndent3Verdana12ptChar"/>
    <w:rsid w:val="00FF74EC"/>
    <w:rPr>
      <w:sz w:val="20"/>
    </w:rPr>
  </w:style>
  <w:style w:type="character" w:customStyle="1" w:styleId="StyleBodyTextIndent3Verdana12ptChar">
    <w:name w:val="Style Body Text Indent 3 + Verdana 12 pt Char"/>
    <w:link w:val="StyleBodyTextIndent3Verdana12pt"/>
    <w:rsid w:val="00FF74EC"/>
    <w:rPr>
      <w:rFonts w:ascii="Verdana" w:hAnsi="Verdana"/>
      <w:szCs w:val="16"/>
    </w:rPr>
  </w:style>
  <w:style w:type="paragraph" w:customStyle="1" w:styleId="StyleRight04cm">
    <w:name w:val="Style Right:  0.4 cm"/>
    <w:basedOn w:val="Normal"/>
    <w:rsid w:val="00FF74EC"/>
    <w:pPr>
      <w:ind w:right="227"/>
    </w:pPr>
    <w:rPr>
      <w:rFonts w:ascii="Verdana" w:hAnsi="Verdana"/>
    </w:rPr>
  </w:style>
  <w:style w:type="paragraph" w:customStyle="1" w:styleId="StyleBodyTextBoldBlack">
    <w:name w:val="Style Body Text + Bold Black"/>
    <w:basedOn w:val="BodyText"/>
    <w:rsid w:val="00FF74EC"/>
    <w:rPr>
      <w:b/>
      <w:bCs/>
      <w:color w:val="000000"/>
      <w:sz w:val="20"/>
    </w:rPr>
  </w:style>
  <w:style w:type="paragraph" w:customStyle="1" w:styleId="StyleBodyText12ptBlackLeftLinespacingsingle">
    <w:name w:val="Style Body Text + 12 pt Black Left Line spacing:  single"/>
    <w:basedOn w:val="BodyText"/>
    <w:rsid w:val="00FF74EC"/>
    <w:pPr>
      <w:spacing w:line="240" w:lineRule="auto"/>
      <w:jc w:val="left"/>
    </w:pPr>
    <w:rPr>
      <w:rFonts w:eastAsia="Times New Roman"/>
      <w:color w:val="000000"/>
      <w:sz w:val="20"/>
    </w:rPr>
  </w:style>
  <w:style w:type="paragraph" w:customStyle="1" w:styleId="StyleBodyText12ptBlackLeftLinespacingsingle1">
    <w:name w:val="Style Body Text + 12 pt Black Left Line spacing:  single1"/>
    <w:basedOn w:val="BodyText"/>
    <w:autoRedefine/>
    <w:rsid w:val="00FF74EC"/>
    <w:pPr>
      <w:spacing w:line="240" w:lineRule="auto"/>
      <w:jc w:val="left"/>
    </w:pPr>
    <w:rPr>
      <w:rFonts w:eastAsia="Times New Roman"/>
      <w:color w:val="000000"/>
      <w:sz w:val="20"/>
    </w:rPr>
  </w:style>
  <w:style w:type="paragraph" w:customStyle="1" w:styleId="StyleBodyText10ptBlackLeftLinespacingsingle">
    <w:name w:val="Style Body Text + 10 pt Black Left Line spacing:  single"/>
    <w:basedOn w:val="Normal"/>
    <w:next w:val="Normal"/>
    <w:rsid w:val="00FF74EC"/>
    <w:rPr>
      <w:rFonts w:ascii="Verdana" w:hAnsi="Verdana"/>
      <w:color w:val="000000"/>
    </w:rPr>
  </w:style>
  <w:style w:type="paragraph" w:customStyle="1" w:styleId="JICAheadline2">
    <w:name w:val="JICA headline 2"/>
    <w:basedOn w:val="Normal"/>
    <w:autoRedefine/>
    <w:rsid w:val="00FF74EC"/>
    <w:pPr>
      <w:shd w:val="clear" w:color="auto" w:fill="3366FF"/>
      <w:tabs>
        <w:tab w:val="center" w:pos="4320"/>
        <w:tab w:val="right" w:pos="8640"/>
      </w:tabs>
      <w:autoSpaceDE w:val="0"/>
      <w:autoSpaceDN w:val="0"/>
      <w:adjustRightInd w:val="0"/>
    </w:pPr>
    <w:rPr>
      <w:rFonts w:ascii="Verdana" w:hAnsi="Verdana"/>
      <w:b/>
      <w:caps/>
      <w:color w:val="FFFFFF"/>
    </w:rPr>
  </w:style>
  <w:style w:type="paragraph" w:styleId="BodyTextIndent">
    <w:name w:val="Body Text Indent"/>
    <w:basedOn w:val="Normal"/>
    <w:link w:val="BodyTextIndentChar"/>
    <w:rsid w:val="00FF74EC"/>
    <w:pPr>
      <w:spacing w:after="120"/>
      <w:ind w:left="283"/>
    </w:pPr>
    <w:rPr>
      <w:rFonts w:ascii="Verdana" w:hAnsi="Verdana"/>
    </w:rPr>
  </w:style>
  <w:style w:type="character" w:customStyle="1" w:styleId="BodyTextIndentChar">
    <w:name w:val="Body Text Indent Char"/>
    <w:basedOn w:val="DefaultParagraphFont"/>
    <w:link w:val="BodyTextIndent"/>
    <w:rsid w:val="00FF74EC"/>
    <w:rPr>
      <w:rFonts w:ascii="Verdana" w:hAnsi="Verdana"/>
      <w:szCs w:val="24"/>
    </w:rPr>
  </w:style>
  <w:style w:type="paragraph" w:customStyle="1" w:styleId="JICAHeadline1">
    <w:name w:val="JICA Headline 1"/>
    <w:basedOn w:val="Heading1"/>
    <w:autoRedefine/>
    <w:rsid w:val="00FF74EC"/>
    <w:pPr>
      <w:keepLines w:val="0"/>
      <w:spacing w:before="0"/>
      <w:jc w:val="center"/>
    </w:pPr>
    <w:rPr>
      <w:rFonts w:ascii="Verdana" w:hAnsi="Verdana"/>
      <w:color w:val="auto"/>
      <w:sz w:val="24"/>
      <w:szCs w:val="24"/>
    </w:rPr>
  </w:style>
  <w:style w:type="paragraph" w:styleId="BodyTextIndent2">
    <w:name w:val="Body Text Indent 2"/>
    <w:basedOn w:val="Normal"/>
    <w:link w:val="BodyTextIndent2Char"/>
    <w:rsid w:val="00FF74EC"/>
    <w:pPr>
      <w:spacing w:after="120" w:line="480" w:lineRule="auto"/>
      <w:ind w:left="283"/>
    </w:pPr>
    <w:rPr>
      <w:rFonts w:ascii="Verdana" w:hAnsi="Verdana"/>
    </w:rPr>
  </w:style>
  <w:style w:type="character" w:customStyle="1" w:styleId="BodyTextIndent2Char">
    <w:name w:val="Body Text Indent 2 Char"/>
    <w:basedOn w:val="DefaultParagraphFont"/>
    <w:link w:val="BodyTextIndent2"/>
    <w:rsid w:val="00FF74EC"/>
    <w:rPr>
      <w:rFonts w:ascii="Verdana" w:hAnsi="Verdana"/>
      <w:szCs w:val="24"/>
    </w:rPr>
  </w:style>
  <w:style w:type="paragraph" w:customStyle="1" w:styleId="JICABullet2">
    <w:name w:val="JICA Bullet 2"/>
    <w:basedOn w:val="Normal"/>
    <w:rsid w:val="00FF74EC"/>
    <w:pPr>
      <w:numPr>
        <w:numId w:val="4"/>
      </w:numPr>
      <w:tabs>
        <w:tab w:val="clear" w:pos="1080"/>
      </w:tabs>
      <w:ind w:left="709" w:hanging="283"/>
      <w:jc w:val="both"/>
    </w:pPr>
    <w:rPr>
      <w:color w:val="000000"/>
      <w:sz w:val="22"/>
    </w:rPr>
  </w:style>
  <w:style w:type="paragraph" w:styleId="BlockText">
    <w:name w:val="Block Text"/>
    <w:basedOn w:val="Normal"/>
    <w:rsid w:val="00FF74EC"/>
    <w:pPr>
      <w:widowControl w:val="0"/>
      <w:tabs>
        <w:tab w:val="left" w:pos="1843"/>
      </w:tabs>
      <w:ind w:left="144" w:right="72"/>
    </w:pPr>
    <w:rPr>
      <w:noProof/>
      <w:snapToGrid w:val="0"/>
    </w:rPr>
  </w:style>
  <w:style w:type="character" w:styleId="CommentReference">
    <w:name w:val="annotation reference"/>
    <w:uiPriority w:val="99"/>
    <w:rsid w:val="00FF74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FF74EC"/>
    <w:rPr>
      <w:rFonts w:ascii="Verdana" w:hAnsi="Verdan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74EC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FF74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F74EC"/>
    <w:rPr>
      <w:rFonts w:ascii="Verdana" w:hAnsi="Verdana"/>
      <w:b/>
      <w:bCs/>
    </w:rPr>
  </w:style>
  <w:style w:type="character" w:styleId="FollowedHyperlink">
    <w:name w:val="FollowedHyperlink"/>
    <w:rsid w:val="00FF74EC"/>
    <w:rPr>
      <w:color w:val="800080"/>
      <w:u w:val="single"/>
    </w:rPr>
  </w:style>
  <w:style w:type="character" w:customStyle="1" w:styleId="ms-rtefontsize-31">
    <w:name w:val="ms-rtefontsize-31"/>
    <w:basedOn w:val="DefaultParagraphFont"/>
    <w:rsid w:val="004D2436"/>
    <w:rPr>
      <w:sz w:val="24"/>
      <w:szCs w:val="24"/>
    </w:rPr>
  </w:style>
  <w:style w:type="character" w:customStyle="1" w:styleId="ms-rtefontsize-21">
    <w:name w:val="ms-rtefontsize-21"/>
    <w:basedOn w:val="DefaultParagraphFont"/>
    <w:rsid w:val="004D2436"/>
    <w:rPr>
      <w:sz w:val="20"/>
      <w:szCs w:val="20"/>
    </w:rPr>
  </w:style>
  <w:style w:type="paragraph" w:customStyle="1" w:styleId="BankNormal">
    <w:name w:val="BankNormal"/>
    <w:basedOn w:val="Normal"/>
    <w:link w:val="BankNormalChar"/>
    <w:rsid w:val="00ED1C11"/>
    <w:pPr>
      <w:spacing w:after="240"/>
    </w:pPr>
    <w:rPr>
      <w:rFonts w:ascii="Times New Roman" w:hAnsi="Times New Roman" w:cs="Times New Roman"/>
      <w:sz w:val="24"/>
      <w:lang w:val="en-US" w:eastAsia="en-US"/>
    </w:rPr>
  </w:style>
  <w:style w:type="paragraph" w:styleId="EnvelopeReturn">
    <w:name w:val="envelope return"/>
    <w:basedOn w:val="Normal"/>
    <w:rsid w:val="00ED1C11"/>
    <w:pPr>
      <w:widowControl w:val="0"/>
      <w:jc w:val="both"/>
    </w:pPr>
    <w:rPr>
      <w:rFonts w:cs="Times New Roman"/>
      <w:lang w:val="en-US" w:eastAsia="en-US"/>
    </w:rPr>
  </w:style>
  <w:style w:type="paragraph" w:customStyle="1" w:styleId="Formletterhead">
    <w:name w:val="Form: letterhead"/>
    <w:basedOn w:val="Referencestyle"/>
    <w:rsid w:val="00ED1C11"/>
    <w:pPr>
      <w:tabs>
        <w:tab w:val="left" w:pos="5130"/>
        <w:tab w:val="left" w:pos="7290"/>
      </w:tabs>
      <w:ind w:left="180"/>
    </w:pPr>
    <w:rPr>
      <w:rFonts w:ascii="Arial" w:hAnsi="Arial"/>
      <w:sz w:val="28"/>
    </w:rPr>
  </w:style>
  <w:style w:type="paragraph" w:customStyle="1" w:styleId="Referencestyle">
    <w:name w:val="Reference style"/>
    <w:basedOn w:val="Normal"/>
    <w:rsid w:val="00ED1C11"/>
    <w:rPr>
      <w:rFonts w:ascii="Times New Roman" w:hAnsi="Times New Roman" w:cs="Times New Roman"/>
      <w:sz w:val="24"/>
      <w:lang w:val="en-US" w:eastAsia="en-US"/>
    </w:rPr>
  </w:style>
  <w:style w:type="paragraph" w:customStyle="1" w:styleId="ChapterNumber">
    <w:name w:val="ChapterNumber"/>
    <w:basedOn w:val="Normal"/>
    <w:next w:val="Normal"/>
    <w:rsid w:val="001E1E02"/>
    <w:pPr>
      <w:spacing w:after="360"/>
      <w:jc w:val="both"/>
    </w:pPr>
    <w:rPr>
      <w:rFonts w:cs="Times New Roman"/>
      <w:spacing w:val="-5"/>
      <w:sz w:val="24"/>
      <w:lang w:val="en-US" w:eastAsia="en-US"/>
    </w:rPr>
  </w:style>
  <w:style w:type="paragraph" w:styleId="ListBullet3">
    <w:name w:val="List Bullet 3"/>
    <w:basedOn w:val="Normal"/>
    <w:rsid w:val="001E1E02"/>
    <w:pPr>
      <w:tabs>
        <w:tab w:val="num" w:pos="1080"/>
      </w:tabs>
      <w:ind w:left="1080" w:hanging="360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P1-SSFlushLeft">
    <w:name w:val="P1-SS Flush Left"/>
    <w:basedOn w:val="Normal"/>
    <w:rsid w:val="001E1E02"/>
    <w:pPr>
      <w:spacing w:after="240"/>
      <w:jc w:val="both"/>
    </w:pPr>
    <w:rPr>
      <w:rFonts w:ascii="Times New Roman" w:hAnsi="Times New Roman" w:cs="Times New Roman"/>
      <w:sz w:val="24"/>
      <w:lang w:val="en-US" w:eastAsia="en-US"/>
    </w:rPr>
  </w:style>
  <w:style w:type="paragraph" w:customStyle="1" w:styleId="Headingwithnumbers">
    <w:name w:val="Heading with numbers"/>
    <w:basedOn w:val="Heading1"/>
    <w:link w:val="HeadingwithnumbersChar"/>
    <w:rsid w:val="00EF0F31"/>
    <w:pPr>
      <w:numPr>
        <w:numId w:val="5"/>
      </w:numPr>
    </w:pPr>
  </w:style>
  <w:style w:type="paragraph" w:customStyle="1" w:styleId="Sub-heading">
    <w:name w:val="Sub-heading"/>
    <w:basedOn w:val="ListParagraph"/>
    <w:link w:val="Sub-headingChar"/>
    <w:qFormat/>
    <w:rsid w:val="00A47DA4"/>
    <w:pPr>
      <w:numPr>
        <w:ilvl w:val="1"/>
        <w:numId w:val="5"/>
      </w:numPr>
      <w:tabs>
        <w:tab w:val="left" w:pos="-1440"/>
      </w:tabs>
      <w:suppressAutoHyphens/>
      <w:spacing w:after="120" w:line="240" w:lineRule="auto"/>
      <w:contextualSpacing w:val="0"/>
    </w:pPr>
    <w:rPr>
      <w:rFonts w:ascii="Arial" w:hAnsi="Arial"/>
      <w:spacing w:val="-3"/>
      <w:sz w:val="20"/>
    </w:rPr>
  </w:style>
  <w:style w:type="character" w:customStyle="1" w:styleId="HeadingwithnumbersChar">
    <w:name w:val="Heading with numbers Char"/>
    <w:basedOn w:val="Heading1Char"/>
    <w:link w:val="Headingwithnumbers"/>
    <w:rsid w:val="00EF0F31"/>
    <w:rPr>
      <w:rFonts w:ascii="Arial" w:hAnsi="Arial"/>
      <w:b/>
      <w:bCs/>
      <w:color w:val="5292C9"/>
      <w:sz w:val="28"/>
      <w:szCs w:val="28"/>
      <w:lang w:val="en-US" w:eastAsia="en-US"/>
    </w:rPr>
  </w:style>
  <w:style w:type="paragraph" w:customStyle="1" w:styleId="Subsub-heading">
    <w:name w:val="Sub sub-heading"/>
    <w:basedOn w:val="ListParagraph"/>
    <w:link w:val="Subsub-headingChar"/>
    <w:rsid w:val="001256C4"/>
    <w:pPr>
      <w:numPr>
        <w:ilvl w:val="2"/>
        <w:numId w:val="7"/>
      </w:numPr>
      <w:tabs>
        <w:tab w:val="left" w:pos="-1440"/>
      </w:tabs>
      <w:suppressAutoHyphens/>
      <w:spacing w:after="120" w:line="240" w:lineRule="auto"/>
      <w:ind w:left="1287"/>
      <w:contextualSpacing w:val="0"/>
    </w:pPr>
    <w:rPr>
      <w:rFonts w:ascii="Arial" w:hAnsi="Arial"/>
      <w:spacing w:val="-3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F0F31"/>
    <w:rPr>
      <w:rFonts w:ascii="Calibri" w:eastAsia="Calibri" w:hAnsi="Calibri"/>
      <w:sz w:val="22"/>
      <w:szCs w:val="22"/>
    </w:rPr>
  </w:style>
  <w:style w:type="character" w:customStyle="1" w:styleId="Sub-headingChar">
    <w:name w:val="Sub-heading Char"/>
    <w:basedOn w:val="ListParagraphChar"/>
    <w:link w:val="Sub-heading"/>
    <w:rsid w:val="00A47DA4"/>
    <w:rPr>
      <w:rFonts w:ascii="Calibri" w:eastAsia="Calibri" w:hAnsi="Calibri"/>
      <w:spacing w:val="-3"/>
      <w:sz w:val="22"/>
      <w:szCs w:val="22"/>
    </w:rPr>
  </w:style>
  <w:style w:type="paragraph" w:customStyle="1" w:styleId="Sub-sub-heading">
    <w:name w:val="Sub-sub-heading"/>
    <w:basedOn w:val="Subsub-heading"/>
    <w:link w:val="Sub-sub-headingChar"/>
    <w:qFormat/>
    <w:rsid w:val="00A47DA4"/>
    <w:pPr>
      <w:numPr>
        <w:numId w:val="5"/>
      </w:numPr>
    </w:pPr>
    <w:rPr>
      <w:sz w:val="20"/>
    </w:rPr>
  </w:style>
  <w:style w:type="character" w:customStyle="1" w:styleId="Subsub-headingChar">
    <w:name w:val="Sub sub-heading Char"/>
    <w:basedOn w:val="ListParagraphChar"/>
    <w:link w:val="Subsub-heading"/>
    <w:rsid w:val="001256C4"/>
    <w:rPr>
      <w:rFonts w:ascii="Calibri" w:eastAsia="Calibri" w:hAnsi="Calibri"/>
      <w:spacing w:val="-3"/>
      <w:sz w:val="22"/>
      <w:szCs w:val="22"/>
    </w:rPr>
  </w:style>
  <w:style w:type="paragraph" w:customStyle="1" w:styleId="Sub-sub-sub-heading">
    <w:name w:val="Sub-sub-sub-heading"/>
    <w:basedOn w:val="ListParagraph"/>
    <w:link w:val="Sub-sub-sub-headingChar"/>
    <w:qFormat/>
    <w:rsid w:val="00A47DA4"/>
    <w:pPr>
      <w:numPr>
        <w:ilvl w:val="3"/>
        <w:numId w:val="5"/>
      </w:numPr>
      <w:tabs>
        <w:tab w:val="left" w:pos="-1440"/>
      </w:tabs>
      <w:suppressAutoHyphens/>
      <w:spacing w:after="120"/>
    </w:pPr>
    <w:rPr>
      <w:rFonts w:ascii="Arial" w:hAnsi="Arial"/>
      <w:sz w:val="20"/>
    </w:rPr>
  </w:style>
  <w:style w:type="character" w:customStyle="1" w:styleId="Sub-sub-headingChar">
    <w:name w:val="Sub-sub-heading Char"/>
    <w:basedOn w:val="Subsub-headingChar"/>
    <w:link w:val="Sub-sub-heading"/>
    <w:rsid w:val="00A47DA4"/>
    <w:rPr>
      <w:rFonts w:ascii="Calibri" w:eastAsia="Calibri" w:hAnsi="Calibri"/>
      <w:spacing w:val="-3"/>
      <w:sz w:val="22"/>
      <w:szCs w:val="22"/>
    </w:rPr>
  </w:style>
  <w:style w:type="character" w:customStyle="1" w:styleId="Sub-sub-sub-headingChar">
    <w:name w:val="Sub-sub-sub-heading Char"/>
    <w:basedOn w:val="ListParagraphChar"/>
    <w:link w:val="Sub-sub-sub-heading"/>
    <w:rsid w:val="00A47DA4"/>
    <w:rPr>
      <w:rFonts w:ascii="Calibri" w:eastAsia="Calibri" w:hAnsi="Calibri"/>
      <w:sz w:val="22"/>
      <w:szCs w:val="22"/>
    </w:rPr>
  </w:style>
  <w:style w:type="paragraph" w:customStyle="1" w:styleId="bulletsundersubchapter">
    <w:name w:val="bullets under subchapter"/>
    <w:basedOn w:val="ListParagraph"/>
    <w:link w:val="bulletsundersubchapterChar"/>
    <w:qFormat/>
    <w:rsid w:val="00D45B03"/>
    <w:pPr>
      <w:numPr>
        <w:numId w:val="8"/>
      </w:numPr>
      <w:tabs>
        <w:tab w:val="right" w:pos="-1440"/>
        <w:tab w:val="left" w:pos="720"/>
        <w:tab w:val="right" w:pos="9356"/>
      </w:tabs>
      <w:suppressAutoHyphens/>
      <w:spacing w:after="0"/>
      <w:ind w:left="1077" w:hanging="357"/>
    </w:pPr>
    <w:rPr>
      <w:rFonts w:ascii="Arial" w:hAnsi="Arial"/>
      <w:spacing w:val="-3"/>
      <w:sz w:val="20"/>
      <w:szCs w:val="20"/>
    </w:rPr>
  </w:style>
  <w:style w:type="paragraph" w:customStyle="1" w:styleId="bulletsundersub-sub-sub-chapter">
    <w:name w:val="bullets under sub-sub-sub-chapter"/>
    <w:basedOn w:val="BankNormal"/>
    <w:link w:val="bulletsundersub-sub-sub-chapterChar"/>
    <w:qFormat/>
    <w:rsid w:val="00A47DA4"/>
    <w:pPr>
      <w:numPr>
        <w:numId w:val="6"/>
      </w:numPr>
      <w:tabs>
        <w:tab w:val="clear" w:pos="360"/>
      </w:tabs>
      <w:spacing w:after="80"/>
      <w:ind w:left="2410" w:hanging="425"/>
    </w:pPr>
    <w:rPr>
      <w:rFonts w:ascii="Arial" w:hAnsi="Arial" w:cs="Arial"/>
      <w:sz w:val="22"/>
      <w:szCs w:val="22"/>
    </w:rPr>
  </w:style>
  <w:style w:type="character" w:customStyle="1" w:styleId="bulletsundersubchapterChar">
    <w:name w:val="bullets under subchapter Char"/>
    <w:basedOn w:val="ListParagraphChar"/>
    <w:link w:val="bulletsundersubchapter"/>
    <w:rsid w:val="00D45B03"/>
    <w:rPr>
      <w:rFonts w:ascii="Calibri" w:eastAsia="Calibri" w:hAnsi="Calibri"/>
      <w:spacing w:val="-3"/>
      <w:sz w:val="22"/>
      <w:szCs w:val="22"/>
    </w:rPr>
  </w:style>
  <w:style w:type="character" w:customStyle="1" w:styleId="BankNormalChar">
    <w:name w:val="BankNormal Char"/>
    <w:basedOn w:val="DefaultParagraphFont"/>
    <w:link w:val="BankNormal"/>
    <w:rsid w:val="00A47DA4"/>
    <w:rPr>
      <w:rFonts w:ascii="Times New Roman" w:hAnsi="Times New Roman" w:cs="Times New Roman"/>
      <w:sz w:val="24"/>
      <w:lang w:val="en-US" w:eastAsia="en-US"/>
    </w:rPr>
  </w:style>
  <w:style w:type="character" w:customStyle="1" w:styleId="bulletsundersub-sub-sub-chapterChar">
    <w:name w:val="bullets under sub-sub-sub-chapter Char"/>
    <w:basedOn w:val="BankNormalChar"/>
    <w:link w:val="bulletsundersub-sub-sub-chapter"/>
    <w:rsid w:val="00A47DA4"/>
    <w:rPr>
      <w:rFonts w:ascii="Times New Roman" w:hAnsi="Times New Roman" w:cs="Times New Roman"/>
      <w:sz w:val="22"/>
      <w:szCs w:val="22"/>
      <w:lang w:val="en-US" w:eastAsia="en-US"/>
    </w:rPr>
  </w:style>
  <w:style w:type="paragraph" w:styleId="Title">
    <w:name w:val="Title"/>
    <w:basedOn w:val="Normal"/>
    <w:link w:val="TitleChar"/>
    <w:rsid w:val="000F752C"/>
    <w:pPr>
      <w:spacing w:before="240" w:after="60"/>
      <w:jc w:val="center"/>
      <w:outlineLvl w:val="0"/>
    </w:pPr>
    <w:rPr>
      <w:b/>
      <w:bCs/>
      <w:kern w:val="28"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0F752C"/>
    <w:rPr>
      <w:b/>
      <w:bCs/>
      <w:kern w:val="28"/>
      <w:sz w:val="32"/>
      <w:szCs w:val="32"/>
      <w:lang w:val="en-US" w:eastAsia="en-US"/>
    </w:rPr>
  </w:style>
  <w:style w:type="paragraph" w:styleId="Subtitle">
    <w:name w:val="Subtitle"/>
    <w:basedOn w:val="Normal"/>
    <w:link w:val="SubtitleChar"/>
    <w:rsid w:val="000F752C"/>
    <w:pPr>
      <w:tabs>
        <w:tab w:val="left" w:pos="-1440"/>
        <w:tab w:val="left" w:pos="7200"/>
      </w:tabs>
      <w:suppressAutoHyphens/>
      <w:ind w:left="630" w:right="634"/>
      <w:jc w:val="right"/>
    </w:pPr>
    <w:rPr>
      <w:rFonts w:ascii="Times New Roman" w:hAnsi="Times New Roman" w:cs="Times New Roman"/>
      <w:b/>
      <w:spacing w:val="-3"/>
      <w:sz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0F752C"/>
    <w:rPr>
      <w:rFonts w:ascii="Times New Roman" w:hAnsi="Times New Roman" w:cs="Times New Roman"/>
      <w:b/>
      <w:spacing w:val="-3"/>
      <w:sz w:val="24"/>
      <w:lang w:val="en-US" w:eastAsia="en-US"/>
    </w:rPr>
  </w:style>
  <w:style w:type="paragraph" w:customStyle="1" w:styleId="Boldtitle">
    <w:name w:val="Bold title"/>
    <w:link w:val="BoldtitleChar"/>
    <w:qFormat/>
    <w:rsid w:val="009807B0"/>
    <w:pPr>
      <w:spacing w:after="120"/>
      <w:ind w:left="6"/>
    </w:pPr>
    <w:rPr>
      <w:rFonts w:eastAsia="Calibri"/>
      <w:b/>
    </w:rPr>
  </w:style>
  <w:style w:type="paragraph" w:customStyle="1" w:styleId="Smallboldtitle">
    <w:name w:val="Small bold title"/>
    <w:basedOn w:val="Boldtitle"/>
    <w:link w:val="SmallboldtitleChar"/>
    <w:rsid w:val="009807B0"/>
  </w:style>
  <w:style w:type="character" w:customStyle="1" w:styleId="BoldtitleChar">
    <w:name w:val="Bold title Char"/>
    <w:basedOn w:val="DefaultParagraphFont"/>
    <w:link w:val="Boldtitle"/>
    <w:rsid w:val="009807B0"/>
    <w:rPr>
      <w:rFonts w:eastAsia="Calibri"/>
      <w:b/>
    </w:rPr>
  </w:style>
  <w:style w:type="paragraph" w:customStyle="1" w:styleId="Templatetext">
    <w:name w:val="Template text"/>
    <w:basedOn w:val="Heading2"/>
    <w:link w:val="TemplatetextChar"/>
    <w:rsid w:val="000E4448"/>
    <w:rPr>
      <w:rFonts w:ascii="Arial" w:hAnsi="Arial" w:cs="Arial"/>
      <w:b w:val="0"/>
      <w:i w:val="0"/>
      <w:sz w:val="20"/>
      <w:szCs w:val="20"/>
    </w:rPr>
  </w:style>
  <w:style w:type="character" w:customStyle="1" w:styleId="SmallboldtitleChar">
    <w:name w:val="Small bold title Char"/>
    <w:basedOn w:val="BoldtitleChar"/>
    <w:link w:val="Smallboldtitle"/>
    <w:rsid w:val="009807B0"/>
    <w:rPr>
      <w:rFonts w:eastAsia="Calibri"/>
      <w:b/>
    </w:rPr>
  </w:style>
  <w:style w:type="character" w:styleId="SubtleEmphasis">
    <w:name w:val="Subtle Emphasis"/>
    <w:basedOn w:val="DefaultParagraphFont"/>
    <w:uiPriority w:val="19"/>
    <w:rsid w:val="000E4448"/>
    <w:rPr>
      <w:i/>
      <w:iCs/>
      <w:color w:val="808080" w:themeColor="text1" w:themeTint="7F"/>
    </w:rPr>
  </w:style>
  <w:style w:type="character" w:customStyle="1" w:styleId="TemplatetextChar">
    <w:name w:val="Template text Char"/>
    <w:basedOn w:val="Heading2Char"/>
    <w:link w:val="Templatetext"/>
    <w:rsid w:val="000E4448"/>
    <w:rPr>
      <w:rFonts w:asciiTheme="majorHAnsi" w:eastAsiaTheme="majorEastAsia" w:hAnsiTheme="majorHAnsi" w:cstheme="majorBidi"/>
      <w:b w:val="0"/>
      <w:bCs/>
      <w:i w:val="0"/>
      <w:iCs/>
      <w:sz w:val="28"/>
      <w:szCs w:val="28"/>
      <w:lang w:val="en-US" w:eastAsia="en-US"/>
    </w:rPr>
  </w:style>
  <w:style w:type="paragraph" w:customStyle="1" w:styleId="Templatenormaltext">
    <w:name w:val="Template normal text"/>
    <w:basedOn w:val="Templatetext"/>
    <w:link w:val="TemplatenormaltextChar"/>
    <w:qFormat/>
    <w:rsid w:val="000E4448"/>
    <w:pPr>
      <w:spacing w:before="0" w:after="0"/>
    </w:pPr>
  </w:style>
  <w:style w:type="paragraph" w:customStyle="1" w:styleId="Normallist">
    <w:name w:val="Normal list"/>
    <w:basedOn w:val="ListParagraph"/>
    <w:link w:val="NormallistChar"/>
    <w:qFormat/>
    <w:rsid w:val="000E4448"/>
    <w:pPr>
      <w:numPr>
        <w:numId w:val="9"/>
      </w:numPr>
    </w:pPr>
    <w:rPr>
      <w:rFonts w:ascii="Arial" w:hAnsi="Arial"/>
      <w:sz w:val="20"/>
      <w:szCs w:val="20"/>
    </w:rPr>
  </w:style>
  <w:style w:type="character" w:customStyle="1" w:styleId="TemplatenormaltextChar">
    <w:name w:val="Template normal text Char"/>
    <w:basedOn w:val="TemplatetextChar"/>
    <w:link w:val="Templatenormaltext"/>
    <w:rsid w:val="000E4448"/>
    <w:rPr>
      <w:rFonts w:asciiTheme="majorHAnsi" w:eastAsiaTheme="majorEastAsia" w:hAnsiTheme="majorHAnsi" w:cstheme="majorBidi"/>
      <w:b w:val="0"/>
      <w:bCs/>
      <w:i w:val="0"/>
      <w:iCs/>
      <w:sz w:val="28"/>
      <w:szCs w:val="28"/>
      <w:lang w:val="en-US" w:eastAsia="en-US"/>
    </w:rPr>
  </w:style>
  <w:style w:type="character" w:customStyle="1" w:styleId="NormallistChar">
    <w:name w:val="Normal list Char"/>
    <w:basedOn w:val="ListParagraphChar"/>
    <w:link w:val="Normallist"/>
    <w:rsid w:val="000E4448"/>
    <w:rPr>
      <w:rFonts w:ascii="Calibri" w:eastAsia="Calibri" w:hAnsi="Calibri"/>
      <w:sz w:val="22"/>
      <w:szCs w:val="22"/>
    </w:rPr>
  </w:style>
  <w:style w:type="paragraph" w:customStyle="1" w:styleId="Heading1a">
    <w:name w:val="Heading 1a"/>
    <w:rsid w:val="00A4490C"/>
    <w:pPr>
      <w:keepNext/>
      <w:keepLines/>
      <w:tabs>
        <w:tab w:val="left" w:pos="-720"/>
      </w:tabs>
      <w:suppressAutoHyphens/>
      <w:jc w:val="center"/>
    </w:pPr>
    <w:rPr>
      <w:rFonts w:ascii="Times New Roman" w:hAnsi="Times New Roman" w:cs="Times New Roman"/>
      <w:b/>
      <w:smallCaps/>
      <w:sz w:val="32"/>
      <w:lang w:val="en-US" w:eastAsia="en-US"/>
    </w:rPr>
  </w:style>
  <w:style w:type="paragraph" w:customStyle="1" w:styleId="chapternumber0">
    <w:name w:val="chapternumber"/>
    <w:basedOn w:val="Normal"/>
    <w:uiPriority w:val="99"/>
    <w:rsid w:val="00A4490C"/>
    <w:rPr>
      <w:rFonts w:ascii="CG Times" w:eastAsia="Calibri" w:hAnsi="CG Times" w:cs="Times New Roman"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016A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rmalIndent">
    <w:name w:val="Normal Indent"/>
    <w:basedOn w:val="Normal"/>
    <w:rsid w:val="00016AA2"/>
    <w:pPr>
      <w:ind w:left="720"/>
    </w:pPr>
    <w:rPr>
      <w:rFonts w:ascii="Times New Roman" w:hAnsi="Times New Roman" w:cs="Times New Roman"/>
      <w:sz w:val="24"/>
      <w:lang w:val="en-US" w:eastAsia="en-US"/>
    </w:rPr>
  </w:style>
  <w:style w:type="paragraph" w:customStyle="1" w:styleId="Single">
    <w:name w:val="Single"/>
    <w:basedOn w:val="Normal"/>
    <w:rsid w:val="00016AA2"/>
    <w:pPr>
      <w:tabs>
        <w:tab w:val="left" w:pos="-720"/>
        <w:tab w:val="left" w:pos="0"/>
        <w:tab w:val="left" w:pos="720"/>
      </w:tabs>
      <w:suppressAutoHyphens/>
      <w:ind w:left="2160" w:hanging="720"/>
      <w:jc w:val="both"/>
    </w:pPr>
    <w:rPr>
      <w:rFonts w:ascii="Times New Roman" w:hAnsi="Times New Roman" w:cs="Times New Roman"/>
      <w:spacing w:val="-2"/>
      <w:sz w:val="24"/>
      <w:lang w:eastAsia="en-US"/>
    </w:rPr>
  </w:style>
  <w:style w:type="paragraph" w:styleId="Signature">
    <w:name w:val="Signature"/>
    <w:basedOn w:val="Normal"/>
    <w:link w:val="SignatureChar"/>
    <w:rsid w:val="00016AA2"/>
    <w:pPr>
      <w:ind w:left="5760"/>
    </w:pPr>
    <w:rPr>
      <w:rFonts w:ascii="Times New Roman" w:hAnsi="Times New Roman" w:cs="Times New Roman"/>
      <w:sz w:val="24"/>
      <w:lang w:eastAsia="en-US"/>
    </w:rPr>
  </w:style>
  <w:style w:type="character" w:customStyle="1" w:styleId="SignatureChar">
    <w:name w:val="Signature Char"/>
    <w:basedOn w:val="DefaultParagraphFont"/>
    <w:link w:val="Signature"/>
    <w:rsid w:val="00016AA2"/>
    <w:rPr>
      <w:rFonts w:ascii="Times New Roman" w:hAnsi="Times New Roman" w:cs="Times New Roman"/>
      <w:sz w:val="24"/>
      <w:lang w:eastAsia="en-US"/>
    </w:rPr>
  </w:style>
  <w:style w:type="paragraph" w:customStyle="1" w:styleId="Headingblue">
    <w:name w:val="Heading blue"/>
    <w:basedOn w:val="Header"/>
    <w:link w:val="HeadingblueChar"/>
    <w:qFormat/>
    <w:rsid w:val="00E310CD"/>
    <w:rPr>
      <w:b/>
      <w:color w:val="528CC9"/>
      <w:sz w:val="28"/>
      <w:szCs w:val="28"/>
      <w:lang w:eastAsia="en-US"/>
    </w:rPr>
  </w:style>
  <w:style w:type="character" w:customStyle="1" w:styleId="HeadingblueChar">
    <w:name w:val="Heading blue Char"/>
    <w:basedOn w:val="HeaderChar"/>
    <w:link w:val="Headingblue"/>
    <w:rsid w:val="00E310CD"/>
    <w:rPr>
      <w:b/>
      <w:color w:val="528CC9"/>
      <w:sz w:val="28"/>
      <w:szCs w:val="28"/>
      <w:lang w:eastAsia="en-US"/>
    </w:rPr>
  </w:style>
  <w:style w:type="paragraph" w:styleId="FootnoteText">
    <w:name w:val="footnote text"/>
    <w:basedOn w:val="Normal"/>
    <w:link w:val="FootnoteTextChar"/>
    <w:rsid w:val="00B84538"/>
  </w:style>
  <w:style w:type="character" w:customStyle="1" w:styleId="FootnoteTextChar">
    <w:name w:val="Footnote Text Char"/>
    <w:basedOn w:val="DefaultParagraphFont"/>
    <w:link w:val="FootnoteText"/>
    <w:rsid w:val="00B84538"/>
  </w:style>
  <w:style w:type="character" w:styleId="FootnoteReference">
    <w:name w:val="footnote reference"/>
    <w:basedOn w:val="DefaultParagraphFont"/>
    <w:rsid w:val="00B84538"/>
    <w:rPr>
      <w:vertAlign w:val="superscript"/>
    </w:rPr>
  </w:style>
  <w:style w:type="paragraph" w:customStyle="1" w:styleId="MarginText">
    <w:name w:val="Margin Text"/>
    <w:basedOn w:val="BodyText"/>
    <w:rsid w:val="00EE02C0"/>
    <w:pPr>
      <w:overflowPunct w:val="0"/>
      <w:autoSpaceDE w:val="0"/>
      <w:autoSpaceDN w:val="0"/>
      <w:adjustRightInd w:val="0"/>
      <w:spacing w:after="240"/>
      <w:textAlignment w:val="baseline"/>
    </w:pPr>
    <w:rPr>
      <w:rFonts w:ascii="Times New Roman" w:eastAsia="Times New Roman" w:hAnsi="Times New Roman" w:cs="Times New Roman"/>
      <w:color w:val="auto"/>
      <w:lang w:eastAsia="en-US"/>
    </w:rPr>
  </w:style>
  <w:style w:type="paragraph" w:customStyle="1" w:styleId="Sub-ClauseText">
    <w:name w:val="Sub-Clause Text"/>
    <w:basedOn w:val="Normal"/>
    <w:link w:val="Sub-ClauseTextChar"/>
    <w:rsid w:val="00EE02C0"/>
    <w:pPr>
      <w:spacing w:before="120" w:after="120"/>
      <w:jc w:val="both"/>
    </w:pPr>
    <w:rPr>
      <w:rFonts w:ascii="Times New Roman" w:hAnsi="Times New Roman" w:cs="Times New Roman"/>
      <w:spacing w:val="-4"/>
      <w:sz w:val="24"/>
      <w:lang w:eastAsia="en-US"/>
    </w:rPr>
  </w:style>
  <w:style w:type="character" w:customStyle="1" w:styleId="Sub-ClauseTextChar">
    <w:name w:val="Sub-Clause Text Char"/>
    <w:basedOn w:val="DefaultParagraphFont"/>
    <w:link w:val="Sub-ClauseText"/>
    <w:rsid w:val="00EE02C0"/>
    <w:rPr>
      <w:rFonts w:ascii="Times New Roman" w:hAnsi="Times New Roman" w:cs="Times New Roman"/>
      <w:spacing w:val="-4"/>
      <w:sz w:val="24"/>
      <w:lang w:eastAsia="en-US"/>
    </w:rPr>
  </w:style>
  <w:style w:type="character" w:customStyle="1" w:styleId="apple-converted-space">
    <w:name w:val="apple-converted-space"/>
    <w:basedOn w:val="DefaultParagraphFont"/>
    <w:rsid w:val="0068278F"/>
  </w:style>
  <w:style w:type="paragraph" w:customStyle="1" w:styleId="Headline">
    <w:name w:val="Headline"/>
    <w:basedOn w:val="Heading1"/>
    <w:link w:val="HeadlineChar"/>
    <w:qFormat/>
    <w:rsid w:val="00296C0E"/>
    <w:rPr>
      <w:color w:val="518ECB"/>
    </w:rPr>
  </w:style>
  <w:style w:type="character" w:customStyle="1" w:styleId="HeadlineChar">
    <w:name w:val="Headline Char"/>
    <w:basedOn w:val="Heading1Char"/>
    <w:link w:val="Headline"/>
    <w:rsid w:val="00296C0E"/>
    <w:rPr>
      <w:rFonts w:ascii="Arial" w:hAnsi="Arial"/>
      <w:b/>
      <w:bCs/>
      <w:color w:val="518ECB"/>
      <w:sz w:val="28"/>
      <w:szCs w:val="28"/>
      <w:lang w:val="en-US" w:eastAsia="en-US"/>
    </w:rPr>
  </w:style>
  <w:style w:type="paragraph" w:customStyle="1" w:styleId="SectionVHeader">
    <w:name w:val="Section V. Header"/>
    <w:basedOn w:val="Normal"/>
    <w:rsid w:val="00286B91"/>
    <w:pPr>
      <w:jc w:val="center"/>
    </w:pPr>
    <w:rPr>
      <w:rFonts w:cs="Times New Roman"/>
      <w:b/>
      <w:sz w:val="36"/>
      <w:lang w:val="es-ES_tradnl" w:eastAsia="en-US"/>
    </w:rPr>
  </w:style>
  <w:style w:type="paragraph" w:customStyle="1" w:styleId="text">
    <w:name w:val="text"/>
    <w:rsid w:val="00286B91"/>
    <w:pPr>
      <w:widowControl w:val="0"/>
      <w:spacing w:before="240" w:line="240" w:lineRule="exact"/>
      <w:jc w:val="both"/>
    </w:pPr>
    <w:rPr>
      <w:rFonts w:cs="Times New Roman"/>
      <w:sz w:val="24"/>
      <w:lang w:val="cs-CZ" w:eastAsia="en-US"/>
    </w:rPr>
  </w:style>
  <w:style w:type="character" w:customStyle="1" w:styleId="Heading3Char">
    <w:name w:val="Heading 3 Char"/>
    <w:basedOn w:val="DefaultParagraphFont"/>
    <w:link w:val="Heading3"/>
    <w:rsid w:val="00DE3990"/>
    <w:rPr>
      <w:b/>
      <w:bCs/>
      <w:sz w:val="22"/>
      <w:szCs w:val="22"/>
    </w:rPr>
  </w:style>
  <w:style w:type="paragraph" w:customStyle="1" w:styleId="Outline">
    <w:name w:val="Outline"/>
    <w:basedOn w:val="Normal"/>
    <w:rsid w:val="00F16338"/>
    <w:pPr>
      <w:spacing w:before="240"/>
    </w:pPr>
    <w:rPr>
      <w:rFonts w:ascii="Times New Roman" w:hAnsi="Times New Roman" w:cs="Times New Roman"/>
      <w:kern w:val="28"/>
      <w:sz w:val="24"/>
      <w:szCs w:val="24"/>
      <w:lang w:val="en-US" w:eastAsia="en-US"/>
    </w:rPr>
  </w:style>
  <w:style w:type="paragraph" w:customStyle="1" w:styleId="SchHead">
    <w:name w:val="SchHead"/>
    <w:basedOn w:val="MarginText"/>
    <w:next w:val="Normal"/>
    <w:rsid w:val="006464FC"/>
    <w:pPr>
      <w:jc w:val="center"/>
    </w:pPr>
    <w:rPr>
      <w:b/>
      <w:caps/>
    </w:rPr>
  </w:style>
  <w:style w:type="paragraph" w:customStyle="1" w:styleId="Projectsubtitle">
    <w:name w:val="Project subtitle"/>
    <w:basedOn w:val="Normal"/>
    <w:qFormat/>
    <w:rsid w:val="007F156A"/>
    <w:rPr>
      <w:rFonts w:eastAsiaTheme="minorHAnsi" w:cstheme="minorHAnsi"/>
      <w:color w:val="000000" w:themeColor="text1" w:themeShade="80"/>
      <w:szCs w:val="24"/>
      <w:lang w:val="en-US" w:eastAsia="en-US"/>
    </w:rPr>
  </w:style>
  <w:style w:type="character" w:customStyle="1" w:styleId="Documenttitle">
    <w:name w:val="Document title"/>
    <w:basedOn w:val="DefaultParagraphFont"/>
    <w:uiPriority w:val="1"/>
    <w:qFormat/>
    <w:rsid w:val="007F156A"/>
    <w:rPr>
      <w:rFonts w:ascii="Arial" w:eastAsiaTheme="majorEastAsia" w:hAnsi="Arial" w:cs="Arial"/>
      <w:b/>
      <w:caps/>
      <w:smallCaps w:val="0"/>
      <w:color w:val="518ECB"/>
      <w:sz w:val="48"/>
      <w:szCs w:val="72"/>
      <w:lang w:val="en-US" w:eastAsia="en-US"/>
    </w:rPr>
  </w:style>
  <w:style w:type="character" w:customStyle="1" w:styleId="Documentinfotext">
    <w:name w:val="Document info text"/>
    <w:basedOn w:val="DefaultParagraphFont"/>
    <w:uiPriority w:val="1"/>
    <w:qFormat/>
    <w:rsid w:val="007F156A"/>
    <w:rPr>
      <w:rFonts w:ascii="Arial" w:eastAsiaTheme="minorHAnsi" w:hAnsi="Arial" w:cs="Arial"/>
      <w:color w:val="000000" w:themeColor="text1"/>
      <w:sz w:val="22"/>
      <w:lang w:val="en-US" w:eastAsia="en-US"/>
    </w:rPr>
  </w:style>
  <w:style w:type="character" w:customStyle="1" w:styleId="shorttext">
    <w:name w:val="short_text"/>
    <w:basedOn w:val="DefaultParagraphFont"/>
    <w:rsid w:val="00704B3D"/>
  </w:style>
  <w:style w:type="character" w:customStyle="1" w:styleId="tekst">
    <w:name w:val="tekst"/>
    <w:basedOn w:val="DefaultParagraphFont"/>
    <w:rsid w:val="00460D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8181">
              <w:marLeft w:val="0"/>
              <w:marRight w:val="0"/>
              <w:marTop w:val="120"/>
              <w:marBottom w:val="0"/>
              <w:divBdr>
                <w:top w:val="single" w:sz="8" w:space="6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9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854364">
                      <w:marLeft w:val="0"/>
                      <w:marRight w:val="0"/>
                      <w:marTop w:val="45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4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8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116819">
                                      <w:marLeft w:val="0"/>
                                      <w:marRight w:val="-35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4998">
                                          <w:marLeft w:val="0"/>
                                          <w:marRight w:val="3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799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889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200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85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6168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1473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5869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0222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1027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604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1309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083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756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6383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6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3468946">
                                                                  <w:marLeft w:val="7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2981386">
                                                                  <w:marLeft w:val="7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2331846">
                                                                  <w:marLeft w:val="7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2688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942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87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7581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1504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3118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642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26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8483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606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367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21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4724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17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3554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2112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6495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149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5082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734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8427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875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9857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358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67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5231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8027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2395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621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297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8933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9413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4758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821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4886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447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00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776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8406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9760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18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51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875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2578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952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587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8526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152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0024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2142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3960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644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02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678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8605184">
                                                                  <w:marLeft w:val="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3959814">
                                                                  <w:marLeft w:val="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5779236">
                                                                  <w:marLeft w:val="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2953243">
                                                                  <w:marLeft w:val="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9170100">
                                                                  <w:marLeft w:val="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5383524">
                                                                  <w:marLeft w:val="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084417">
                                                                  <w:marLeft w:val="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1706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522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927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6055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3380809">
                                                                  <w:marLeft w:val="3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3549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1553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3825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3208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240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796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2754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07588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988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9743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8296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18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1151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5015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6276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108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8061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9835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629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3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7159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9960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8007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8835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1886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4063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6348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1449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8469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9441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3016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5327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5155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7638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41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2223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5755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9842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852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9264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5038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8935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2203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115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8143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6162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7125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7354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570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8250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274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112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2.png"/><Relationship Id="rId42" Type="http://schemas.openxmlformats.org/officeDocument/2006/relationships/image" Target="media/image16.png"/><Relationship Id="rId47" Type="http://schemas.openxmlformats.org/officeDocument/2006/relationships/oleObject" Target="embeddings/oleObject18.bin"/><Relationship Id="rId50" Type="http://schemas.openxmlformats.org/officeDocument/2006/relationships/image" Target="media/image20.png"/><Relationship Id="rId55" Type="http://schemas.openxmlformats.org/officeDocument/2006/relationships/oleObject" Target="embeddings/oleObject22.bin"/><Relationship Id="rId63" Type="http://schemas.openxmlformats.org/officeDocument/2006/relationships/image" Target="media/image27.png"/><Relationship Id="rId68" Type="http://schemas.openxmlformats.org/officeDocument/2006/relationships/oleObject" Target="embeddings/oleObject28.bin"/><Relationship Id="rId159" Type="http://schemas.microsoft.com/office/2011/relationships/commentsExtended" Target="commentsExtended.xml"/><Relationship Id="rId7" Type="http://schemas.openxmlformats.org/officeDocument/2006/relationships/styles" Target="styl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oleObject" Target="embeddings/oleObject9.bin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5.png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4.png"/><Relationship Id="rId66" Type="http://schemas.openxmlformats.org/officeDocument/2006/relationships/oleObject" Target="embeddings/oleObject27.bin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61" Type="http://schemas.openxmlformats.org/officeDocument/2006/relationships/oleObject" Target="embeddings/oleObject25.bin"/><Relationship Id="rId160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7.png"/><Relationship Id="rId52" Type="http://schemas.openxmlformats.org/officeDocument/2006/relationships/image" Target="media/image21.png"/><Relationship Id="rId60" Type="http://schemas.openxmlformats.org/officeDocument/2006/relationships/image" Target="media/image25.png"/><Relationship Id="rId65" Type="http://schemas.openxmlformats.org/officeDocument/2006/relationships/image" Target="media/image2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oleObject" Target="embeddings/oleObject8.bin"/><Relationship Id="rId30" Type="http://schemas.openxmlformats.org/officeDocument/2006/relationships/image" Target="media/image10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19.png"/><Relationship Id="rId56" Type="http://schemas.openxmlformats.org/officeDocument/2006/relationships/image" Target="media/image23.png"/><Relationship Id="rId64" Type="http://schemas.openxmlformats.org/officeDocument/2006/relationships/oleObject" Target="embeddings/oleObject26.bin"/><Relationship Id="rId69" Type="http://schemas.openxmlformats.org/officeDocument/2006/relationships/header" Target="header1.xml"/><Relationship Id="rId8" Type="http://schemas.openxmlformats.org/officeDocument/2006/relationships/settings" Target="settings.xml"/><Relationship Id="rId51" Type="http://schemas.openxmlformats.org/officeDocument/2006/relationships/oleObject" Target="embeddings/oleObject20.bin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59" Type="http://schemas.openxmlformats.org/officeDocument/2006/relationships/oleObject" Target="embeddings/oleObject24.bin"/><Relationship Id="rId67" Type="http://schemas.openxmlformats.org/officeDocument/2006/relationships/image" Target="media/image29.png"/><Relationship Id="rId20" Type="http://schemas.openxmlformats.org/officeDocument/2006/relationships/image" Target="media/image5.png"/><Relationship Id="rId41" Type="http://schemas.openxmlformats.org/officeDocument/2006/relationships/oleObject" Target="embeddings/oleObject15.bin"/><Relationship Id="rId54" Type="http://schemas.openxmlformats.org/officeDocument/2006/relationships/image" Target="media/image22.png"/><Relationship Id="rId62" Type="http://schemas.openxmlformats.org/officeDocument/2006/relationships/image" Target="media/image26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d1789be-2b34-414d-b761-149aa1689c70">DOCID-648-29</_dlc_DocId>
    <_dlc_DocIdUrl xmlns="8d1789be-2b34-414d-b761-149aa1689c70">
      <Url>https://intra.unops.org/g/procurement/_layouts/15/DocIdRedir.aspx?ID=DOCID-648-29</Url>
      <Description>DOCID-648-29</Description>
    </_dlc_DocIdUrl>
    <Related_x0020_policies_x002c__x0020_guidance_x0020_or_x0020_standards xmlns="8d1789be-2b34-414d-b761-149aa1689c70">6.4.1, 6.9.4.5</Related_x0020_policies_x002c__x0020_guidance_x0020_or_x0020_standards>
    <Step xmlns="d60b91ee-4ba4-48a8-8c59-a18bab22a9a9">04 Solicitation</Step>
    <KpiDescription xmlns="http://schemas.microsoft.com/sharepoint/v3" xsi:nil="true"/>
    <_Status xmlns="http://schemas.microsoft.com/sharepoint/v3/fields">Draft</_Status>
    <IconOverlay xmlns="http://schemas.microsoft.com/sharepoint/v4" xsi:nil="true"/>
    <Reference_x0020_number xmlns="8d1789be-2b34-414d-b761-149aa1689c70">401</Reference_x0020_number>
    <Language xmlns="d60b91ee-4ba4-48a8-8c59-a18bab22a9a9">English</Language>
    <TaxCatchAll xmlns="8d1789be-2b34-414d-b761-149aa1689c70"/>
    <Confidentiality xmlns="8d1789be-2b34-414d-b761-149aa1689c70">External - for use with partners</Confidentiality>
    <TaxKeywordTaxHTField xmlns="8d1789be-2b34-414d-b761-149aa1689c70">
      <Terms xmlns="http://schemas.microsoft.com/office/infopath/2007/PartnerControls"/>
    </TaxKeywordTaxHTField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" ma:contentTypeID="0x010100CABE8D4F93B3C843A5B2AADAB67AC0AA0B005B719BE3C36AAD45B8E31D19391AF01B" ma:contentTypeVersion="13" ma:contentTypeDescription="" ma:contentTypeScope="" ma:versionID="c66da63e1534563a34eb51c570dc3ca3">
  <xsd:schema xmlns:xsd="http://www.w3.org/2001/XMLSchema" xmlns:xs="http://www.w3.org/2001/XMLSchema" xmlns:p="http://schemas.microsoft.com/office/2006/metadata/properties" xmlns:ns1="http://schemas.microsoft.com/sharepoint/v3" xmlns:ns2="8d1789be-2b34-414d-b761-149aa1689c70" xmlns:ns3="http://schemas.microsoft.com/sharepoint/v3/fields" xmlns:ns4="d60b91ee-4ba4-48a8-8c59-a18bab22a9a9" xmlns:ns5="http://schemas.microsoft.com/sharepoint/v4" targetNamespace="http://schemas.microsoft.com/office/2006/metadata/properties" ma:root="true" ma:fieldsID="4b2bcc79027e3c1a06988e3b682455cb" ns1:_="" ns2:_="" ns3:_="" ns4:_="" ns5:_="">
    <xsd:import namespace="http://schemas.microsoft.com/sharepoint/v3"/>
    <xsd:import namespace="8d1789be-2b34-414d-b761-149aa1689c70"/>
    <xsd:import namespace="http://schemas.microsoft.com/sharepoint/v3/fields"/>
    <xsd:import namespace="d60b91ee-4ba4-48a8-8c59-a18bab22a9a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KpiDescription" minOccurs="0"/>
                <xsd:element ref="ns2:Confidentiality" minOccurs="0"/>
                <xsd:element ref="ns3:_Status" minOccurs="0"/>
                <xsd:element ref="ns2:Reference_x0020_number" minOccurs="0"/>
                <xsd:element ref="ns2:Related_x0020_policies_x002c__x0020_guidance_x0020_or_x0020_standards" minOccurs="0"/>
                <xsd:element ref="ns2:TaxCatchAllLabel" minOccurs="0"/>
                <xsd:element ref="ns2:TaxKeywordTaxHTField" minOccurs="0"/>
                <xsd:element ref="ns4:Step"/>
                <xsd:element ref="ns4:Language" minOccurs="0"/>
                <xsd:element ref="ns2:TaxCatchAll" minOccurs="0"/>
                <xsd:element ref="ns5:IconOverlay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KpiDescription" ma:index="2" nillable="true" ma:displayName="Description" ma:description="The description provides information about the purpose of the goal." ma:internalName="Kpi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789be-2b34-414d-b761-149aa1689c70" elementFormDefault="qualified">
    <xsd:import namespace="http://schemas.microsoft.com/office/2006/documentManagement/types"/>
    <xsd:import namespace="http://schemas.microsoft.com/office/infopath/2007/PartnerControls"/>
    <xsd:element name="Confidentiality" ma:index="3" nillable="true" ma:displayName="Confidentiality" ma:default="Internal - UNOPS only" ma:description="Please indicate who is allowed to view the document." ma:format="Dropdown" ma:internalName="Confidentiality">
      <xsd:simpleType>
        <xsd:restriction base="dms:Choice">
          <xsd:enumeration value="Confidential"/>
          <xsd:enumeration value="Internal - unit only"/>
          <xsd:enumeration value="Internal - UNOPS only"/>
          <xsd:enumeration value="External - for use with partners"/>
          <xsd:enumeration value="Public"/>
        </xsd:restriction>
      </xsd:simpleType>
    </xsd:element>
    <xsd:element name="Reference_x0020_number" ma:index="5" nillable="true" ma:displayName="Reference number" ma:internalName="Reference_x0020_number">
      <xsd:simpleType>
        <xsd:restriction base="dms:Text">
          <xsd:maxLength value="255"/>
        </xsd:restriction>
      </xsd:simpleType>
    </xsd:element>
    <xsd:element name="Related_x0020_policies_x002c__x0020_guidance_x0020_or_x0020_standards" ma:index="6" nillable="true" ma:displayName="Related policies" ma:internalName="Related_x0020_policies_x002C__x0020_guidance_x0020_or_x0020_standards">
      <xsd:simpleType>
        <xsd:restriction base="dms:Note">
          <xsd:maxLength value="255"/>
        </xsd:restriction>
      </xsd:simpleType>
    </xsd:element>
    <xsd:element name="TaxCatchAllLabel" ma:index="8" nillable="true" ma:displayName="Taxonomy Catch All Column1" ma:hidden="true" ma:list="{6d1cb057-c9fe-4e08-a3b5-1cd5b47739c2}" ma:internalName="TaxCatchAllLabel" ma:readOnly="true" ma:showField="CatchAllDataLabel" ma:web="8d1789be-2b34-414d-b761-149aa1689c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5" nillable="true" ma:taxonomy="true" ma:internalName="TaxKeywordTaxHTField" ma:taxonomyFieldName="TaxKeyword" ma:displayName="Enterprise Keywords" ma:fieldId="{23f27201-bee3-471e-b2e7-b64fd8b7ca38}" ma:taxonomyMulti="true" ma:sspId="094f11d2-3d1d-4d66-a22c-09b10987bd05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8" nillable="true" ma:displayName="Taxonomy Catch All Column" ma:hidden="true" ma:list="{6d1cb057-c9fe-4e08-a3b5-1cd5b47739c2}" ma:internalName="TaxCatchAll" ma:showField="CatchAllData" ma:web="8d1789be-2b34-414d-b761-149aa1689c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4" nillable="true" ma:displayName="Status" ma:default="Draft" ma:format="Dropdown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b91ee-4ba4-48a8-8c59-a18bab22a9a9" elementFormDefault="qualified">
    <xsd:import namespace="http://schemas.microsoft.com/office/2006/documentManagement/types"/>
    <xsd:import namespace="http://schemas.microsoft.com/office/infopath/2007/PartnerControls"/>
    <xsd:element name="Step" ma:index="16" ma:displayName="Step" ma:default="-" ma:format="Dropdown" ma:internalName="Step">
      <xsd:simpleType>
        <xsd:restriction base="dms:Choice">
          <xsd:enumeration value="-"/>
          <xsd:enumeration value="01 Planning"/>
          <xsd:enumeration value="02 Requirements definition"/>
          <xsd:enumeration value="03 Sourcing"/>
          <xsd:enumeration value="04 Solicitation"/>
          <xsd:enumeration value="05 Management of submissions"/>
          <xsd:enumeration value="06 Evaluation of submissions"/>
          <xsd:enumeration value="07 Review, decision and award"/>
          <xsd:enumeration value="08 Contract finalization and issuance"/>
          <xsd:enumeration value="09 Logistics"/>
          <xsd:enumeration value="10 Contract management"/>
        </xsd:restriction>
      </xsd:simpleType>
    </xsd:element>
    <xsd:element name="Language" ma:index="17" nillable="true" ma:displayName="Language" ma:default="English" ma:format="Dropdown" ma:internalName="Language">
      <xsd:simpleType>
        <xsd:restriction base="dms:Choice">
          <xsd:enumeration value="English"/>
          <xsd:enumeration value="Spanish"/>
          <xsd:enumeration value="French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01E3F-C0CC-4A02-ABF1-EEA1FAF667C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5F8A063-A7D3-4A3D-8642-54365EEE2B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4AFD2D-FFCB-4A99-B1FB-647F1204C8A3}">
  <ds:schemaRefs>
    <ds:schemaRef ds:uri="http://schemas.microsoft.com/office/2006/metadata/properties"/>
    <ds:schemaRef ds:uri="http://schemas.microsoft.com/office/infopath/2007/PartnerControls"/>
    <ds:schemaRef ds:uri="8d1789be-2b34-414d-b761-149aa1689c70"/>
    <ds:schemaRef ds:uri="d60b91ee-4ba4-48a8-8c59-a18bab22a9a9"/>
    <ds:schemaRef ds:uri="http://schemas.microsoft.com/sharepoint/v3"/>
    <ds:schemaRef ds:uri="http://schemas.microsoft.com/sharepoint/v3/fields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9C0ED070-3FE8-4B06-9447-49F1217495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d1789be-2b34-414d-b761-149aa1689c70"/>
    <ds:schemaRef ds:uri="http://schemas.microsoft.com/sharepoint/v3/fields"/>
    <ds:schemaRef ds:uri="d60b91ee-4ba4-48a8-8c59-a18bab22a9a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CAAE7C8-886C-4EF3-A357-1AD5E7072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20</Pages>
  <Words>3442</Words>
  <Characters>19625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RFQ for goods/services</vt:lpstr>
    </vt:vector>
  </TitlesOfParts>
  <Company>UNOPS</Company>
  <LinksUpToDate>false</LinksUpToDate>
  <CharactersWithSpaces>23021</CharactersWithSpaces>
  <SharedDoc>false</SharedDoc>
  <HLinks>
    <vt:vector size="30" baseType="variant">
      <vt:variant>
        <vt:i4>1310802</vt:i4>
      </vt:variant>
      <vt:variant>
        <vt:i4>9</vt:i4>
      </vt:variant>
      <vt:variant>
        <vt:i4>0</vt:i4>
      </vt:variant>
      <vt:variant>
        <vt:i4>5</vt:i4>
      </vt:variant>
      <vt:variant>
        <vt:lpwstr>http://www.unops.org/english/whatwedo/services/financial-management/Pages/Fundmanagement.aspx</vt:lpwstr>
      </vt:variant>
      <vt:variant>
        <vt:lpwstr/>
      </vt:variant>
      <vt:variant>
        <vt:i4>1376270</vt:i4>
      </vt:variant>
      <vt:variant>
        <vt:i4>6</vt:i4>
      </vt:variant>
      <vt:variant>
        <vt:i4>0</vt:i4>
      </vt:variant>
      <vt:variant>
        <vt:i4>5</vt:i4>
      </vt:variant>
      <vt:variant>
        <vt:lpwstr>http://www.unops.org/english/whatwedo/services/procurement/Pages/Procurement.aspx</vt:lpwstr>
      </vt:variant>
      <vt:variant>
        <vt:lpwstr/>
      </vt:variant>
      <vt:variant>
        <vt:i4>65619</vt:i4>
      </vt:variant>
      <vt:variant>
        <vt:i4>3</vt:i4>
      </vt:variant>
      <vt:variant>
        <vt:i4>0</vt:i4>
      </vt:variant>
      <vt:variant>
        <vt:i4>5</vt:i4>
      </vt:variant>
      <vt:variant>
        <vt:lpwstr>http://www.unops.org/english/whatwedo/services/hr-management/Pages/Humanresourcesmanagement.aspx</vt:lpwstr>
      </vt:variant>
      <vt:variant>
        <vt:lpwstr/>
      </vt:variant>
      <vt:variant>
        <vt:i4>5898253</vt:i4>
      </vt:variant>
      <vt:variant>
        <vt:i4>0</vt:i4>
      </vt:variant>
      <vt:variant>
        <vt:i4>0</vt:i4>
      </vt:variant>
      <vt:variant>
        <vt:i4>5</vt:i4>
      </vt:variant>
      <vt:variant>
        <vt:lpwstr>http://www.flickr.com/photos/lassana1964/467474139/in/photostream</vt:lpwstr>
      </vt:variant>
      <vt:variant>
        <vt:lpwstr/>
      </vt:variant>
      <vt:variant>
        <vt:i4>5898253</vt:i4>
      </vt:variant>
      <vt:variant>
        <vt:i4>10209</vt:i4>
      </vt:variant>
      <vt:variant>
        <vt:i4>1028</vt:i4>
      </vt:variant>
      <vt:variant>
        <vt:i4>4</vt:i4>
      </vt:variant>
      <vt:variant>
        <vt:lpwstr>http://www.flickr.com/photos/lassana1964/467474139/in/photostream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RFQ for goods/services</dc:title>
  <dc:creator>SantiagoM@unops.org</dc:creator>
  <cp:lastModifiedBy>nsucurovic</cp:lastModifiedBy>
  <cp:revision>7</cp:revision>
  <cp:lastPrinted>2017-05-09T11:49:00Z</cp:lastPrinted>
  <dcterms:created xsi:type="dcterms:W3CDTF">2017-05-10T08:31:00Z</dcterms:created>
  <dcterms:modified xsi:type="dcterms:W3CDTF">2017-05-10T09:35:00Z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0x010100CABE8D4F93B3C843A5B2AADAB67AC0AA0B005B719BE3C36AAD45B8E31D19391AF01B</vt:lpwstr>
  </property>
  <property fmtid="{D5CDD505-2E9C-101B-9397-08002B2CF9AE}" pid="3" name="TaxKeyword">
    <vt:lpwstr/>
  </property>
  <property fmtid="{D5CDD505-2E9C-101B-9397-08002B2CF9AE}" pid="4" name="OrganisationalUnits">
    <vt:lpwstr/>
  </property>
  <property fmtid="{D5CDD505-2E9C-101B-9397-08002B2CF9AE}" pid="5" name="Language/s">
    <vt:lpwstr>;#English;#</vt:lpwstr>
  </property>
  <property fmtid="{D5CDD505-2E9C-101B-9397-08002B2CF9AE}" pid="6" name="Order">
    <vt:r8>2900</vt:r8>
  </property>
  <property fmtid="{D5CDD505-2E9C-101B-9397-08002B2CF9AE}" pid="7" name="k7b289fa41d4402492fd7745e7d2b323">
    <vt:lpwstr>Factsheet|0e0030f0-7c6b-4cc7-94b7-c76184cd823f</vt:lpwstr>
  </property>
  <property fmtid="{D5CDD505-2E9C-101B-9397-08002B2CF9AE}" pid="8" name="_dlc_DocIdItemGuid">
    <vt:lpwstr>069bf196-c535-4ac9-a000-6dda45d3fc46</vt:lpwstr>
  </property>
  <property fmtid="{D5CDD505-2E9C-101B-9397-08002B2CF9AE}" pid="9" name="Type_x0020_of_x0020_comms_x0020_document">
    <vt:lpwstr>94;#Factsheet|0e0030f0-7c6b-4cc7-94b7-c76184cd823f</vt:lpwstr>
  </property>
  <property fmtid="{D5CDD505-2E9C-101B-9397-08002B2CF9AE}" pid="10" name="Countries">
    <vt:lpwstr/>
  </property>
  <property fmtid="{D5CDD505-2E9C-101B-9397-08002B2CF9AE}" pid="11" name="Projects">
    <vt:lpwstr/>
  </property>
  <property fmtid="{D5CDD505-2E9C-101B-9397-08002B2CF9AE}" pid="12" name="pedea19abc6845ea96270dfcb5610e80">
    <vt:lpwstr/>
  </property>
  <property fmtid="{D5CDD505-2E9C-101B-9397-08002B2CF9AE}" pid="13" name="Confidentiality">
    <vt:lpwstr>Internal - UNOPS only</vt:lpwstr>
  </property>
  <property fmtid="{D5CDD505-2E9C-101B-9397-08002B2CF9AE}" pid="14" name="Use_x0020_this_x0020_site_x0020_column_x0020_to_x0020_draw_x0020_from_x0020_managed_x0020_metadata_x0020_for_x0020_defining_x0020_communications_x0020_documents_x002e_Type_x0020_of_x0020_report">
    <vt:lpwstr/>
  </property>
  <property fmtid="{D5CDD505-2E9C-101B-9397-08002B2CF9AE}" pid="15" name="TaxCatchAll">
    <vt:lpwstr>94;#Factsheet|0e0030f0-7c6b-4cc7-94b7-c76184cd823f</vt:lpwstr>
  </property>
  <property fmtid="{D5CDD505-2E9C-101B-9397-08002B2CF9AE}" pid="16" name="TaxKeywordTaxHTField">
    <vt:lpwstr/>
  </property>
  <property fmtid="{D5CDD505-2E9C-101B-9397-08002B2CF9AE}" pid="17" name="d965deffccfe49e69c9da10df9c2d4f9">
    <vt:lpwstr/>
  </property>
  <property fmtid="{D5CDD505-2E9C-101B-9397-08002B2CF9AE}" pid="18" name="ha90e443468f4145aba582d53873a577">
    <vt:lpwstr/>
  </property>
  <property fmtid="{D5CDD505-2E9C-101B-9397-08002B2CF9AE}" pid="19" name="i4a0c0ffdeba458aaa2390bd69b63c92">
    <vt:lpwstr/>
  </property>
  <property fmtid="{D5CDD505-2E9C-101B-9397-08002B2CF9AE}" pid="20" name="h8e7aaa3f16f4245b92bce68bb3d1e55">
    <vt:lpwstr/>
  </property>
  <property fmtid="{D5CDD505-2E9C-101B-9397-08002B2CF9AE}" pid="21" name="g1cd34e936aa41bc9443e4d148a862c1">
    <vt:lpwstr/>
  </property>
  <property fmtid="{D5CDD505-2E9C-101B-9397-08002B2CF9AE}" pid="22" name="Type_x0020_of_x0020_plan_x0020_or_x0020_strategy">
    <vt:lpwstr/>
  </property>
  <property fmtid="{D5CDD505-2E9C-101B-9397-08002B2CF9AE}" pid="23" name="f2c2bed3e89641f1938cb68b56208236">
    <vt:lpwstr/>
  </property>
  <property fmtid="{D5CDD505-2E9C-101B-9397-08002B2CF9AE}" pid="24" name="h136076126ec44229919509fd88b3de6">
    <vt:lpwstr/>
  </property>
  <property fmtid="{D5CDD505-2E9C-101B-9397-08002B2CF9AE}" pid="25" name="Type_x0020_of_x0020_admin_x0020_document">
    <vt:lpwstr/>
  </property>
  <property fmtid="{D5CDD505-2E9C-101B-9397-08002B2CF9AE}" pid="26" name="dd48bc4baf194ba785dbddff202dd144">
    <vt:lpwstr/>
  </property>
  <property fmtid="{D5CDD505-2E9C-101B-9397-08002B2CF9AE}" pid="27" name="Type_x0020_of_x0020_meeting_x0020_document">
    <vt:lpwstr/>
  </property>
  <property fmtid="{D5CDD505-2E9C-101B-9397-08002B2CF9AE}" pid="28" name="Tags">
    <vt:lpwstr/>
  </property>
  <property fmtid="{D5CDD505-2E9C-101B-9397-08002B2CF9AE}" pid="29" name="bb7c361188a940138612c57da090ccbf">
    <vt:lpwstr/>
  </property>
  <property fmtid="{D5CDD505-2E9C-101B-9397-08002B2CF9AE}" pid="30" name="Type_x0020_of_x0020_agreement">
    <vt:lpwstr/>
  </property>
  <property fmtid="{D5CDD505-2E9C-101B-9397-08002B2CF9AE}" pid="31" name="Type_x0020_of_x0020_mission_x0020_document">
    <vt:lpwstr/>
  </property>
  <property fmtid="{D5CDD505-2E9C-101B-9397-08002B2CF9AE}" pid="32" name="Clients">
    <vt:lpwstr/>
  </property>
  <property fmtid="{D5CDD505-2E9C-101B-9397-08002B2CF9AE}" pid="33" name="Type of mission document">
    <vt:lpwstr/>
  </property>
  <property fmtid="{D5CDD505-2E9C-101B-9397-08002B2CF9AE}" pid="34" name="Type of agreement">
    <vt:lpwstr/>
  </property>
  <property fmtid="{D5CDD505-2E9C-101B-9397-08002B2CF9AE}" pid="35" name="Type of comms document">
    <vt:lpwstr>94;#Factsheet|0e0030f0-7c6b-4cc7-94b7-c76184cd823f</vt:lpwstr>
  </property>
  <property fmtid="{D5CDD505-2E9C-101B-9397-08002B2CF9AE}" pid="36" name="Type of plan or strategy">
    <vt:lpwstr/>
  </property>
  <property fmtid="{D5CDD505-2E9C-101B-9397-08002B2CF9AE}" pid="37" name="Type of admin document">
    <vt:lpwstr/>
  </property>
  <property fmtid="{D5CDD505-2E9C-101B-9397-08002B2CF9AE}" pid="38" name="Use this site column to draw from managed metadata for defining communications documents.Type of report">
    <vt:lpwstr/>
  </property>
  <property fmtid="{D5CDD505-2E9C-101B-9397-08002B2CF9AE}" pid="39" name="Type of meeting document">
    <vt:lpwstr/>
  </property>
</Properties>
</file>