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74" w:rsidRPr="00FA3AF5" w:rsidRDefault="00443C74" w:rsidP="00FF74EC">
      <w:pPr>
        <w:autoSpaceDE w:val="0"/>
        <w:autoSpaceDN w:val="0"/>
        <w:spacing w:before="100" w:beforeAutospacing="1" w:after="100" w:afterAutospacing="1"/>
        <w:rPr>
          <w:rStyle w:val="Emphasis"/>
        </w:rPr>
      </w:pPr>
    </w:p>
    <w:p w:rsidR="00BD5D47" w:rsidRDefault="00BD5D47" w:rsidP="00BD5D47">
      <w:pPr>
        <w:pStyle w:val="Headline"/>
      </w:pPr>
      <w:r w:rsidRPr="00296C0E">
        <w:t>S</w:t>
      </w:r>
      <w:r>
        <w:t xml:space="preserve">ection IV: </w:t>
      </w:r>
      <w:bookmarkStart w:id="0" w:name="_GoBack"/>
      <w:r w:rsidR="004A01F4">
        <w:t xml:space="preserve">Returnable </w:t>
      </w:r>
      <w:r w:rsidR="00A10DBB">
        <w:t>Bid</w:t>
      </w:r>
      <w:r w:rsidR="006464FC">
        <w:t>ding</w:t>
      </w:r>
      <w:r w:rsidR="00A10DBB">
        <w:t xml:space="preserve"> </w:t>
      </w:r>
      <w:r w:rsidR="004A01F4">
        <w:t>F</w:t>
      </w:r>
      <w:r>
        <w:t>orms</w:t>
      </w:r>
      <w:bookmarkEnd w:id="0"/>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D4177F" w:rsidRDefault="0093384C" w:rsidP="0093384C">
      <w:pPr>
        <w:rPr>
          <w:sz w:val="10"/>
          <w:szCs w:val="10"/>
        </w:rPr>
      </w:pPr>
    </w:p>
    <w:p w:rsidR="0093384C" w:rsidRPr="0093384C" w:rsidRDefault="0093384C" w:rsidP="006464FC">
      <w:pPr>
        <w:pStyle w:val="Headline"/>
        <w:spacing w:before="40"/>
      </w:pPr>
      <w:r w:rsidRPr="0093384C">
        <w:t>Form A: Quotation submission form</w:t>
      </w:r>
    </w:p>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roofErr w:type="gramStart"/>
      <w:r w:rsidRPr="00C250C5">
        <w:rPr>
          <w:rFonts w:ascii="Arial" w:hAnsi="Arial" w:cs="Arial"/>
          <w:bCs/>
          <w:color w:val="000000"/>
          <w:sz w:val="20"/>
          <w:highlight w:val="cyan"/>
          <w:lang w:val="en-AU"/>
        </w:rPr>
        <w:t>]</w:t>
      </w:r>
      <w:r w:rsidR="00F13CDF">
        <w:rPr>
          <w:rFonts w:ascii="Arial" w:hAnsi="Arial" w:cs="Arial"/>
          <w:bCs/>
          <w:color w:val="000000"/>
          <w:sz w:val="20"/>
          <w:lang w:val="en-AU"/>
        </w:rPr>
        <w:t>_</w:t>
      </w:r>
      <w:proofErr w:type="gramEnd"/>
      <w:r w:rsidR="00F13CDF">
        <w:rPr>
          <w:rFonts w:ascii="Arial" w:hAnsi="Arial" w:cs="Arial"/>
          <w:bCs/>
          <w:color w:val="000000"/>
          <w:sz w:val="20"/>
          <w:lang w:val="en-AU"/>
        </w:rPr>
        <w:t>___________________________</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00F13CDF">
        <w:rPr>
          <w:rStyle w:val="Emphasis"/>
          <w:lang w:val="en-AU"/>
        </w:rPr>
        <w:t>__________________________________</w:t>
      </w:r>
      <w:r w:rsidRPr="00731E3E">
        <w:rPr>
          <w:rStyle w:val="Emphasis"/>
          <w:b/>
          <w:i w:val="0"/>
          <w:lang w:val="en-AU"/>
        </w:rPr>
        <w:t>in</w:t>
      </w:r>
      <w:r w:rsidRPr="00731E3E">
        <w:rPr>
          <w:rStyle w:val="Emphasis"/>
          <w:lang w:val="en-AU"/>
        </w:rPr>
        <w:t xml:space="preserve"> </w:t>
      </w:r>
      <w:r w:rsidR="00F13CDF">
        <w:rPr>
          <w:rStyle w:val="Emphasis"/>
          <w:lang w:val="en-AU"/>
        </w:rPr>
        <w:t>_______________________________</w:t>
      </w:r>
      <w:proofErr w:type="gramStart"/>
      <w:r w:rsidR="00F13CDF">
        <w:rPr>
          <w:rStyle w:val="Emphasis"/>
          <w:lang w:val="en-AU"/>
        </w:rPr>
        <w:t>_</w:t>
      </w:r>
      <w:r w:rsidRPr="00731E3E">
        <w:rPr>
          <w:rStyle w:val="Emphasis"/>
          <w:i w:val="0"/>
          <w:lang w:val="en-AU"/>
        </w:rPr>
        <w:t>[</w:t>
      </w:r>
      <w:proofErr w:type="gramEnd"/>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00F13CDF">
        <w:rPr>
          <w:rStyle w:val="Emphasis"/>
          <w:i w:val="0"/>
          <w:highlight w:val="cyan"/>
          <w:lang w:val="en-AU"/>
        </w:rPr>
        <w:t>_______________________________</w:t>
      </w:r>
      <w:r w:rsidRPr="006464FC">
        <w:rPr>
          <w:rStyle w:val="Emphasis"/>
          <w:i w:val="0"/>
          <w:highlight w:val="cyan"/>
          <w:lang w:val="en-AU"/>
        </w:rPr>
        <w:t>,</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r w:rsidR="00F13CDF" w:rsidRPr="00F13CDF">
        <w:rPr>
          <w:rStyle w:val="Emphasis"/>
          <w:i w:val="0"/>
          <w:lang w:val="en-AU"/>
        </w:rPr>
        <w:t>_____________________.</w:t>
      </w:r>
    </w:p>
    <w:p w:rsidR="006464FC" w:rsidRDefault="006464FC" w:rsidP="006464FC">
      <w:pPr>
        <w:jc w:val="both"/>
        <w:rPr>
          <w:rStyle w:val="Emphasis"/>
          <w:b/>
          <w:i w:val="0"/>
          <w:lang w:val="en-AU"/>
        </w:rPr>
      </w:pPr>
    </w:p>
    <w:p w:rsidR="006464FC" w:rsidRPr="008D19D9" w:rsidRDefault="006464FC" w:rsidP="000C36A0">
      <w:pPr>
        <w:spacing w:after="40"/>
        <w:jc w:val="both"/>
        <w:rPr>
          <w:rStyle w:val="Emphasis"/>
          <w:i w:val="0"/>
        </w:rPr>
      </w:pPr>
      <w:r w:rsidRPr="008D19D9">
        <w:rPr>
          <w:rStyle w:val="Emphasis"/>
          <w:i w:val="0"/>
        </w:rPr>
        <w:t xml:space="preserve">We, the undersigned, declare that: </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00F13CDF">
        <w:rPr>
          <w:rStyle w:val="Emphasis"/>
          <w:rFonts w:ascii="Arial" w:hAnsi="Arial"/>
          <w:i w:val="0"/>
          <w:sz w:val="20"/>
          <w:szCs w:val="20"/>
        </w:rPr>
        <w:t>_________________</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rsidR="00BC6987" w:rsidRPr="00C250C5"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43177A"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rsidR="000C36A0" w:rsidRPr="00C250C5" w:rsidRDefault="000C36A0" w:rsidP="00077871">
      <w:pPr>
        <w:pStyle w:val="ListParagraph"/>
        <w:numPr>
          <w:ilvl w:val="1"/>
          <w:numId w:val="36"/>
        </w:numPr>
        <w:spacing w:after="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rsidR="00BC6987" w:rsidRDefault="00BC6987" w:rsidP="00077871">
      <w:pPr>
        <w:pStyle w:val="ListParagraph"/>
        <w:numPr>
          <w:ilvl w:val="1"/>
          <w:numId w:val="36"/>
        </w:numPr>
        <w:spacing w:after="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077871">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w:t>
      </w:r>
      <w:r w:rsidR="00F13CDF">
        <w:rPr>
          <w:rFonts w:ascii="Arial" w:eastAsia="Calibri" w:hAnsi="Arial" w:cs="Arial"/>
          <w:color w:val="000000"/>
          <w:sz w:val="20"/>
          <w:lang w:val="en-AU"/>
        </w:rPr>
        <w:t>________________________________</w:t>
      </w:r>
      <w:r w:rsidRPr="00731E3E">
        <w:rPr>
          <w:rFonts w:ascii="Arial" w:eastAsia="Calibri" w:hAnsi="Arial" w:cs="Arial"/>
          <w:color w:val="000000"/>
          <w:sz w:val="20"/>
          <w:lang w:val="en-AU"/>
        </w:rPr>
        <w:t xml:space="preserve">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Default="006464FC" w:rsidP="006464FC">
      <w:pPr>
        <w:tabs>
          <w:tab w:val="left" w:pos="990"/>
          <w:tab w:val="left" w:pos="5040"/>
          <w:tab w:val="left" w:pos="5850"/>
        </w:tabs>
        <w:rPr>
          <w:color w:val="000000"/>
          <w:lang w:val="en-AU"/>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93384C" w:rsidRPr="004A01F4" w:rsidRDefault="0093384C" w:rsidP="0093384C">
      <w:pPr>
        <w:spacing w:before="7" w:line="220" w:lineRule="exact"/>
        <w:jc w:val="both"/>
        <w:rPr>
          <w:b/>
          <w:highlight w:val="green"/>
          <w:lang w:val="en-US"/>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w:t>
      </w:r>
    </w:p>
    <w:p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_________________________________________________________</w:t>
      </w:r>
    </w:p>
    <w:p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w:t>
      </w:r>
    </w:p>
    <w:p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C432B2" w:rsidRDefault="0093384C" w:rsidP="00481EA7">
      <w:pPr>
        <w:pStyle w:val="Headline"/>
      </w:pPr>
      <w:r>
        <w:rPr>
          <w:rFonts w:cs="Calibri"/>
        </w:rPr>
        <w:br w:type="page"/>
      </w:r>
      <w:r w:rsidR="00A10DBB" w:rsidRPr="003963DA">
        <w:t>Form</w:t>
      </w:r>
      <w:r w:rsidR="00234F9C" w:rsidRPr="003963DA">
        <w:t xml:space="preserve"> B</w:t>
      </w:r>
      <w:r w:rsidR="00FB4BEA" w:rsidRPr="003963DA">
        <w:t xml:space="preserve">: </w:t>
      </w:r>
      <w:r w:rsidR="008863DF" w:rsidRPr="003963DA">
        <w:t>Price Schedule F</w:t>
      </w:r>
      <w:r w:rsidR="00BD5D47" w:rsidRPr="003963DA">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3470DA"/>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tbl>
      <w:tblPr>
        <w:tblStyle w:val="TableGrid"/>
        <w:tblW w:w="0" w:type="auto"/>
        <w:tblInd w:w="108" w:type="dxa"/>
        <w:tblLook w:val="04A0" w:firstRow="1" w:lastRow="0" w:firstColumn="1" w:lastColumn="0" w:noHBand="0" w:noVBand="1"/>
      </w:tblPr>
      <w:tblGrid>
        <w:gridCol w:w="2534"/>
        <w:gridCol w:w="2569"/>
      </w:tblGrid>
      <w:tr w:rsidR="003470DA" w:rsidTr="00ED0B6F">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569" w:type="dxa"/>
            <w:vAlign w:val="center"/>
          </w:tcPr>
          <w:p w:rsidR="003470DA" w:rsidRPr="003470DA" w:rsidRDefault="002F52E5" w:rsidP="003470DA">
            <w:pPr>
              <w:rPr>
                <w:rFonts w:ascii="Arial" w:hAnsi="Arial"/>
              </w:rPr>
            </w:pPr>
            <w:r>
              <w:rPr>
                <w:rFonts w:ascii="Arial" w:hAnsi="Arial"/>
              </w:rPr>
              <w:t>RSD</w:t>
            </w:r>
          </w:p>
        </w:tc>
      </w:tr>
    </w:tbl>
    <w:p w:rsidR="00DE4C6D" w:rsidRDefault="00DE4C6D" w:rsidP="00DE4C6D">
      <w:pPr>
        <w:pStyle w:val="Headingblue"/>
        <w:rPr>
          <w:sz w:val="20"/>
          <w:szCs w:val="20"/>
        </w:rPr>
      </w:pPr>
    </w:p>
    <w:p w:rsidR="009918DC" w:rsidRDefault="009918DC" w:rsidP="00DE4C6D">
      <w:pPr>
        <w:pStyle w:val="Headingblue"/>
        <w:rPr>
          <w:sz w:val="20"/>
          <w:szCs w:val="20"/>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250"/>
        <w:gridCol w:w="850"/>
        <w:gridCol w:w="1706"/>
        <w:gridCol w:w="2205"/>
      </w:tblGrid>
      <w:tr w:rsidR="00567E2F" w:rsidRPr="00E37EE6" w:rsidTr="006C44C7">
        <w:trPr>
          <w:trHeight w:val="632"/>
        </w:trPr>
        <w:tc>
          <w:tcPr>
            <w:tcW w:w="431" w:type="pct"/>
            <w:shd w:val="clear" w:color="auto" w:fill="D9D9D9" w:themeFill="background1" w:themeFillShade="D9"/>
            <w:vAlign w:val="center"/>
          </w:tcPr>
          <w:p w:rsidR="00567E2F" w:rsidRPr="00E37EE6" w:rsidRDefault="00567E2F" w:rsidP="00ED0B6F">
            <w:pPr>
              <w:jc w:val="center"/>
              <w:rPr>
                <w:b/>
                <w:iCs/>
              </w:rPr>
            </w:pPr>
            <w:r>
              <w:rPr>
                <w:b/>
                <w:iCs/>
              </w:rPr>
              <w:t>Item No</w:t>
            </w:r>
          </w:p>
        </w:tc>
        <w:tc>
          <w:tcPr>
            <w:tcW w:w="2155" w:type="pct"/>
            <w:shd w:val="clear" w:color="auto" w:fill="D9D9D9" w:themeFill="background1" w:themeFillShade="D9"/>
            <w:vAlign w:val="center"/>
          </w:tcPr>
          <w:p w:rsidR="00567E2F" w:rsidRPr="00E37EE6" w:rsidRDefault="00567E2F" w:rsidP="00ED0B6F">
            <w:pPr>
              <w:jc w:val="center"/>
              <w:rPr>
                <w:b/>
                <w:iCs/>
              </w:rPr>
            </w:pPr>
            <w:r w:rsidRPr="005C1405">
              <w:rPr>
                <w:b/>
                <w:bCs/>
                <w:iCs/>
              </w:rPr>
              <w:t>Description of Goods</w:t>
            </w:r>
          </w:p>
        </w:tc>
        <w:tc>
          <w:tcPr>
            <w:tcW w:w="431" w:type="pct"/>
            <w:shd w:val="clear" w:color="auto" w:fill="D9D9D9" w:themeFill="background1" w:themeFillShade="D9"/>
            <w:vAlign w:val="center"/>
          </w:tcPr>
          <w:p w:rsidR="00567E2F" w:rsidRDefault="00567E2F" w:rsidP="00ED0B6F">
            <w:pPr>
              <w:jc w:val="center"/>
              <w:rPr>
                <w:b/>
                <w:iCs/>
              </w:rPr>
            </w:pPr>
            <w:r>
              <w:rPr>
                <w:b/>
                <w:iCs/>
              </w:rPr>
              <w:t>Quantity</w:t>
            </w:r>
          </w:p>
          <w:p w:rsidR="00CC4F45" w:rsidRDefault="00CC4F45" w:rsidP="00ED0B6F">
            <w:pPr>
              <w:jc w:val="center"/>
              <w:rPr>
                <w:b/>
                <w:iCs/>
              </w:rPr>
            </w:pPr>
          </w:p>
        </w:tc>
        <w:tc>
          <w:tcPr>
            <w:tcW w:w="865" w:type="pct"/>
            <w:shd w:val="clear" w:color="auto" w:fill="D9D9D9" w:themeFill="background1" w:themeFillShade="D9"/>
          </w:tcPr>
          <w:p w:rsidR="00567E2F" w:rsidRPr="00567E2F" w:rsidRDefault="00567E2F" w:rsidP="00567E2F">
            <w:pPr>
              <w:jc w:val="center"/>
              <w:rPr>
                <w:b/>
                <w:iCs/>
              </w:rPr>
            </w:pPr>
            <w:r w:rsidRPr="00567E2F">
              <w:rPr>
                <w:b/>
                <w:iCs/>
              </w:rPr>
              <w:t>Unit price DAP</w:t>
            </w:r>
          </w:p>
          <w:p w:rsidR="00ED0B6F" w:rsidRDefault="00ED0B6F" w:rsidP="00567E2F">
            <w:pPr>
              <w:jc w:val="center"/>
              <w:rPr>
                <w:b/>
                <w:iCs/>
              </w:rPr>
            </w:pPr>
          </w:p>
          <w:p w:rsidR="00567E2F" w:rsidRDefault="00567E2F" w:rsidP="00567E2F">
            <w:pPr>
              <w:jc w:val="center"/>
              <w:rPr>
                <w:b/>
                <w:iCs/>
              </w:rPr>
            </w:pPr>
            <w:r>
              <w:rPr>
                <w:b/>
                <w:iCs/>
              </w:rPr>
              <w:t>RSD</w:t>
            </w:r>
          </w:p>
        </w:tc>
        <w:tc>
          <w:tcPr>
            <w:tcW w:w="1118" w:type="pct"/>
            <w:shd w:val="clear" w:color="auto" w:fill="D9D9D9" w:themeFill="background1" w:themeFillShade="D9"/>
          </w:tcPr>
          <w:p w:rsidR="00567E2F" w:rsidRPr="00567E2F" w:rsidRDefault="00567E2F" w:rsidP="00567E2F">
            <w:pPr>
              <w:jc w:val="center"/>
              <w:rPr>
                <w:b/>
                <w:iCs/>
              </w:rPr>
            </w:pPr>
            <w:r>
              <w:rPr>
                <w:b/>
                <w:iCs/>
              </w:rPr>
              <w:t xml:space="preserve">Total </w:t>
            </w:r>
            <w:r w:rsidRPr="00567E2F">
              <w:rPr>
                <w:b/>
                <w:iCs/>
              </w:rPr>
              <w:t>price DAP</w:t>
            </w:r>
          </w:p>
          <w:p w:rsidR="00ED0B6F" w:rsidRDefault="00ED0B6F" w:rsidP="00567E2F">
            <w:pPr>
              <w:jc w:val="center"/>
              <w:rPr>
                <w:b/>
                <w:iCs/>
              </w:rPr>
            </w:pPr>
          </w:p>
          <w:p w:rsidR="00567E2F" w:rsidRPr="00567E2F" w:rsidRDefault="00567E2F" w:rsidP="00567E2F">
            <w:pPr>
              <w:jc w:val="center"/>
              <w:rPr>
                <w:b/>
                <w:iCs/>
              </w:rPr>
            </w:pPr>
            <w:r>
              <w:rPr>
                <w:b/>
                <w:iCs/>
              </w:rPr>
              <w:t>RSD</w:t>
            </w:r>
          </w:p>
        </w:tc>
      </w:tr>
      <w:tr w:rsidR="000A5BDC" w:rsidRPr="00E37EE6" w:rsidTr="00512E8F">
        <w:trPr>
          <w:trHeight w:val="784"/>
        </w:trPr>
        <w:tc>
          <w:tcPr>
            <w:tcW w:w="431" w:type="pct"/>
            <w:vAlign w:val="center"/>
          </w:tcPr>
          <w:p w:rsidR="000A5BDC" w:rsidRPr="00A13B6B" w:rsidRDefault="003B3FF9" w:rsidP="00ED0B6F">
            <w:pPr>
              <w:rPr>
                <w:iCs/>
              </w:rPr>
            </w:pPr>
            <w:r>
              <w:rPr>
                <w:iCs/>
              </w:rPr>
              <w:t xml:space="preserve">   </w:t>
            </w:r>
            <w:r w:rsidR="000A5BDC">
              <w:rPr>
                <w:iCs/>
              </w:rPr>
              <w:t>1.</w:t>
            </w:r>
          </w:p>
        </w:tc>
        <w:tc>
          <w:tcPr>
            <w:tcW w:w="2155" w:type="pct"/>
          </w:tcPr>
          <w:p w:rsidR="00512E8F" w:rsidRDefault="00512E8F" w:rsidP="00661E8D"/>
          <w:p w:rsidR="000A5BDC" w:rsidRPr="001C5885" w:rsidRDefault="00B40FDA" w:rsidP="00661E8D">
            <w:r w:rsidRPr="00B40FDA">
              <w:t>Purchase of car diagnostic device</w:t>
            </w:r>
            <w:r w:rsidR="00512E8F">
              <w:t xml:space="preserve"> with sets of cables </w:t>
            </w:r>
          </w:p>
        </w:tc>
        <w:tc>
          <w:tcPr>
            <w:tcW w:w="431" w:type="pct"/>
          </w:tcPr>
          <w:p w:rsidR="00512E8F" w:rsidRDefault="00512E8F" w:rsidP="00DC07D7">
            <w:pPr>
              <w:jc w:val="center"/>
            </w:pPr>
          </w:p>
          <w:p w:rsidR="000A5BDC" w:rsidRPr="001C5885" w:rsidRDefault="00B40FDA" w:rsidP="00DC07D7">
            <w:pPr>
              <w:jc w:val="center"/>
            </w:pPr>
            <w:r>
              <w:t>3</w:t>
            </w:r>
          </w:p>
        </w:tc>
        <w:tc>
          <w:tcPr>
            <w:tcW w:w="865" w:type="pct"/>
          </w:tcPr>
          <w:p w:rsidR="000A5BDC" w:rsidRDefault="000A5BDC" w:rsidP="00ED0B6F">
            <w:pPr>
              <w:jc w:val="center"/>
              <w:rPr>
                <w:iCs/>
              </w:rPr>
            </w:pPr>
          </w:p>
        </w:tc>
        <w:tc>
          <w:tcPr>
            <w:tcW w:w="1118" w:type="pct"/>
          </w:tcPr>
          <w:p w:rsidR="000A5BDC" w:rsidRDefault="000A5BDC" w:rsidP="00ED0B6F">
            <w:pPr>
              <w:jc w:val="center"/>
              <w:rPr>
                <w:iCs/>
              </w:rPr>
            </w:pPr>
          </w:p>
        </w:tc>
      </w:tr>
      <w:tr w:rsidR="00567E2F" w:rsidRPr="00E37EE6" w:rsidTr="00ED0B6F">
        <w:trPr>
          <w:trHeight w:val="670"/>
        </w:trPr>
        <w:tc>
          <w:tcPr>
            <w:tcW w:w="3882" w:type="pct"/>
            <w:gridSpan w:val="4"/>
            <w:vAlign w:val="center"/>
          </w:tcPr>
          <w:p w:rsidR="00567E2F" w:rsidRDefault="00567E2F" w:rsidP="00567E2F">
            <w:pPr>
              <w:jc w:val="right"/>
              <w:rPr>
                <w:iCs/>
              </w:rPr>
            </w:pPr>
            <w:r>
              <w:rPr>
                <w:iCs/>
              </w:rPr>
              <w:t xml:space="preserve">TOTAL: </w:t>
            </w:r>
          </w:p>
        </w:tc>
        <w:tc>
          <w:tcPr>
            <w:tcW w:w="1118" w:type="pct"/>
          </w:tcPr>
          <w:p w:rsidR="00567E2F" w:rsidRDefault="00567E2F" w:rsidP="00ED0B6F">
            <w:pPr>
              <w:jc w:val="center"/>
              <w:rPr>
                <w:iCs/>
              </w:rPr>
            </w:pPr>
          </w:p>
        </w:tc>
      </w:tr>
    </w:tbl>
    <w:p w:rsidR="009918DC" w:rsidRDefault="009918DC" w:rsidP="00DE4C6D">
      <w:pPr>
        <w:pStyle w:val="Headingblue"/>
        <w:rPr>
          <w:sz w:val="20"/>
          <w:szCs w:val="20"/>
        </w:rPr>
      </w:pPr>
    </w:p>
    <w:p w:rsidR="00987A50" w:rsidRDefault="00987A50" w:rsidP="00987A50">
      <w:pPr>
        <w:rPr>
          <w:b/>
        </w:rPr>
      </w:pPr>
    </w:p>
    <w:p w:rsidR="00987A50" w:rsidRDefault="00987A50" w:rsidP="00987A50">
      <w:pPr>
        <w:rPr>
          <w:b/>
        </w:rPr>
      </w:pPr>
      <w:r>
        <w:rPr>
          <w:b/>
        </w:rPr>
        <w:t>NOTES:</w:t>
      </w:r>
    </w:p>
    <w:p w:rsidR="00987A50" w:rsidRPr="00F8030B" w:rsidRDefault="00697B7C" w:rsidP="00987A50">
      <w:pPr>
        <w:pStyle w:val="ListParagraph"/>
        <w:numPr>
          <w:ilvl w:val="0"/>
          <w:numId w:val="44"/>
        </w:numPr>
        <w:autoSpaceDE w:val="0"/>
        <w:autoSpaceDN w:val="0"/>
        <w:adjustRightInd w:val="0"/>
        <w:rPr>
          <w:rFonts w:ascii="Arial" w:eastAsia="Times New Roman" w:hAnsi="Arial"/>
          <w:sz w:val="20"/>
          <w:szCs w:val="20"/>
        </w:rPr>
      </w:pPr>
      <w:r>
        <w:rPr>
          <w:rFonts w:ascii="Arial" w:eastAsia="Times New Roman" w:hAnsi="Arial"/>
          <w:sz w:val="20"/>
          <w:szCs w:val="20"/>
        </w:rPr>
        <w:t>Transportation, offload</w:t>
      </w:r>
      <w:r w:rsidR="00987A50" w:rsidRPr="00F8030B">
        <w:rPr>
          <w:rFonts w:ascii="Arial" w:eastAsia="Times New Roman" w:hAnsi="Arial"/>
          <w:sz w:val="20"/>
          <w:szCs w:val="20"/>
        </w:rPr>
        <w:t xml:space="preserve"> of the </w:t>
      </w:r>
      <w:r w:rsidR="00987A50" w:rsidRPr="00BD0C69">
        <w:rPr>
          <w:rFonts w:ascii="Arial" w:eastAsia="Times New Roman" w:hAnsi="Arial"/>
          <w:sz w:val="20"/>
          <w:szCs w:val="20"/>
        </w:rPr>
        <w:t>equipment</w:t>
      </w:r>
      <w:r w:rsidR="00BD0C69">
        <w:rPr>
          <w:rFonts w:ascii="Arial" w:eastAsia="Times New Roman" w:hAnsi="Arial"/>
          <w:sz w:val="20"/>
          <w:szCs w:val="20"/>
        </w:rPr>
        <w:t xml:space="preserve"> </w:t>
      </w:r>
      <w:r w:rsidR="00987A50" w:rsidRPr="00BD0C69">
        <w:rPr>
          <w:rFonts w:ascii="Arial" w:eastAsia="Times New Roman" w:hAnsi="Arial"/>
          <w:sz w:val="20"/>
          <w:szCs w:val="20"/>
        </w:rPr>
        <w:t>to the</w:t>
      </w:r>
      <w:r w:rsidR="00987A50">
        <w:rPr>
          <w:rFonts w:ascii="Arial" w:eastAsia="Times New Roman" w:hAnsi="Arial"/>
          <w:sz w:val="20"/>
          <w:szCs w:val="20"/>
        </w:rPr>
        <w:t xml:space="preserve"> delivery place</w:t>
      </w:r>
      <w:r w:rsidR="00987A50" w:rsidRPr="00F8030B">
        <w:rPr>
          <w:rFonts w:ascii="Arial" w:eastAsia="Times New Roman" w:hAnsi="Arial"/>
          <w:sz w:val="20"/>
          <w:szCs w:val="20"/>
        </w:rPr>
        <w:t xml:space="preserve"> must be included in the price. </w:t>
      </w:r>
    </w:p>
    <w:p w:rsidR="00987A50" w:rsidRDefault="00987A50" w:rsidP="00987A50">
      <w:pPr>
        <w:pStyle w:val="ListParagraph"/>
        <w:numPr>
          <w:ilvl w:val="0"/>
          <w:numId w:val="44"/>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987A50" w:rsidRDefault="00EF5C14" w:rsidP="00DE4C6D">
      <w:pPr>
        <w:pStyle w:val="ListParagraph"/>
        <w:numPr>
          <w:ilvl w:val="0"/>
          <w:numId w:val="44"/>
        </w:numPr>
        <w:rPr>
          <w:rFonts w:ascii="Arial" w:eastAsia="Times New Roman" w:hAnsi="Arial"/>
          <w:sz w:val="20"/>
          <w:szCs w:val="20"/>
        </w:rPr>
      </w:pPr>
      <w:r w:rsidRPr="00EF5C14">
        <w:rPr>
          <w:rFonts w:ascii="Arial" w:eastAsia="Times New Roman" w:hAnsi="Arial"/>
          <w:sz w:val="20"/>
          <w:szCs w:val="20"/>
        </w:rPr>
        <w:t>DAP and supplier to cover the costs of custom clearance agency if needed</w:t>
      </w:r>
    </w:p>
    <w:p w:rsidR="00ED0B6F" w:rsidRPr="00ED0B6F" w:rsidRDefault="00ED0B6F" w:rsidP="00871DA3">
      <w:pPr>
        <w:pStyle w:val="ListParagraph"/>
        <w:rPr>
          <w:rFonts w:ascii="Arial" w:eastAsia="Times New Roman" w:hAnsi="Arial"/>
          <w:sz w:val="20"/>
          <w:szCs w:val="20"/>
        </w:rPr>
      </w:pPr>
    </w:p>
    <w:p w:rsidR="00563018" w:rsidRDefault="00563018" w:rsidP="00563018">
      <w:pPr>
        <w:pStyle w:val="BankNormal"/>
        <w:spacing w:after="0"/>
        <w:rPr>
          <w:rFonts w:ascii="Arial" w:hAnsi="Arial" w:cs="Arial"/>
          <w:b/>
          <w:color w:val="000000" w:themeColor="text1"/>
          <w:sz w:val="20"/>
        </w:rPr>
      </w:pPr>
      <w:r w:rsidRPr="00ED0B6F">
        <w:rPr>
          <w:rFonts w:ascii="Arial" w:hAnsi="Arial" w:cs="Arial"/>
          <w:b/>
          <w:sz w:val="20"/>
        </w:rPr>
        <w:t>Payment terms 30 days accepted:</w:t>
      </w:r>
      <w:r w:rsidRPr="00ED0B6F">
        <w:rPr>
          <w:b/>
        </w:rPr>
        <w:t xml:space="preserve"> </w:t>
      </w:r>
      <w:sdt>
        <w:sdtPr>
          <w:rPr>
            <w:rFonts w:ascii="Arial" w:hAnsi="Arial" w:cs="Arial"/>
            <w:b/>
            <w:color w:val="000000" w:themeColor="text1"/>
            <w:sz w:val="20"/>
            <w:highlight w:val="cyan"/>
          </w:rPr>
          <w:id w:val="-1118988234"/>
        </w:sdtPr>
        <w:sdtEndPr/>
        <w:sdtContent>
          <w:r w:rsidRPr="00ED0B6F">
            <w:rPr>
              <w:rFonts w:ascii="MS Gothic" w:eastAsia="MS Gothic" w:hAnsi="MS Gothic" w:cs="MS Gothic" w:hint="eastAsia"/>
              <w:b/>
              <w:color w:val="000000" w:themeColor="text1"/>
              <w:sz w:val="20"/>
              <w:highlight w:val="cyan"/>
            </w:rPr>
            <w:t>☐</w:t>
          </w:r>
        </w:sdtContent>
      </w:sdt>
      <w:r w:rsidRPr="00ED0B6F">
        <w:rPr>
          <w:rFonts w:ascii="Arial" w:hAnsi="Arial" w:cs="Arial"/>
          <w:b/>
          <w:color w:val="000000" w:themeColor="text1"/>
          <w:sz w:val="20"/>
        </w:rPr>
        <w:t xml:space="preserve"> Yes</w:t>
      </w:r>
    </w:p>
    <w:p w:rsidR="00ED0B6F" w:rsidRDefault="00ED0B6F" w:rsidP="00563018">
      <w:pPr>
        <w:pStyle w:val="BankNormal"/>
        <w:spacing w:after="0"/>
        <w:rPr>
          <w:rFonts w:ascii="Arial" w:hAnsi="Arial" w:cs="Arial"/>
          <w:b/>
          <w:color w:val="000000" w:themeColor="text1"/>
          <w:sz w:val="20"/>
        </w:rPr>
      </w:pPr>
    </w:p>
    <w:p w:rsidR="009434D8" w:rsidRDefault="009434D8" w:rsidP="00BB2A2B">
      <w:pPr>
        <w:tabs>
          <w:tab w:val="center" w:pos="4320"/>
          <w:tab w:val="right" w:pos="8640"/>
        </w:tabs>
        <w:rPr>
          <w:b/>
        </w:rPr>
      </w:pPr>
    </w:p>
    <w:p w:rsidR="00F14E8E" w:rsidRDefault="00F14E8E" w:rsidP="00F14E8E">
      <w:pPr>
        <w:pStyle w:val="MarginText"/>
        <w:numPr>
          <w:ilvl w:val="0"/>
          <w:numId w:val="43"/>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F14E8E" w:rsidRDefault="00F14E8E" w:rsidP="00F14E8E">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F14E8E" w:rsidRPr="00E64111" w:rsidRDefault="00F14E8E" w:rsidP="00F14E8E">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F14E8E" w:rsidRPr="00E64111" w:rsidRDefault="00F14E8E" w:rsidP="00F14E8E">
      <w:pPr>
        <w:tabs>
          <w:tab w:val="center" w:pos="4320"/>
          <w:tab w:val="right" w:pos="8640"/>
        </w:tabs>
        <w:rPr>
          <w:b/>
          <w:color w:val="528CC9"/>
        </w:rPr>
      </w:pPr>
    </w:p>
    <w:p w:rsidR="00F14E8E" w:rsidRPr="001C26E9" w:rsidRDefault="00F14E8E" w:rsidP="00F14E8E">
      <w:pPr>
        <w:numPr>
          <w:ilvl w:val="0"/>
          <w:numId w:val="22"/>
        </w:numPr>
        <w:tabs>
          <w:tab w:val="center" w:pos="4320"/>
          <w:tab w:val="right" w:pos="8640"/>
        </w:tabs>
        <w:rPr>
          <w:sz w:val="16"/>
          <w:szCs w:val="16"/>
        </w:rPr>
      </w:pPr>
      <w:r w:rsidRPr="00E5240F">
        <w:t>_____</w:t>
      </w:r>
      <w:r w:rsidRPr="001C26E9">
        <w:rPr>
          <w:sz w:val="16"/>
          <w:szCs w:val="16"/>
        </w:rPr>
        <w:t>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22"/>
        </w:numPr>
        <w:tabs>
          <w:tab w:val="center" w:pos="4320"/>
          <w:tab w:val="right" w:pos="8640"/>
        </w:tabs>
        <w:rPr>
          <w:sz w:val="16"/>
          <w:szCs w:val="16"/>
        </w:rPr>
      </w:pPr>
      <w:r w:rsidRPr="001C26E9">
        <w:rPr>
          <w:sz w:val="16"/>
          <w:szCs w:val="16"/>
        </w:rPr>
        <w:t>_________________________________________________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22"/>
        </w:numPr>
        <w:tabs>
          <w:tab w:val="center" w:pos="4320"/>
          <w:tab w:val="right" w:pos="8640"/>
        </w:tabs>
        <w:rPr>
          <w:sz w:val="16"/>
          <w:szCs w:val="16"/>
        </w:rPr>
      </w:pPr>
      <w:r w:rsidRPr="001C26E9">
        <w:rPr>
          <w:sz w:val="16"/>
          <w:szCs w:val="16"/>
        </w:rPr>
        <w:t>_________________________________________________</w:t>
      </w:r>
    </w:p>
    <w:p w:rsidR="00F14E8E" w:rsidRDefault="00F14E8E" w:rsidP="00F14E8E">
      <w:pPr>
        <w:pStyle w:val="MarginText"/>
        <w:spacing w:before="120" w:after="0" w:line="240" w:lineRule="auto"/>
        <w:rPr>
          <w:rFonts w:ascii="Arial" w:eastAsia="Calibri" w:hAnsi="Arial" w:cs="Arial"/>
          <w:color w:val="000000"/>
          <w:sz w:val="20"/>
        </w:rPr>
      </w:pPr>
    </w:p>
    <w:p w:rsidR="00ED0B6F" w:rsidRDefault="00ED0B6F" w:rsidP="00F14E8E">
      <w:pPr>
        <w:pStyle w:val="MarginText"/>
        <w:spacing w:before="120" w:after="0" w:line="240" w:lineRule="auto"/>
        <w:rPr>
          <w:rFonts w:ascii="Arial" w:eastAsia="Calibri" w:hAnsi="Arial" w:cs="Arial"/>
          <w:color w:val="000000"/>
          <w:sz w:val="20"/>
        </w:rPr>
      </w:pPr>
    </w:p>
    <w:p w:rsidR="00F14E8E" w:rsidRDefault="00F14E8E" w:rsidP="00F14E8E">
      <w:pPr>
        <w:pStyle w:val="MarginText"/>
        <w:numPr>
          <w:ilvl w:val="0"/>
          <w:numId w:val="43"/>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F14E8E" w:rsidRPr="001F7DB1" w:rsidRDefault="00F14E8E" w:rsidP="00F14E8E">
      <w:pPr>
        <w:spacing w:after="120"/>
        <w:jc w:val="both"/>
      </w:pPr>
      <w:r w:rsidRPr="001F7DB1">
        <w:t>Bidder must also</w:t>
      </w:r>
      <w:r w:rsidRPr="00A84049">
        <w:t xml:space="preserve"> identify and disclose any information regarding all associated legal entity/s, if an</w:t>
      </w:r>
      <w:r w:rsidRPr="001F7DB1">
        <w:t>y, by providing full legal name and a</w:t>
      </w:r>
      <w:r>
        <w:t xml:space="preserve">ddress of the associated entity/s. </w:t>
      </w:r>
    </w:p>
    <w:p w:rsidR="00F14E8E" w:rsidRPr="001F7DB1" w:rsidRDefault="00F14E8E" w:rsidP="00F14E8E">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F14E8E" w:rsidRPr="00E64111" w:rsidRDefault="00F14E8E" w:rsidP="00F14E8E">
      <w:pPr>
        <w:tabs>
          <w:tab w:val="center" w:pos="4320"/>
          <w:tab w:val="right" w:pos="8640"/>
        </w:tabs>
        <w:rPr>
          <w:b/>
          <w:color w:val="528CC9"/>
        </w:rPr>
      </w:pPr>
    </w:p>
    <w:p w:rsidR="00F14E8E" w:rsidRPr="001C26E9" w:rsidRDefault="00F14E8E" w:rsidP="00F14E8E">
      <w:pPr>
        <w:numPr>
          <w:ilvl w:val="0"/>
          <w:numId w:val="42"/>
        </w:numPr>
        <w:tabs>
          <w:tab w:val="center" w:pos="4320"/>
          <w:tab w:val="right" w:pos="8640"/>
        </w:tabs>
        <w:rPr>
          <w:sz w:val="16"/>
          <w:szCs w:val="16"/>
        </w:rPr>
      </w:pPr>
      <w:r w:rsidRPr="00E5240F">
        <w:t>_____</w:t>
      </w:r>
      <w:r w:rsidRPr="001C26E9">
        <w:rPr>
          <w:sz w:val="16"/>
          <w:szCs w:val="16"/>
        </w:rPr>
        <w:t>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42"/>
        </w:numPr>
        <w:tabs>
          <w:tab w:val="center" w:pos="4320"/>
          <w:tab w:val="right" w:pos="8640"/>
        </w:tabs>
        <w:rPr>
          <w:sz w:val="16"/>
          <w:szCs w:val="16"/>
        </w:rPr>
      </w:pPr>
      <w:r w:rsidRPr="001C26E9">
        <w:rPr>
          <w:sz w:val="16"/>
          <w:szCs w:val="16"/>
        </w:rPr>
        <w:t>_________________________________________________</w:t>
      </w:r>
    </w:p>
    <w:p w:rsidR="00F14E8E" w:rsidRPr="001C26E9" w:rsidRDefault="00F14E8E" w:rsidP="00F14E8E">
      <w:pPr>
        <w:tabs>
          <w:tab w:val="center" w:pos="4320"/>
          <w:tab w:val="right" w:pos="8640"/>
        </w:tabs>
        <w:ind w:left="720"/>
        <w:rPr>
          <w:sz w:val="16"/>
          <w:szCs w:val="16"/>
        </w:rPr>
      </w:pPr>
    </w:p>
    <w:p w:rsidR="00F14E8E" w:rsidRPr="001C26E9" w:rsidRDefault="00F14E8E" w:rsidP="00F14E8E">
      <w:pPr>
        <w:numPr>
          <w:ilvl w:val="0"/>
          <w:numId w:val="42"/>
        </w:numPr>
        <w:tabs>
          <w:tab w:val="center" w:pos="4320"/>
          <w:tab w:val="right" w:pos="8640"/>
        </w:tabs>
        <w:rPr>
          <w:sz w:val="16"/>
          <w:szCs w:val="16"/>
        </w:rPr>
      </w:pPr>
      <w:r w:rsidRPr="001C26E9">
        <w:rPr>
          <w:sz w:val="16"/>
          <w:szCs w:val="16"/>
        </w:rPr>
        <w:t>_________________________________________________</w:t>
      </w:r>
    </w:p>
    <w:p w:rsidR="00F14E8E" w:rsidRDefault="00F14E8E" w:rsidP="00F14E8E">
      <w:pPr>
        <w:pStyle w:val="MarginText"/>
        <w:spacing w:before="120" w:after="0" w:line="240" w:lineRule="auto"/>
        <w:rPr>
          <w:rFonts w:ascii="Arial" w:eastAsia="Calibri" w:hAnsi="Arial" w:cs="Arial"/>
          <w:color w:val="000000"/>
          <w:sz w:val="20"/>
        </w:rPr>
      </w:pPr>
    </w:p>
    <w:p w:rsidR="00F14E8E" w:rsidRPr="001F7DB1" w:rsidRDefault="00F14E8E" w:rsidP="00F14E8E">
      <w:pPr>
        <w:spacing w:after="120"/>
        <w:jc w:val="both"/>
      </w:pPr>
      <w:r w:rsidRPr="001F7DB1">
        <w:t xml:space="preserve">Should there be no related </w:t>
      </w:r>
      <w:proofErr w:type="gramStart"/>
      <w:r>
        <w:t>entities,</w:t>
      </w:r>
      <w:proofErr w:type="gramEnd"/>
      <w:r w:rsidRPr="001F7DB1">
        <w:t xml:space="preserve"> the Bidder must </w:t>
      </w:r>
      <w:r>
        <w:t xml:space="preserve">sign the following </w:t>
      </w:r>
      <w:r w:rsidRPr="001F7DB1">
        <w:t>statement to that effect</w:t>
      </w:r>
      <w:r>
        <w:t>:</w:t>
      </w:r>
      <w:r w:rsidRPr="001F7DB1">
        <w:t xml:space="preserve">   </w:t>
      </w:r>
    </w:p>
    <w:p w:rsidR="00F14E8E" w:rsidRPr="00A84049" w:rsidRDefault="00F14E8E" w:rsidP="00F14E8E">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F14E8E" w:rsidRDefault="00F14E8E" w:rsidP="00F14E8E">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entities 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F14E8E" w:rsidRDefault="00F14E8E" w:rsidP="00F14E8E">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987A50" w:rsidRDefault="00987A50" w:rsidP="00987A50">
      <w:pPr>
        <w:rPr>
          <w:rFonts w:eastAsia="Calibri"/>
          <w:b/>
          <w:color w:val="000000"/>
        </w:rPr>
      </w:pPr>
    </w:p>
    <w:p w:rsidR="00987A50" w:rsidRDefault="00987A50" w:rsidP="00987A50">
      <w:pPr>
        <w:rPr>
          <w:rFonts w:eastAsia="Calibri"/>
          <w:b/>
          <w:color w:val="000000"/>
        </w:rPr>
      </w:pPr>
    </w:p>
    <w:p w:rsidR="00987A50" w:rsidRDefault="00987A50" w:rsidP="00987A50">
      <w:pPr>
        <w:rPr>
          <w:rFonts w:eastAsia="Calibri"/>
          <w:b/>
          <w:color w:val="000000"/>
        </w:rPr>
      </w:pPr>
    </w:p>
    <w:p w:rsidR="00F14E8E" w:rsidRPr="00987A50" w:rsidRDefault="00F14E8E" w:rsidP="00987A50">
      <w:pPr>
        <w:pStyle w:val="ListParagraph"/>
        <w:numPr>
          <w:ilvl w:val="0"/>
          <w:numId w:val="43"/>
        </w:numPr>
        <w:rPr>
          <w:b/>
          <w:color w:val="000000"/>
        </w:rPr>
      </w:pPr>
      <w:r w:rsidRPr="00987A50">
        <w:rPr>
          <w:b/>
          <w:color w:val="000000"/>
        </w:rPr>
        <w:t>Authorization to sign quotation</w:t>
      </w:r>
    </w:p>
    <w:p w:rsidR="00F14E8E" w:rsidRDefault="00F14E8E" w:rsidP="00F14E8E">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F14E8E" w:rsidRPr="00E64111" w:rsidRDefault="00F14E8E" w:rsidP="00F14E8E">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F14E8E" w:rsidRPr="00E64111" w:rsidRDefault="00F14E8E" w:rsidP="00F14E8E">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F14E8E" w:rsidRPr="00E64111" w:rsidRDefault="00F14E8E" w:rsidP="00F14E8E">
      <w:pPr>
        <w:tabs>
          <w:tab w:val="left" w:pos="990"/>
          <w:tab w:val="left" w:pos="5040"/>
          <w:tab w:val="left" w:pos="5850"/>
        </w:tabs>
        <w:rPr>
          <w:color w:val="000000"/>
        </w:rPr>
      </w:pPr>
    </w:p>
    <w:p w:rsidR="00F14E8E" w:rsidRDefault="00F14E8E" w:rsidP="00F14E8E">
      <w:pPr>
        <w:tabs>
          <w:tab w:val="left" w:pos="990"/>
          <w:tab w:val="left" w:pos="5040"/>
          <w:tab w:val="left" w:pos="5850"/>
        </w:tabs>
        <w:rPr>
          <w:color w:val="000000"/>
        </w:rPr>
      </w:pPr>
    </w:p>
    <w:p w:rsidR="00F14E8E" w:rsidRDefault="00F14E8E" w:rsidP="00F14E8E">
      <w:pPr>
        <w:tabs>
          <w:tab w:val="left" w:pos="990"/>
          <w:tab w:val="left" w:pos="5040"/>
          <w:tab w:val="left" w:pos="5850"/>
        </w:tabs>
        <w:rPr>
          <w:color w:val="000000"/>
        </w:rPr>
      </w:pPr>
    </w:p>
    <w:p w:rsidR="00F14E8E" w:rsidRPr="00E64111" w:rsidRDefault="00F14E8E" w:rsidP="00F14E8E">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F14E8E" w:rsidRPr="00E64111" w:rsidRDefault="00F14E8E" w:rsidP="00F14E8E">
      <w:pPr>
        <w:tabs>
          <w:tab w:val="left" w:pos="720"/>
        </w:tabs>
        <w:rPr>
          <w:color w:val="000000"/>
        </w:rPr>
      </w:pPr>
    </w:p>
    <w:p w:rsidR="00F14E8E" w:rsidRPr="00E64111" w:rsidRDefault="00F14E8E" w:rsidP="00F14E8E">
      <w:pPr>
        <w:tabs>
          <w:tab w:val="left" w:pos="990"/>
        </w:tabs>
        <w:rPr>
          <w:color w:val="000000"/>
        </w:rPr>
      </w:pPr>
      <w:r w:rsidRPr="00E5240F">
        <w:rPr>
          <w:color w:val="000000"/>
        </w:rPr>
        <w:t>Title</w:t>
      </w:r>
      <w:r w:rsidRPr="00E5240F">
        <w:rPr>
          <w:color w:val="000000"/>
        </w:rPr>
        <w:tab/>
        <w:t>: _____________________________________________________________</w:t>
      </w:r>
    </w:p>
    <w:p w:rsidR="00F14E8E" w:rsidRPr="00E64111" w:rsidRDefault="00F14E8E" w:rsidP="00F14E8E">
      <w:pPr>
        <w:rPr>
          <w:color w:val="000000"/>
        </w:rPr>
      </w:pPr>
    </w:p>
    <w:p w:rsidR="00F14E8E" w:rsidRPr="00E64111" w:rsidRDefault="00F14E8E" w:rsidP="00F14E8E">
      <w:pPr>
        <w:tabs>
          <w:tab w:val="left" w:pos="990"/>
        </w:tabs>
        <w:rPr>
          <w:color w:val="000000"/>
        </w:rPr>
      </w:pPr>
      <w:r w:rsidRPr="00E5240F">
        <w:rPr>
          <w:color w:val="000000"/>
        </w:rPr>
        <w:t>Date</w:t>
      </w:r>
      <w:r w:rsidRPr="00E5240F">
        <w:rPr>
          <w:color w:val="000000"/>
        </w:rPr>
        <w:tab/>
        <w:t>: _____________________________________________________________</w:t>
      </w:r>
    </w:p>
    <w:p w:rsidR="00F14E8E" w:rsidRPr="00E64111" w:rsidRDefault="00F14E8E" w:rsidP="00F14E8E">
      <w:pPr>
        <w:rPr>
          <w:color w:val="000000"/>
        </w:rPr>
      </w:pPr>
    </w:p>
    <w:p w:rsidR="00FC565F" w:rsidRDefault="00F14E8E" w:rsidP="00F14E8E">
      <w:pPr>
        <w:rPr>
          <w:b/>
          <w:bCs/>
          <w:color w:val="518ECB"/>
          <w:sz w:val="28"/>
          <w:szCs w:val="28"/>
        </w:rPr>
      </w:pPr>
      <w:r w:rsidRPr="00E5240F">
        <w:rPr>
          <w:color w:val="000000"/>
        </w:rPr>
        <w:t>Signature</w:t>
      </w:r>
      <w:r w:rsidRPr="00E5240F">
        <w:rPr>
          <w:color w:val="000000"/>
        </w:rPr>
        <w:tab/>
        <w:t>: _____________________________________________________________</w:t>
      </w:r>
      <w:r w:rsidR="00FC565F">
        <w:br w:type="page"/>
      </w:r>
    </w:p>
    <w:p w:rsidR="005F730A" w:rsidRDefault="005F730A" w:rsidP="00234F9C">
      <w:pPr>
        <w:pStyle w:val="Headline"/>
      </w:pPr>
    </w:p>
    <w:p w:rsidR="00234F9C" w:rsidRPr="00296C0E" w:rsidRDefault="00234F9C" w:rsidP="00234F9C">
      <w:pPr>
        <w:pStyle w:val="Headline"/>
      </w:pPr>
      <w:r>
        <w:t xml:space="preserve">Form C: </w:t>
      </w:r>
      <w:r w:rsidRPr="00296C0E">
        <w:t xml:space="preserve">Technical </w:t>
      </w:r>
      <w:r>
        <w:t>Quotation Form</w:t>
      </w:r>
    </w:p>
    <w:p w:rsidR="00234F9C" w:rsidRPr="003D4471" w:rsidRDefault="00234F9C" w:rsidP="00234F9C">
      <w:pPr>
        <w:ind w:left="-284" w:right="-318"/>
        <w:contextualSpacing/>
        <w:rPr>
          <w:sz w:val="10"/>
          <w:szCs w:val="10"/>
        </w:rPr>
      </w:pP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__________________________________________</w:t>
      </w:r>
    </w:p>
    <w:p w:rsidR="00117A83" w:rsidRDefault="00117A83" w:rsidP="00432175">
      <w:pPr>
        <w:pStyle w:val="BankNormal"/>
        <w:spacing w:after="60"/>
        <w:rPr>
          <w:rFonts w:ascii="Arial" w:hAnsi="Arial" w:cs="Arial"/>
          <w:iCs/>
          <w:sz w:val="20"/>
        </w:rPr>
      </w:pPr>
    </w:p>
    <w:p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rsidR="00563018" w:rsidRDefault="00563018" w:rsidP="00234F9C"/>
    <w:p w:rsidR="00563018" w:rsidRPr="00117A83" w:rsidRDefault="00563018" w:rsidP="00563018">
      <w:pPr>
        <w:autoSpaceDE w:val="0"/>
        <w:autoSpaceDN w:val="0"/>
        <w:adjustRightInd w:val="0"/>
        <w:rPr>
          <w:rFonts w:cs="Times New Roman"/>
          <w:b/>
          <w:bCs/>
          <w:color w:val="000000"/>
        </w:rPr>
      </w:pPr>
      <w:r w:rsidRPr="00117A83">
        <w:rPr>
          <w:rFonts w:cs="Times New Roman"/>
          <w:b/>
          <w:bCs/>
          <w:color w:val="000000"/>
        </w:rPr>
        <w:t>Technical specifications for goods</w:t>
      </w:r>
      <w:r w:rsidR="004D5FE0" w:rsidRPr="00117A83">
        <w:rPr>
          <w:rFonts w:cs="Times New Roman"/>
          <w:b/>
          <w:bCs/>
          <w:color w:val="000000"/>
        </w:rPr>
        <w:t xml:space="preserve"> – Comparative</w:t>
      </w:r>
      <w:r w:rsidR="00117A83" w:rsidRPr="00117A83">
        <w:rPr>
          <w:rFonts w:cs="Times New Roman"/>
          <w:b/>
          <w:bCs/>
          <w:color w:val="000000"/>
        </w:rPr>
        <w:t xml:space="preserve"> Data T</w:t>
      </w:r>
      <w:r w:rsidR="004D5FE0" w:rsidRPr="00117A83">
        <w:rPr>
          <w:rFonts w:cs="Times New Roman"/>
          <w:b/>
          <w:bCs/>
          <w:color w:val="000000"/>
        </w:rPr>
        <w:t>able</w:t>
      </w:r>
    </w:p>
    <w:p w:rsidR="00A038F7" w:rsidRDefault="00A038F7" w:rsidP="00563018">
      <w:pPr>
        <w:autoSpaceDE w:val="0"/>
        <w:autoSpaceDN w:val="0"/>
        <w:adjustRightInd w:val="0"/>
        <w:rPr>
          <w:rFonts w:cs="Times New Roman"/>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544"/>
        <w:gridCol w:w="1417"/>
        <w:gridCol w:w="1134"/>
        <w:gridCol w:w="2835"/>
      </w:tblGrid>
      <w:tr w:rsidR="00460ACC" w:rsidRPr="00460ACC" w:rsidTr="00531927">
        <w:trPr>
          <w:trHeight w:val="499"/>
        </w:trPr>
        <w:tc>
          <w:tcPr>
            <w:tcW w:w="817" w:type="dxa"/>
            <w:shd w:val="clear" w:color="auto" w:fill="D9D9D9" w:themeFill="background1" w:themeFillShade="D9"/>
            <w:vAlign w:val="center"/>
          </w:tcPr>
          <w:p w:rsidR="00460ACC" w:rsidRPr="00460ACC" w:rsidRDefault="00460ACC" w:rsidP="00460ACC">
            <w:pPr>
              <w:jc w:val="center"/>
              <w:rPr>
                <w:b/>
                <w:iCs/>
              </w:rPr>
            </w:pPr>
            <w:r w:rsidRPr="00460ACC">
              <w:rPr>
                <w:b/>
                <w:iCs/>
              </w:rPr>
              <w:t>Item No</w:t>
            </w:r>
          </w:p>
        </w:tc>
        <w:tc>
          <w:tcPr>
            <w:tcW w:w="3544" w:type="dxa"/>
            <w:shd w:val="clear" w:color="auto" w:fill="D9D9D9" w:themeFill="background1" w:themeFillShade="D9"/>
            <w:vAlign w:val="center"/>
          </w:tcPr>
          <w:p w:rsidR="00460ACC" w:rsidRPr="00460ACC" w:rsidRDefault="00460ACC" w:rsidP="00460ACC">
            <w:pPr>
              <w:jc w:val="center"/>
              <w:rPr>
                <w:b/>
                <w:iCs/>
              </w:rPr>
            </w:pPr>
            <w:r w:rsidRPr="00460ACC">
              <w:rPr>
                <w:b/>
                <w:iCs/>
              </w:rPr>
              <w:t>UNOPS minimum technical requirements</w:t>
            </w:r>
          </w:p>
        </w:tc>
        <w:tc>
          <w:tcPr>
            <w:tcW w:w="1417" w:type="dxa"/>
            <w:shd w:val="clear" w:color="auto" w:fill="D9D9D9" w:themeFill="background1" w:themeFillShade="D9"/>
            <w:vAlign w:val="center"/>
          </w:tcPr>
          <w:p w:rsidR="00460ACC" w:rsidRPr="00460ACC" w:rsidRDefault="00460ACC" w:rsidP="00460ACC">
            <w:pPr>
              <w:jc w:val="center"/>
              <w:rPr>
                <w:b/>
                <w:iCs/>
              </w:rPr>
            </w:pPr>
            <w:r w:rsidRPr="00460ACC">
              <w:rPr>
                <w:b/>
                <w:iCs/>
              </w:rPr>
              <w:t>Quantity</w:t>
            </w:r>
          </w:p>
        </w:tc>
        <w:tc>
          <w:tcPr>
            <w:tcW w:w="1134" w:type="dxa"/>
            <w:shd w:val="clear" w:color="auto" w:fill="D9D9D9" w:themeFill="background1" w:themeFillShade="D9"/>
            <w:vAlign w:val="center"/>
          </w:tcPr>
          <w:p w:rsidR="00460ACC" w:rsidRPr="00460ACC" w:rsidRDefault="00460ACC" w:rsidP="00460ACC">
            <w:pPr>
              <w:jc w:val="center"/>
              <w:rPr>
                <w:b/>
                <w:iCs/>
              </w:rPr>
            </w:pPr>
            <w:r w:rsidRPr="00460ACC">
              <w:rPr>
                <w:b/>
                <w:iCs/>
              </w:rPr>
              <w:t xml:space="preserve">Is quotation compliant? </w:t>
            </w:r>
          </w:p>
          <w:p w:rsidR="00460ACC" w:rsidRPr="00460ACC" w:rsidRDefault="00460ACC" w:rsidP="00460ACC">
            <w:pPr>
              <w:jc w:val="center"/>
              <w:rPr>
                <w:b/>
                <w:iCs/>
              </w:rPr>
            </w:pPr>
            <w:r w:rsidRPr="00460ACC">
              <w:rPr>
                <w:iCs/>
              </w:rPr>
              <w:t>Bidder to complete</w:t>
            </w:r>
          </w:p>
        </w:tc>
        <w:tc>
          <w:tcPr>
            <w:tcW w:w="2835" w:type="dxa"/>
            <w:shd w:val="clear" w:color="auto" w:fill="D9D9D9" w:themeFill="background1" w:themeFillShade="D9"/>
            <w:vAlign w:val="center"/>
          </w:tcPr>
          <w:p w:rsidR="00460ACC" w:rsidRPr="00460ACC" w:rsidRDefault="00460ACC" w:rsidP="00460ACC">
            <w:pPr>
              <w:jc w:val="center"/>
              <w:rPr>
                <w:iCs/>
              </w:rPr>
            </w:pPr>
            <w:r w:rsidRPr="00460ACC">
              <w:rPr>
                <w:b/>
                <w:iCs/>
              </w:rPr>
              <w:t xml:space="preserve">Details of goods offered. </w:t>
            </w:r>
            <w:r w:rsidRPr="00460ACC">
              <w:rPr>
                <w:iCs/>
              </w:rPr>
              <w:t>Bidder to complete</w:t>
            </w:r>
          </w:p>
          <w:p w:rsidR="00460ACC" w:rsidRPr="00460ACC" w:rsidRDefault="00460ACC" w:rsidP="00460ACC">
            <w:pPr>
              <w:jc w:val="center"/>
              <w:rPr>
                <w:b/>
                <w:iCs/>
              </w:rPr>
            </w:pPr>
            <w:r w:rsidRPr="00460ACC">
              <w:rPr>
                <w:iCs/>
                <w:highlight w:val="cyan"/>
              </w:rPr>
              <w:t>Insert details of goods offered, including specifications and brand/model offered if applicable</w:t>
            </w:r>
          </w:p>
        </w:tc>
      </w:tr>
      <w:tr w:rsidR="00460ACC" w:rsidRPr="00460ACC" w:rsidTr="00531927">
        <w:tc>
          <w:tcPr>
            <w:tcW w:w="817" w:type="dxa"/>
            <w:vAlign w:val="center"/>
          </w:tcPr>
          <w:p w:rsidR="00460ACC" w:rsidRPr="00460ACC" w:rsidRDefault="00460ACC" w:rsidP="00460ACC">
            <w:pPr>
              <w:rPr>
                <w:iCs/>
              </w:rPr>
            </w:pPr>
            <w:r w:rsidRPr="00460ACC">
              <w:rPr>
                <w:iCs/>
              </w:rPr>
              <w:t>1.</w:t>
            </w:r>
          </w:p>
        </w:tc>
        <w:tc>
          <w:tcPr>
            <w:tcW w:w="3544" w:type="dxa"/>
            <w:vAlign w:val="center"/>
          </w:tcPr>
          <w:p w:rsidR="0060379A" w:rsidRPr="00F56284" w:rsidRDefault="00C019CA" w:rsidP="00460ACC">
            <w:pPr>
              <w:rPr>
                <w:b/>
                <w:u w:val="single"/>
              </w:rPr>
            </w:pPr>
            <w:r w:rsidRPr="00F56284">
              <w:rPr>
                <w:b/>
                <w:u w:val="single"/>
              </w:rPr>
              <w:t xml:space="preserve">Purchase of car diagnostic device </w:t>
            </w:r>
            <w:r w:rsidR="00991FD5" w:rsidRPr="00F56284">
              <w:rPr>
                <w:b/>
                <w:u w:val="single"/>
              </w:rPr>
              <w:t xml:space="preserve">with </w:t>
            </w:r>
            <w:r w:rsidR="0043701C" w:rsidRPr="00F56284">
              <w:rPr>
                <w:b/>
                <w:u w:val="single"/>
              </w:rPr>
              <w:t xml:space="preserve">adapter set and </w:t>
            </w:r>
            <w:r w:rsidR="00991FD5" w:rsidRPr="00F56284">
              <w:rPr>
                <w:b/>
                <w:u w:val="single"/>
              </w:rPr>
              <w:t xml:space="preserve">set of cables for </w:t>
            </w:r>
            <w:r w:rsidR="0043701C" w:rsidRPr="00F56284">
              <w:rPr>
                <w:b/>
                <w:u w:val="single"/>
              </w:rPr>
              <w:t>European</w:t>
            </w:r>
            <w:r w:rsidR="00991FD5" w:rsidRPr="00F56284">
              <w:rPr>
                <w:b/>
                <w:u w:val="single"/>
              </w:rPr>
              <w:t xml:space="preserve"> </w:t>
            </w:r>
            <w:r w:rsidR="003B3FF9" w:rsidRPr="00F56284">
              <w:rPr>
                <w:b/>
                <w:u w:val="single"/>
              </w:rPr>
              <w:t xml:space="preserve">and Asian </w:t>
            </w:r>
            <w:r w:rsidR="00991FD5" w:rsidRPr="00F56284">
              <w:rPr>
                <w:b/>
                <w:u w:val="single"/>
              </w:rPr>
              <w:t>vehicles</w:t>
            </w:r>
          </w:p>
          <w:p w:rsidR="00C019CA" w:rsidRDefault="00C019CA" w:rsidP="00460ACC">
            <w:pPr>
              <w:rPr>
                <w:b/>
              </w:rPr>
            </w:pPr>
          </w:p>
          <w:p w:rsidR="006E7A59" w:rsidRDefault="006E7A59" w:rsidP="00460ACC">
            <w:pPr>
              <w:rPr>
                <w:b/>
              </w:rPr>
            </w:pPr>
            <w:r w:rsidRPr="006E7A59">
              <w:rPr>
                <w:b/>
              </w:rPr>
              <w:t xml:space="preserve">IDC5 LIGHT </w:t>
            </w:r>
            <w:r w:rsidR="003F1A91">
              <w:rPr>
                <w:b/>
              </w:rPr>
              <w:t>operations system</w:t>
            </w:r>
            <w:r w:rsidR="00670547">
              <w:rPr>
                <w:b/>
              </w:rPr>
              <w:t xml:space="preserve"> </w:t>
            </w:r>
          </w:p>
          <w:p w:rsidR="006E7A59" w:rsidRDefault="006E7A59" w:rsidP="00460ACC">
            <w:pPr>
              <w:rPr>
                <w:b/>
              </w:rPr>
            </w:pPr>
          </w:p>
          <w:p w:rsidR="00C019CA" w:rsidRPr="00C019CA" w:rsidRDefault="00C019CA" w:rsidP="00C019CA">
            <w:r w:rsidRPr="00C019CA">
              <w:rPr>
                <w:b/>
                <w:bCs/>
              </w:rPr>
              <w:t>PROCESSOR</w:t>
            </w:r>
            <w:r w:rsidRPr="00C019CA">
              <w:br/>
              <w:t xml:space="preserve">CORTEX M3 STM32F103ZG 72 MHz, FLASH 1024 </w:t>
            </w:r>
            <w:proofErr w:type="spellStart"/>
            <w:r w:rsidRPr="00C019CA">
              <w:t>KBytes</w:t>
            </w:r>
            <w:proofErr w:type="spellEnd"/>
            <w:r w:rsidRPr="00C019CA">
              <w:t xml:space="preserve">, SRAM 96 </w:t>
            </w:r>
            <w:proofErr w:type="spellStart"/>
            <w:r w:rsidRPr="00C019CA">
              <w:t>KBytes</w:t>
            </w:r>
            <w:proofErr w:type="spellEnd"/>
            <w:r w:rsidRPr="00C019CA">
              <w:br/>
            </w:r>
            <w:r w:rsidRPr="00C019CA">
              <w:br/>
            </w:r>
            <w:r w:rsidRPr="00C019CA">
              <w:rPr>
                <w:b/>
                <w:bCs/>
              </w:rPr>
              <w:t>MEMORY</w:t>
            </w:r>
            <w:r w:rsidRPr="00C019CA">
              <w:br/>
              <w:t xml:space="preserve">SRAM memory: 8 </w:t>
            </w:r>
            <w:proofErr w:type="spellStart"/>
            <w:r w:rsidRPr="00C019CA">
              <w:t>MBits</w:t>
            </w:r>
            <w:proofErr w:type="spellEnd"/>
            <w:r w:rsidRPr="00C019CA">
              <w:t xml:space="preserve"> organized 512 </w:t>
            </w:r>
            <w:proofErr w:type="spellStart"/>
            <w:r w:rsidRPr="00C019CA">
              <w:t>KBytes</w:t>
            </w:r>
            <w:proofErr w:type="spellEnd"/>
            <w:r w:rsidRPr="00C019CA">
              <w:t xml:space="preserve"> x 16 bits, </w:t>
            </w:r>
            <w:proofErr w:type="spellStart"/>
            <w:r w:rsidRPr="00C019CA">
              <w:t>Memoria</w:t>
            </w:r>
            <w:proofErr w:type="spellEnd"/>
            <w:r w:rsidRPr="00C019CA">
              <w:t xml:space="preserve"> NAND Flash 1 </w:t>
            </w:r>
            <w:proofErr w:type="spellStart"/>
            <w:r w:rsidRPr="00C019CA">
              <w:t>GBit</w:t>
            </w:r>
            <w:proofErr w:type="spellEnd"/>
            <w:r w:rsidRPr="00C019CA">
              <w:t xml:space="preserve"> on bus a 8 bit</w:t>
            </w:r>
            <w:r w:rsidRPr="00C019CA">
              <w:br/>
            </w:r>
            <w:r w:rsidRPr="00C019CA">
              <w:br/>
            </w:r>
            <w:r w:rsidRPr="00C019CA">
              <w:rPr>
                <w:b/>
                <w:bCs/>
              </w:rPr>
              <w:t>VEHICLE BATTERY</w:t>
            </w:r>
            <w:r w:rsidRPr="00C019CA">
              <w:br/>
              <w:t>2 VDC and 24 VDC systems' management</w:t>
            </w:r>
            <w:r w:rsidRPr="00C019CA">
              <w:br/>
            </w:r>
            <w:r w:rsidRPr="00C019CA">
              <w:br/>
            </w:r>
            <w:r w:rsidRPr="00C019CA">
              <w:rPr>
                <w:b/>
                <w:bCs/>
              </w:rPr>
              <w:t>EXTERNAL POWER SUPPLY</w:t>
            </w:r>
            <w:r w:rsidRPr="00C019CA">
              <w:br/>
              <w:t>8 ÷ 32 Volt</w:t>
            </w:r>
            <w:r w:rsidRPr="00C019CA">
              <w:br/>
            </w:r>
            <w:r w:rsidRPr="00C019CA">
              <w:br/>
            </w:r>
            <w:r w:rsidRPr="00C019CA">
              <w:rPr>
                <w:b/>
                <w:bCs/>
              </w:rPr>
              <w:t>USB COMMUNICATION</w:t>
            </w:r>
            <w:r w:rsidRPr="00C019CA">
              <w:br/>
              <w:t>virtual RS232 via USB 2.0 Device</w:t>
            </w:r>
            <w:r w:rsidRPr="00C019CA">
              <w:br/>
            </w:r>
            <w:r w:rsidRPr="00C019CA">
              <w:br/>
            </w:r>
            <w:r w:rsidRPr="00C019CA">
              <w:rPr>
                <w:b/>
                <w:bCs/>
              </w:rPr>
              <w:t>WIRELESS CONNECTION</w:t>
            </w:r>
            <w:r w:rsidRPr="00C019CA">
              <w:br/>
              <w:t>Bluetooth class1 (30 m)</w:t>
            </w:r>
            <w:r w:rsidRPr="00C019CA">
              <w:br/>
            </w:r>
            <w:r w:rsidRPr="00C019CA">
              <w:br/>
            </w:r>
            <w:r w:rsidRPr="00C019CA">
              <w:rPr>
                <w:b/>
                <w:bCs/>
              </w:rPr>
              <w:t>ELECTRONIC SWITCH</w:t>
            </w:r>
            <w:r w:rsidRPr="00C019CA">
              <w:br/>
              <w:t>2-way, 13 independent positions</w:t>
            </w:r>
            <w:r w:rsidRPr="00C019CA">
              <w:br/>
            </w:r>
            <w:r w:rsidRPr="00C019CA">
              <w:br/>
            </w:r>
            <w:r w:rsidRPr="00C019CA">
              <w:rPr>
                <w:b/>
                <w:bCs/>
              </w:rPr>
              <w:t>DIAGNOSTIC CONNECTOR</w:t>
            </w:r>
            <w:r w:rsidRPr="00C019CA">
              <w:br/>
              <w:t>DSUB-26HD standard ISO 22900-1</w:t>
            </w:r>
          </w:p>
          <w:p w:rsidR="00C019CA" w:rsidRDefault="00C019CA" w:rsidP="00C019CA">
            <w:r w:rsidRPr="00C019CA">
              <w:rPr>
                <w:b/>
                <w:bCs/>
              </w:rPr>
              <w:t>CONTROL UNIT REPROGRAMMING CONNECTOR</w:t>
            </w:r>
            <w:r w:rsidRPr="00C019CA">
              <w:br/>
              <w:t>PV as required by the SAE J2534 protocol</w:t>
            </w:r>
            <w:r w:rsidRPr="00C019CA">
              <w:br/>
            </w:r>
            <w:r w:rsidRPr="00C019CA">
              <w:br/>
            </w:r>
            <w:r w:rsidRPr="00C019CA">
              <w:rPr>
                <w:b/>
                <w:bCs/>
              </w:rPr>
              <w:t>ENVIRONMENTAL</w:t>
            </w:r>
            <w:r w:rsidRPr="00C019CA">
              <w:br/>
              <w:t>Operating temperature: 0 ÷ 50 °C</w:t>
            </w:r>
            <w:r w:rsidRPr="00C019CA">
              <w:br/>
              <w:t>Stocking temperature: - 20 ÷ 60 °C</w:t>
            </w:r>
            <w:r w:rsidRPr="00C019CA">
              <w:br/>
              <w:t xml:space="preserve">Operating moisture: 10 ÷ 80 % </w:t>
            </w:r>
            <w:r w:rsidR="00116542">
              <w:t>non-</w:t>
            </w:r>
            <w:r w:rsidR="00116542" w:rsidRPr="00C019CA">
              <w:t>condense</w:t>
            </w:r>
            <w:r w:rsidRPr="00C019CA">
              <w:br/>
            </w:r>
            <w:r w:rsidRPr="00C019CA">
              <w:br/>
            </w:r>
            <w:r w:rsidRPr="00C019CA">
              <w:rPr>
                <w:b/>
                <w:bCs/>
              </w:rPr>
              <w:t>DIMENSIONS</w:t>
            </w:r>
            <w:r w:rsidRPr="00C019CA">
              <w:br/>
              <w:t>160x170x55 mm</w:t>
            </w:r>
            <w:r w:rsidRPr="00C019CA">
              <w:br/>
            </w:r>
            <w:r w:rsidRPr="00C019CA">
              <w:br/>
            </w:r>
            <w:r w:rsidRPr="00C019CA">
              <w:rPr>
                <w:b/>
                <w:bCs/>
              </w:rPr>
              <w:t>WEIGHT</w:t>
            </w:r>
            <w:r w:rsidRPr="00C019CA">
              <w:br/>
            </w:r>
            <w:r w:rsidR="003F1A91">
              <w:t>approx.</w:t>
            </w:r>
            <w:r w:rsidRPr="00C019CA">
              <w:t>1 kg</w:t>
            </w:r>
            <w:r w:rsidRPr="00C019CA">
              <w:br/>
            </w:r>
            <w:r w:rsidRPr="00C019CA">
              <w:br/>
            </w:r>
            <w:r w:rsidRPr="00C019CA">
              <w:rPr>
                <w:b/>
                <w:bCs/>
              </w:rPr>
              <w:t>SUPPORTED PROTOCOLS</w:t>
            </w:r>
            <w:r w:rsidRPr="00C019CA">
              <w:br/>
              <w:t>Blink codes K, L (with current protection 100 mA), ISO9141-2, ISO14230; CAN ISO11898-2, ISO11898-3 SAE J1850 PWM SAE J1850 VPW SAE J2534-1</w:t>
            </w:r>
            <w:r w:rsidRPr="00C019CA">
              <w:br/>
            </w:r>
            <w:r w:rsidRPr="00C019CA">
              <w:br/>
            </w:r>
            <w:r w:rsidRPr="00C019CA">
              <w:rPr>
                <w:b/>
                <w:bCs/>
              </w:rPr>
              <w:t>REGULATIONS</w:t>
            </w:r>
            <w:r w:rsidRPr="00C019CA">
              <w:br/>
              <w:t>Directive: 1999/5/EC</w:t>
            </w:r>
            <w:r w:rsidRPr="00C019CA">
              <w:br/>
              <w:t>Safety: EN 60950</w:t>
            </w:r>
            <w:r w:rsidRPr="00C019CA">
              <w:br/>
              <w:t>Electromagnetic compatibility: EN55022, EN 55024, EN 301 489-1 </w:t>
            </w:r>
            <w:r w:rsidRPr="00C019CA">
              <w:br/>
              <w:t>Radio</w:t>
            </w:r>
          </w:p>
          <w:p w:rsidR="00A23B50" w:rsidRDefault="00A23B50" w:rsidP="00C019CA"/>
          <w:p w:rsidR="00A23B50" w:rsidRPr="00641E74" w:rsidRDefault="00A23B50" w:rsidP="00C019CA">
            <w:pPr>
              <w:rPr>
                <w:i/>
              </w:rPr>
            </w:pPr>
            <w:r w:rsidRPr="00641E74">
              <w:rPr>
                <w:b/>
              </w:rPr>
              <w:t>LANGAGES</w:t>
            </w:r>
            <w:r>
              <w:t xml:space="preserve">: </w:t>
            </w:r>
            <w:r w:rsidRPr="00641E74">
              <w:rPr>
                <w:i/>
              </w:rPr>
              <w:t xml:space="preserve">Device must be </w:t>
            </w:r>
            <w:r w:rsidR="00641E74" w:rsidRPr="00641E74">
              <w:rPr>
                <w:i/>
              </w:rPr>
              <w:t>adjustable for Serbian/ Croatian language</w:t>
            </w:r>
          </w:p>
          <w:p w:rsidR="00C019CA" w:rsidRDefault="00C019CA" w:rsidP="00C019CA">
            <w:r w:rsidRPr="00C019CA">
              <w:t xml:space="preserve"> </w:t>
            </w:r>
          </w:p>
          <w:p w:rsidR="00C0203C" w:rsidRPr="00C0203C" w:rsidRDefault="00C019CA" w:rsidP="00C019CA">
            <w:r>
              <w:rPr>
                <w:b/>
                <w:u w:val="single"/>
              </w:rPr>
              <w:t>S</w:t>
            </w:r>
            <w:r w:rsidR="00C0203C" w:rsidRPr="00BD0C69">
              <w:rPr>
                <w:b/>
                <w:u w:val="single"/>
              </w:rPr>
              <w:t>tandard CE</w:t>
            </w:r>
            <w:r w:rsidR="003729E9">
              <w:rPr>
                <w:b/>
                <w:u w:val="single"/>
              </w:rPr>
              <w:t xml:space="preserve"> approved with the sign CE</w:t>
            </w:r>
          </w:p>
          <w:p w:rsidR="00C0203C" w:rsidRDefault="00C0203C" w:rsidP="00C0203C"/>
          <w:p w:rsidR="00531927" w:rsidRDefault="00531927" w:rsidP="00C0203C"/>
          <w:p w:rsidR="00531927" w:rsidRPr="00531927" w:rsidRDefault="00531927" w:rsidP="00531927">
            <w:r w:rsidRPr="00531927">
              <w:rPr>
                <w:b/>
                <w:bCs/>
              </w:rPr>
              <w:t>3903688 CAR power supply and adapter kit for NAVIGATOR TXC and TXTs – ADAPTER SET</w:t>
            </w:r>
          </w:p>
          <w:p w:rsidR="00531927" w:rsidRPr="00531927" w:rsidRDefault="00531927" w:rsidP="00531927">
            <w:r w:rsidRPr="00531927">
              <w:t> </w:t>
            </w:r>
          </w:p>
          <w:p w:rsidR="00531927" w:rsidRPr="00531927" w:rsidRDefault="00531927" w:rsidP="00531927">
            <w:r w:rsidRPr="00531927">
              <w:rPr>
                <w:b/>
                <w:bCs/>
              </w:rPr>
              <w:t xml:space="preserve">S04910 EUROPEAN CAR CABLE CASE </w:t>
            </w:r>
          </w:p>
          <w:p w:rsidR="00531927" w:rsidRPr="00531927" w:rsidRDefault="00531927" w:rsidP="00531927">
            <w:r w:rsidRPr="00531927">
              <w:t> </w:t>
            </w:r>
          </w:p>
          <w:p w:rsidR="00531927" w:rsidRPr="00531927" w:rsidRDefault="007A6E9A" w:rsidP="00531927">
            <w:r>
              <w:t>S</w:t>
            </w:r>
            <w:r w:rsidR="00531927" w:rsidRPr="00531927">
              <w:t>et</w:t>
            </w:r>
            <w:r>
              <w:t xml:space="preserve"> consisted</w:t>
            </w:r>
            <w:r w:rsidR="00531927" w:rsidRPr="00531927">
              <w:t>:</w:t>
            </w:r>
          </w:p>
          <w:p w:rsidR="00531927" w:rsidRPr="00531927" w:rsidRDefault="007A6E9A" w:rsidP="00531927">
            <w:r>
              <w:t>3151/C01</w:t>
            </w:r>
            <w:r w:rsidR="00531927" w:rsidRPr="00531927">
              <w:t>FIAT/ALFA/LANCIA/AUTOBIANCHI cable</w:t>
            </w:r>
          </w:p>
          <w:p w:rsidR="00531927" w:rsidRPr="00531927" w:rsidRDefault="00531927" w:rsidP="00531927">
            <w:r w:rsidRPr="00531927">
              <w:t>3151/C03B PEUGEOT/CITROEN 2 pin cable</w:t>
            </w:r>
          </w:p>
          <w:p w:rsidR="00531927" w:rsidRPr="00531927" w:rsidRDefault="007A6E9A" w:rsidP="00531927">
            <w:r>
              <w:t xml:space="preserve">3151/C04B </w:t>
            </w:r>
            <w:r w:rsidR="00531927" w:rsidRPr="00531927">
              <w:t>PEUGEOT/CITROEN/FIAT 30 pin cable</w:t>
            </w:r>
          </w:p>
          <w:p w:rsidR="00531927" w:rsidRPr="00531927" w:rsidRDefault="00531927" w:rsidP="00531927">
            <w:r w:rsidRPr="00531927">
              <w:t>3151/C07 OPEL 10 pin cable</w:t>
            </w:r>
          </w:p>
          <w:p w:rsidR="00531927" w:rsidRPr="00531927" w:rsidRDefault="00531927" w:rsidP="00531927">
            <w:r w:rsidRPr="00531927">
              <w:t>3151/C08 VOLKSWAGEN/AUDI/SEAT/SKODA 2 pin cable</w:t>
            </w:r>
          </w:p>
          <w:p w:rsidR="00531927" w:rsidRPr="00531927" w:rsidRDefault="00531927" w:rsidP="00531927">
            <w:r w:rsidRPr="00531927">
              <w:t>3151/C09B RENAULT 12 pin cable</w:t>
            </w:r>
          </w:p>
          <w:p w:rsidR="00531927" w:rsidRPr="00531927" w:rsidRDefault="00531927" w:rsidP="00531927">
            <w:r w:rsidRPr="00531927">
              <w:t xml:space="preserve">3905535 BMW 20 pin cable (3151/C11B) </w:t>
            </w:r>
          </w:p>
          <w:p w:rsidR="00531927" w:rsidRPr="00531927" w:rsidRDefault="00531927" w:rsidP="00531927">
            <w:r w:rsidRPr="00531927">
              <w:t xml:space="preserve">3151/C13 ROVER 3 pin cable </w:t>
            </w:r>
          </w:p>
          <w:p w:rsidR="00531927" w:rsidRPr="00531927" w:rsidRDefault="00531927" w:rsidP="00531927">
            <w:r w:rsidRPr="00531927">
              <w:t>3151/C14 UNIVERSAL multi-socket cable with pin out kit</w:t>
            </w:r>
          </w:p>
          <w:p w:rsidR="00531927" w:rsidRPr="00531927" w:rsidRDefault="00531927" w:rsidP="00531927">
            <w:r w:rsidRPr="00531927">
              <w:t xml:space="preserve">3905534 MERCEDES BENZ 38 pin cable (3151/C15) </w:t>
            </w:r>
          </w:p>
          <w:p w:rsidR="00531927" w:rsidRDefault="00531927" w:rsidP="00C0203C">
            <w:r w:rsidRPr="00531927">
              <w:t>3902172 2 pin + 3 pin FORD cable (3151/C18C)</w:t>
            </w:r>
          </w:p>
          <w:p w:rsidR="007A6E9A" w:rsidRDefault="007A6E9A" w:rsidP="00C0203C">
            <w:pPr>
              <w:rPr>
                <w:b/>
                <w:u w:val="single"/>
              </w:rPr>
            </w:pPr>
          </w:p>
          <w:p w:rsidR="006D27B6" w:rsidRDefault="006D27B6" w:rsidP="00C0203C">
            <w:pPr>
              <w:rPr>
                <w:b/>
                <w:u w:val="single"/>
              </w:rPr>
            </w:pPr>
          </w:p>
          <w:p w:rsidR="00116542" w:rsidRDefault="00116542" w:rsidP="006D27B6">
            <w:pPr>
              <w:rPr>
                <w:b/>
                <w:bCs/>
                <w:color w:val="000000"/>
              </w:rPr>
            </w:pPr>
          </w:p>
          <w:p w:rsidR="006D27B6" w:rsidRPr="00116542" w:rsidRDefault="006D27B6" w:rsidP="006D27B6">
            <w:pPr>
              <w:rPr>
                <w:color w:val="000000"/>
              </w:rPr>
            </w:pPr>
            <w:r w:rsidRPr="00116542">
              <w:rPr>
                <w:b/>
                <w:bCs/>
                <w:color w:val="000000"/>
              </w:rPr>
              <w:t>3250AC2 ASIAN CAR CABLE CASE</w:t>
            </w:r>
          </w:p>
          <w:p w:rsidR="006D27B6" w:rsidRPr="006D27B6" w:rsidRDefault="006D27B6" w:rsidP="006D27B6">
            <w:pPr>
              <w:rPr>
                <w:rFonts w:ascii="Calibri" w:hAnsi="Calibri" w:cs="Times New Roman"/>
                <w:color w:val="000000"/>
                <w:sz w:val="24"/>
                <w:szCs w:val="24"/>
              </w:rPr>
            </w:pPr>
            <w:r w:rsidRPr="006D27B6">
              <w:rPr>
                <w:rFonts w:ascii="Calibri" w:hAnsi="Calibri" w:cs="Times New Roman"/>
                <w:color w:val="000000"/>
                <w:sz w:val="24"/>
                <w:szCs w:val="24"/>
              </w:rPr>
              <w:t> </w:t>
            </w:r>
          </w:p>
          <w:p w:rsidR="006D27B6" w:rsidRPr="006D27B6" w:rsidRDefault="006D27B6" w:rsidP="006D27B6">
            <w:pPr>
              <w:rPr>
                <w:color w:val="000000"/>
              </w:rPr>
            </w:pPr>
            <w:r w:rsidRPr="006D27B6">
              <w:rPr>
                <w:b/>
                <w:bCs/>
                <w:color w:val="000000"/>
              </w:rPr>
              <w:t>Set consisted:</w:t>
            </w:r>
          </w:p>
          <w:p w:rsidR="006D27B6" w:rsidRPr="006D27B6" w:rsidRDefault="006D27B6" w:rsidP="006D27B6">
            <w:pPr>
              <w:rPr>
                <w:color w:val="000000"/>
              </w:rPr>
            </w:pPr>
            <w:r w:rsidRPr="006D27B6">
              <w:rPr>
                <w:color w:val="000000"/>
              </w:rPr>
              <w:t xml:space="preserve">3151/C16A NISSAN cable </w:t>
            </w:r>
          </w:p>
          <w:p w:rsidR="006D27B6" w:rsidRPr="006D27B6" w:rsidRDefault="006D27B6" w:rsidP="006D27B6">
            <w:pPr>
              <w:rPr>
                <w:color w:val="000000"/>
              </w:rPr>
            </w:pPr>
            <w:r w:rsidRPr="006D27B6">
              <w:rPr>
                <w:color w:val="000000"/>
              </w:rPr>
              <w:t xml:space="preserve">3151/C19 HYUNDAI/MITSUBISHI cable </w:t>
            </w:r>
          </w:p>
          <w:p w:rsidR="006D27B6" w:rsidRPr="006D27B6" w:rsidRDefault="006D27B6" w:rsidP="006D27B6">
            <w:pPr>
              <w:rPr>
                <w:color w:val="000000"/>
              </w:rPr>
            </w:pPr>
            <w:r w:rsidRPr="006D27B6">
              <w:rPr>
                <w:color w:val="000000"/>
              </w:rPr>
              <w:t xml:space="preserve">3151/C20 SUBARU cable </w:t>
            </w:r>
          </w:p>
          <w:p w:rsidR="006D27B6" w:rsidRPr="006D27B6" w:rsidRDefault="006D27B6" w:rsidP="006D27B6">
            <w:pPr>
              <w:rPr>
                <w:color w:val="000000"/>
              </w:rPr>
            </w:pPr>
            <w:r w:rsidRPr="006D27B6">
              <w:rPr>
                <w:color w:val="000000"/>
              </w:rPr>
              <w:t xml:space="preserve">3151/C21 KIA 1st series cable </w:t>
            </w:r>
          </w:p>
          <w:p w:rsidR="006D27B6" w:rsidRPr="006D27B6" w:rsidRDefault="006D27B6" w:rsidP="006D27B6">
            <w:pPr>
              <w:rPr>
                <w:color w:val="000000"/>
              </w:rPr>
            </w:pPr>
            <w:r w:rsidRPr="006D27B6">
              <w:rPr>
                <w:color w:val="000000"/>
              </w:rPr>
              <w:t xml:space="preserve">3151/C22 TOYOTA and LEXUS 1st Series cable </w:t>
            </w:r>
          </w:p>
          <w:p w:rsidR="006D27B6" w:rsidRPr="006D27B6" w:rsidRDefault="006D27B6" w:rsidP="006D27B6">
            <w:pPr>
              <w:rPr>
                <w:color w:val="000000"/>
              </w:rPr>
            </w:pPr>
            <w:r w:rsidRPr="006D27B6">
              <w:rPr>
                <w:color w:val="000000"/>
              </w:rPr>
              <w:t xml:space="preserve">3151/C23 TOYOTA and LEXUS 2nd Series cable </w:t>
            </w:r>
          </w:p>
          <w:p w:rsidR="006D27B6" w:rsidRPr="006D27B6" w:rsidRDefault="006D27B6" w:rsidP="006D27B6">
            <w:pPr>
              <w:rPr>
                <w:color w:val="000000"/>
              </w:rPr>
            </w:pPr>
            <w:r w:rsidRPr="006D27B6">
              <w:rPr>
                <w:color w:val="000000"/>
              </w:rPr>
              <w:t xml:space="preserve">3151/C24 DAEWOO cable </w:t>
            </w:r>
          </w:p>
          <w:p w:rsidR="006D27B6" w:rsidRPr="006D27B6" w:rsidRDefault="006D27B6" w:rsidP="006D27B6">
            <w:pPr>
              <w:rPr>
                <w:color w:val="000000"/>
              </w:rPr>
            </w:pPr>
            <w:r w:rsidRPr="006D27B6">
              <w:rPr>
                <w:color w:val="000000"/>
              </w:rPr>
              <w:t xml:space="preserve">3151/C25 HONDA 1st Series cable </w:t>
            </w:r>
          </w:p>
          <w:p w:rsidR="006D27B6" w:rsidRPr="006D27B6" w:rsidRDefault="006D27B6" w:rsidP="006D27B6">
            <w:pPr>
              <w:rPr>
                <w:color w:val="000000"/>
              </w:rPr>
            </w:pPr>
            <w:r w:rsidRPr="006D27B6">
              <w:rPr>
                <w:color w:val="000000"/>
              </w:rPr>
              <w:t xml:space="preserve">3151/C26 SSANGYOUNG 2nd Series cable </w:t>
            </w:r>
          </w:p>
          <w:p w:rsidR="006D27B6" w:rsidRPr="006D27B6" w:rsidRDefault="006D27B6" w:rsidP="006D27B6">
            <w:pPr>
              <w:rPr>
                <w:color w:val="000000"/>
              </w:rPr>
            </w:pPr>
            <w:r w:rsidRPr="006D27B6">
              <w:rPr>
                <w:color w:val="000000"/>
              </w:rPr>
              <w:t>3151/C27 SSANGYOUNG 1st Series cable</w:t>
            </w:r>
          </w:p>
          <w:p w:rsidR="006D27B6" w:rsidRPr="006D27B6" w:rsidRDefault="006D27B6" w:rsidP="006D27B6">
            <w:pPr>
              <w:rPr>
                <w:color w:val="000000"/>
              </w:rPr>
            </w:pPr>
            <w:r w:rsidRPr="006D27B6">
              <w:rPr>
                <w:color w:val="000000"/>
              </w:rPr>
              <w:t xml:space="preserve">3151/C28 KIA 2nd series cable </w:t>
            </w:r>
          </w:p>
          <w:p w:rsidR="006D27B6" w:rsidRPr="006D27B6" w:rsidRDefault="006D27B6" w:rsidP="006D27B6">
            <w:pPr>
              <w:rPr>
                <w:color w:val="000000"/>
              </w:rPr>
            </w:pPr>
            <w:r w:rsidRPr="006D27B6">
              <w:rPr>
                <w:color w:val="000000"/>
              </w:rPr>
              <w:t xml:space="preserve">3151/C29 MAZDA cable </w:t>
            </w:r>
          </w:p>
          <w:p w:rsidR="006D27B6" w:rsidRPr="006D27B6" w:rsidRDefault="006D27B6" w:rsidP="006D27B6">
            <w:pPr>
              <w:rPr>
                <w:color w:val="000000"/>
              </w:rPr>
            </w:pPr>
            <w:r w:rsidRPr="006D27B6">
              <w:rPr>
                <w:color w:val="000000"/>
              </w:rPr>
              <w:t xml:space="preserve">3151/C30 TOYOTA and LEXUS 3rd Series cable </w:t>
            </w:r>
          </w:p>
          <w:p w:rsidR="006D27B6" w:rsidRPr="006D27B6" w:rsidRDefault="006D27B6" w:rsidP="006D27B6">
            <w:pPr>
              <w:rPr>
                <w:color w:val="000000"/>
              </w:rPr>
            </w:pPr>
            <w:r w:rsidRPr="006D27B6">
              <w:rPr>
                <w:color w:val="000000"/>
              </w:rPr>
              <w:t xml:space="preserve">3151/C31 HONDA 2nd Series cable </w:t>
            </w:r>
          </w:p>
          <w:p w:rsidR="006D27B6" w:rsidRDefault="006D27B6" w:rsidP="00C0203C">
            <w:pPr>
              <w:rPr>
                <w:b/>
                <w:u w:val="single"/>
              </w:rPr>
            </w:pPr>
          </w:p>
          <w:p w:rsidR="00460ACC" w:rsidRDefault="00C0203C" w:rsidP="00C0203C">
            <w:r w:rsidRPr="00A53966">
              <w:t xml:space="preserve">Equal or similar to the model </w:t>
            </w:r>
            <w:r w:rsidR="00C019CA" w:rsidRPr="006B43EA">
              <w:rPr>
                <w:b/>
              </w:rPr>
              <w:t xml:space="preserve">TEXA </w:t>
            </w:r>
            <w:r w:rsidR="00D365E7">
              <w:rPr>
                <w:b/>
              </w:rPr>
              <w:t xml:space="preserve">Navigator </w:t>
            </w:r>
            <w:r w:rsidR="00C019CA" w:rsidRPr="006B43EA">
              <w:rPr>
                <w:b/>
              </w:rPr>
              <w:t>TXT</w:t>
            </w:r>
            <w:r w:rsidR="007E0100">
              <w:rPr>
                <w:b/>
              </w:rPr>
              <w:t>s</w:t>
            </w:r>
            <w:r w:rsidR="00C019CA">
              <w:t xml:space="preserve"> </w:t>
            </w:r>
          </w:p>
          <w:p w:rsidR="003F1A91" w:rsidRDefault="003F1A91" w:rsidP="00C0203C"/>
          <w:p w:rsidR="00C019CA" w:rsidRDefault="003F1A91" w:rsidP="00C0203C">
            <w:r w:rsidRPr="003F1A91">
              <w:t>Warranty 2 years</w:t>
            </w:r>
          </w:p>
          <w:p w:rsidR="006B43EA" w:rsidRDefault="006B43EA" w:rsidP="00C0203C"/>
          <w:p w:rsidR="00BD0C69" w:rsidRDefault="00BD0C69" w:rsidP="00C0203C">
            <w:pPr>
              <w:rPr>
                <w:b/>
              </w:rPr>
            </w:pPr>
            <w:r>
              <w:rPr>
                <w:b/>
              </w:rPr>
              <w:t>________________________</w:t>
            </w:r>
          </w:p>
          <w:p w:rsidR="00BD0C69" w:rsidRDefault="00BD0C69" w:rsidP="00C0203C">
            <w:pPr>
              <w:rPr>
                <w:b/>
              </w:rPr>
            </w:pPr>
          </w:p>
          <w:p w:rsidR="00337F51" w:rsidRPr="00F56284" w:rsidRDefault="00A5264A" w:rsidP="00337F51">
            <w:pPr>
              <w:rPr>
                <w:b/>
                <w:u w:val="single"/>
              </w:rPr>
            </w:pPr>
            <w:proofErr w:type="spellStart"/>
            <w:r w:rsidRPr="00F56284">
              <w:rPr>
                <w:b/>
                <w:u w:val="single"/>
              </w:rPr>
              <w:t>Nabavka</w:t>
            </w:r>
            <w:proofErr w:type="spellEnd"/>
            <w:r w:rsidRPr="00F56284">
              <w:rPr>
                <w:b/>
                <w:u w:val="single"/>
              </w:rPr>
              <w:t xml:space="preserve"> auto </w:t>
            </w:r>
            <w:proofErr w:type="spellStart"/>
            <w:r w:rsidRPr="00F56284">
              <w:rPr>
                <w:b/>
                <w:u w:val="single"/>
              </w:rPr>
              <w:t>diagnostickog</w:t>
            </w:r>
            <w:proofErr w:type="spellEnd"/>
            <w:r w:rsidRPr="00F56284">
              <w:rPr>
                <w:b/>
                <w:u w:val="single"/>
              </w:rPr>
              <w:t xml:space="preserve"> </w:t>
            </w:r>
            <w:proofErr w:type="spellStart"/>
            <w:r w:rsidRPr="00F56284">
              <w:rPr>
                <w:b/>
                <w:u w:val="single"/>
              </w:rPr>
              <w:t>uredjaja</w:t>
            </w:r>
            <w:proofErr w:type="spellEnd"/>
            <w:r w:rsidRPr="00F56284">
              <w:rPr>
                <w:b/>
                <w:u w:val="single"/>
              </w:rPr>
              <w:t xml:space="preserve"> sa </w:t>
            </w:r>
            <w:r w:rsidR="003F1A91" w:rsidRPr="00F56284">
              <w:rPr>
                <w:b/>
                <w:u w:val="single"/>
              </w:rPr>
              <w:t>adapter</w:t>
            </w:r>
            <w:r w:rsidR="0043701C" w:rsidRPr="00F56284">
              <w:rPr>
                <w:b/>
                <w:u w:val="single"/>
              </w:rPr>
              <w:t xml:space="preserve"> </w:t>
            </w:r>
            <w:proofErr w:type="spellStart"/>
            <w:r w:rsidR="0043701C" w:rsidRPr="00F56284">
              <w:rPr>
                <w:b/>
                <w:u w:val="single"/>
              </w:rPr>
              <w:t>setom</w:t>
            </w:r>
            <w:proofErr w:type="spellEnd"/>
            <w:r w:rsidR="0043701C" w:rsidRPr="00F56284">
              <w:rPr>
                <w:b/>
                <w:u w:val="single"/>
              </w:rPr>
              <w:t xml:space="preserve"> </w:t>
            </w:r>
            <w:proofErr w:type="spellStart"/>
            <w:r w:rsidR="0043701C" w:rsidRPr="00F56284">
              <w:rPr>
                <w:b/>
                <w:u w:val="single"/>
              </w:rPr>
              <w:t>i</w:t>
            </w:r>
            <w:proofErr w:type="spellEnd"/>
            <w:r w:rsidR="00D55342" w:rsidRPr="00F56284">
              <w:rPr>
                <w:b/>
                <w:u w:val="single"/>
              </w:rPr>
              <w:t xml:space="preserve"> </w:t>
            </w:r>
            <w:proofErr w:type="spellStart"/>
            <w:r w:rsidRPr="00F56284">
              <w:rPr>
                <w:b/>
                <w:u w:val="single"/>
              </w:rPr>
              <w:t>setom</w:t>
            </w:r>
            <w:proofErr w:type="spellEnd"/>
            <w:r w:rsidRPr="00F56284">
              <w:rPr>
                <w:b/>
                <w:u w:val="single"/>
              </w:rPr>
              <w:t xml:space="preserve"> </w:t>
            </w:r>
            <w:proofErr w:type="spellStart"/>
            <w:r w:rsidRPr="00F56284">
              <w:rPr>
                <w:b/>
                <w:u w:val="single"/>
              </w:rPr>
              <w:t>kablova</w:t>
            </w:r>
            <w:proofErr w:type="spellEnd"/>
            <w:r w:rsidRPr="00F56284">
              <w:rPr>
                <w:b/>
                <w:u w:val="single"/>
              </w:rPr>
              <w:t xml:space="preserve"> </w:t>
            </w:r>
            <w:proofErr w:type="spellStart"/>
            <w:r w:rsidRPr="00F56284">
              <w:rPr>
                <w:b/>
                <w:u w:val="single"/>
              </w:rPr>
              <w:t>za</w:t>
            </w:r>
            <w:proofErr w:type="spellEnd"/>
            <w:r w:rsidRPr="00F56284">
              <w:rPr>
                <w:b/>
                <w:u w:val="single"/>
              </w:rPr>
              <w:t xml:space="preserve"> </w:t>
            </w:r>
            <w:proofErr w:type="spellStart"/>
            <w:r w:rsidRPr="00F56284">
              <w:rPr>
                <w:b/>
                <w:u w:val="single"/>
              </w:rPr>
              <w:t>putnicki</w:t>
            </w:r>
            <w:proofErr w:type="spellEnd"/>
            <w:r w:rsidRPr="00F56284">
              <w:rPr>
                <w:b/>
                <w:u w:val="single"/>
              </w:rPr>
              <w:t xml:space="preserve"> program</w:t>
            </w:r>
            <w:r w:rsidR="00991FD5" w:rsidRPr="00F56284">
              <w:rPr>
                <w:b/>
                <w:u w:val="single"/>
              </w:rPr>
              <w:t xml:space="preserve"> </w:t>
            </w:r>
            <w:proofErr w:type="spellStart"/>
            <w:r w:rsidR="00991FD5" w:rsidRPr="00F56284">
              <w:rPr>
                <w:b/>
                <w:u w:val="single"/>
              </w:rPr>
              <w:t>evropskih</w:t>
            </w:r>
            <w:proofErr w:type="spellEnd"/>
            <w:r w:rsidR="00991FD5" w:rsidRPr="00F56284">
              <w:rPr>
                <w:b/>
                <w:u w:val="single"/>
              </w:rPr>
              <w:t xml:space="preserve"> </w:t>
            </w:r>
            <w:r w:rsidR="003B3FF9" w:rsidRPr="00F56284">
              <w:rPr>
                <w:b/>
                <w:u w:val="single"/>
              </w:rPr>
              <w:t xml:space="preserve">I </w:t>
            </w:r>
            <w:proofErr w:type="spellStart"/>
            <w:r w:rsidR="003B3FF9" w:rsidRPr="00F56284">
              <w:rPr>
                <w:b/>
                <w:u w:val="single"/>
              </w:rPr>
              <w:t>azijskih</w:t>
            </w:r>
            <w:proofErr w:type="spellEnd"/>
            <w:r w:rsidR="003B3FF9" w:rsidRPr="00F56284">
              <w:rPr>
                <w:b/>
                <w:u w:val="single"/>
              </w:rPr>
              <w:t xml:space="preserve"> </w:t>
            </w:r>
            <w:proofErr w:type="spellStart"/>
            <w:r w:rsidR="00991FD5" w:rsidRPr="00F56284">
              <w:rPr>
                <w:b/>
                <w:u w:val="single"/>
              </w:rPr>
              <w:t>vozila</w:t>
            </w:r>
            <w:proofErr w:type="spellEnd"/>
            <w:r w:rsidRPr="00F56284">
              <w:rPr>
                <w:b/>
                <w:u w:val="single"/>
              </w:rPr>
              <w:t xml:space="preserve"> </w:t>
            </w:r>
          </w:p>
          <w:p w:rsidR="006E7A59" w:rsidRDefault="006E7A59" w:rsidP="00337F51">
            <w:pPr>
              <w:rPr>
                <w:b/>
              </w:rPr>
            </w:pPr>
          </w:p>
          <w:p w:rsidR="006E7A59" w:rsidRDefault="006E7A59" w:rsidP="00337F51">
            <w:pPr>
              <w:rPr>
                <w:b/>
              </w:rPr>
            </w:pPr>
            <w:r>
              <w:rPr>
                <w:b/>
              </w:rPr>
              <w:t xml:space="preserve">Sa </w:t>
            </w:r>
            <w:r w:rsidRPr="006E7A59">
              <w:rPr>
                <w:b/>
              </w:rPr>
              <w:t xml:space="preserve">IDC5 LIGHT </w:t>
            </w:r>
            <w:proofErr w:type="spellStart"/>
            <w:r w:rsidR="003F1A91">
              <w:rPr>
                <w:b/>
              </w:rPr>
              <w:t>operativni</w:t>
            </w:r>
            <w:proofErr w:type="spellEnd"/>
            <w:r w:rsidR="003F1A91">
              <w:rPr>
                <w:b/>
              </w:rPr>
              <w:t xml:space="preserve"> </w:t>
            </w:r>
            <w:proofErr w:type="spellStart"/>
            <w:r w:rsidR="003F1A91">
              <w:rPr>
                <w:b/>
              </w:rPr>
              <w:t>sistem</w:t>
            </w:r>
            <w:proofErr w:type="spellEnd"/>
          </w:p>
          <w:p w:rsidR="00337F51" w:rsidRDefault="00337F51" w:rsidP="00337F51">
            <w:pPr>
              <w:rPr>
                <w:b/>
              </w:rPr>
            </w:pPr>
          </w:p>
          <w:p w:rsidR="006316A9" w:rsidRDefault="00A5264A" w:rsidP="00337F51">
            <w:pPr>
              <w:rPr>
                <w:b/>
                <w:bCs/>
              </w:rPr>
            </w:pPr>
            <w:r>
              <w:rPr>
                <w:b/>
                <w:bCs/>
              </w:rPr>
              <w:t>PROCES</w:t>
            </w:r>
            <w:r w:rsidR="00337F51" w:rsidRPr="00C019CA">
              <w:rPr>
                <w:b/>
                <w:bCs/>
              </w:rPr>
              <w:t>OR</w:t>
            </w:r>
            <w:r w:rsidR="00337F51" w:rsidRPr="00C019CA">
              <w:br/>
              <w:t xml:space="preserve">CORTEX M3 STM32F103ZG 72 MHz, FLASH 1024 </w:t>
            </w:r>
            <w:proofErr w:type="spellStart"/>
            <w:r w:rsidR="00337F51" w:rsidRPr="00C019CA">
              <w:t>KBytes</w:t>
            </w:r>
            <w:proofErr w:type="spellEnd"/>
            <w:r w:rsidR="00337F51" w:rsidRPr="00C019CA">
              <w:t xml:space="preserve">, SRAM 96 </w:t>
            </w:r>
            <w:proofErr w:type="spellStart"/>
            <w:r w:rsidR="00337F51" w:rsidRPr="00C019CA">
              <w:t>KBytes</w:t>
            </w:r>
            <w:proofErr w:type="spellEnd"/>
            <w:r w:rsidR="00337F51" w:rsidRPr="00C019CA">
              <w:br/>
            </w:r>
            <w:r w:rsidR="00337F51" w:rsidRPr="00C019CA">
              <w:br/>
            </w:r>
            <w:r w:rsidR="00337F51" w:rsidRPr="00C019CA">
              <w:rPr>
                <w:b/>
                <w:bCs/>
              </w:rPr>
              <w:t>MEMOR</w:t>
            </w:r>
            <w:r>
              <w:rPr>
                <w:b/>
                <w:bCs/>
              </w:rPr>
              <w:t>IJA</w:t>
            </w:r>
            <w:r w:rsidR="00337F51" w:rsidRPr="00C019CA">
              <w:br/>
              <w:t xml:space="preserve">SRAM memory: 8 </w:t>
            </w:r>
            <w:proofErr w:type="spellStart"/>
            <w:r w:rsidR="00337F51" w:rsidRPr="00C019CA">
              <w:t>MBits</w:t>
            </w:r>
            <w:proofErr w:type="spellEnd"/>
            <w:r w:rsidR="00337F51" w:rsidRPr="00C019CA">
              <w:t xml:space="preserve"> organized 512 </w:t>
            </w:r>
            <w:proofErr w:type="spellStart"/>
            <w:r w:rsidR="00337F51" w:rsidRPr="00C019CA">
              <w:t>KBytes</w:t>
            </w:r>
            <w:proofErr w:type="spellEnd"/>
            <w:r w:rsidR="00337F51" w:rsidRPr="00C019CA">
              <w:t xml:space="preserve"> x 16 bits, </w:t>
            </w:r>
            <w:proofErr w:type="spellStart"/>
            <w:r w:rsidR="00337F51" w:rsidRPr="00C019CA">
              <w:t>Memoria</w:t>
            </w:r>
            <w:proofErr w:type="spellEnd"/>
            <w:r w:rsidR="00337F51" w:rsidRPr="00C019CA">
              <w:t xml:space="preserve"> NAND Flash 1 </w:t>
            </w:r>
            <w:proofErr w:type="spellStart"/>
            <w:r w:rsidR="00337F51" w:rsidRPr="00C019CA">
              <w:t>GBit</w:t>
            </w:r>
            <w:proofErr w:type="spellEnd"/>
            <w:r w:rsidR="00337F51" w:rsidRPr="00C019CA">
              <w:t xml:space="preserve"> on bus a 8 bit</w:t>
            </w:r>
            <w:r w:rsidR="00337F51" w:rsidRPr="00C019CA">
              <w:br/>
            </w:r>
            <w:r w:rsidR="00337F51" w:rsidRPr="00C019CA">
              <w:br/>
            </w:r>
            <w:r w:rsidR="006316A9">
              <w:rPr>
                <w:b/>
                <w:bCs/>
              </w:rPr>
              <w:t>NAPAJANJE SA</w:t>
            </w:r>
            <w:r w:rsidR="00A46BAA">
              <w:rPr>
                <w:b/>
                <w:bCs/>
              </w:rPr>
              <w:t xml:space="preserve"> VOZILA</w:t>
            </w:r>
            <w:r w:rsidR="00337F51" w:rsidRPr="00C019CA">
              <w:br/>
              <w:t>2 VDC and 24 VDC systems' management</w:t>
            </w:r>
            <w:r w:rsidR="00337F51" w:rsidRPr="00C019CA">
              <w:br/>
            </w:r>
            <w:r w:rsidR="00337F51" w:rsidRPr="00C019CA">
              <w:br/>
            </w:r>
            <w:r w:rsidR="00A46BAA">
              <w:rPr>
                <w:b/>
                <w:bCs/>
              </w:rPr>
              <w:t>SPOLJ</w:t>
            </w:r>
            <w:r w:rsidR="006316A9">
              <w:rPr>
                <w:b/>
                <w:bCs/>
              </w:rPr>
              <w:t>ASNJE</w:t>
            </w:r>
            <w:r w:rsidR="00A46BAA">
              <w:rPr>
                <w:b/>
                <w:bCs/>
              </w:rPr>
              <w:t xml:space="preserve"> NAPAJANJE</w:t>
            </w:r>
            <w:r w:rsidR="00337F51" w:rsidRPr="00C019CA">
              <w:br/>
              <w:t>8 ÷ 32 Volt</w:t>
            </w:r>
            <w:r w:rsidR="00337F51" w:rsidRPr="00C019CA">
              <w:br/>
            </w:r>
            <w:r w:rsidR="00337F51" w:rsidRPr="00C019CA">
              <w:br/>
            </w:r>
            <w:r w:rsidR="00337F51" w:rsidRPr="00C019CA">
              <w:rPr>
                <w:b/>
                <w:bCs/>
              </w:rPr>
              <w:t xml:space="preserve">USB </w:t>
            </w:r>
            <w:proofErr w:type="spellStart"/>
            <w:r w:rsidR="006316A9">
              <w:rPr>
                <w:b/>
                <w:bCs/>
              </w:rPr>
              <w:t>komunikacija</w:t>
            </w:r>
            <w:proofErr w:type="spellEnd"/>
            <w:r w:rsidR="00337F51" w:rsidRPr="00C019CA">
              <w:br/>
              <w:t>virtual RS232 via USB 2.0 Device</w:t>
            </w:r>
            <w:r w:rsidR="00337F51" w:rsidRPr="00C019CA">
              <w:br/>
            </w:r>
            <w:r w:rsidR="00337F51" w:rsidRPr="00C019CA">
              <w:br/>
            </w:r>
            <w:proofErr w:type="spellStart"/>
            <w:r w:rsidR="006316A9">
              <w:rPr>
                <w:b/>
                <w:bCs/>
              </w:rPr>
              <w:t>Bezicna</w:t>
            </w:r>
            <w:proofErr w:type="spellEnd"/>
            <w:r w:rsidR="006316A9">
              <w:rPr>
                <w:b/>
                <w:bCs/>
              </w:rPr>
              <w:t xml:space="preserve"> </w:t>
            </w:r>
            <w:proofErr w:type="spellStart"/>
            <w:r w:rsidR="006316A9">
              <w:rPr>
                <w:b/>
                <w:bCs/>
              </w:rPr>
              <w:t>komunikacija</w:t>
            </w:r>
            <w:proofErr w:type="spellEnd"/>
            <w:r w:rsidR="00337F51" w:rsidRPr="00C019CA">
              <w:br/>
              <w:t>Bluetooth class1 (30 m)</w:t>
            </w:r>
            <w:r w:rsidR="00337F51" w:rsidRPr="00C019CA">
              <w:br/>
            </w:r>
            <w:r w:rsidR="00337F51" w:rsidRPr="00C019CA">
              <w:br/>
            </w:r>
            <w:proofErr w:type="spellStart"/>
            <w:r w:rsidR="006316A9">
              <w:rPr>
                <w:b/>
                <w:bCs/>
              </w:rPr>
              <w:t>Elektronski</w:t>
            </w:r>
            <w:proofErr w:type="spellEnd"/>
            <w:r w:rsidR="006316A9">
              <w:rPr>
                <w:b/>
                <w:bCs/>
              </w:rPr>
              <w:t xml:space="preserve"> </w:t>
            </w:r>
            <w:proofErr w:type="spellStart"/>
            <w:r w:rsidR="006316A9">
              <w:rPr>
                <w:b/>
                <w:bCs/>
              </w:rPr>
              <w:t>multiplekser</w:t>
            </w:r>
            <w:proofErr w:type="spellEnd"/>
            <w:r w:rsidR="006316A9">
              <w:rPr>
                <w:b/>
                <w:bCs/>
              </w:rPr>
              <w:t>:</w:t>
            </w:r>
          </w:p>
          <w:p w:rsidR="00337F51" w:rsidRPr="00C019CA" w:rsidRDefault="00337F51" w:rsidP="00337F51">
            <w:r w:rsidRPr="00C019CA">
              <w:t>2-</w:t>
            </w:r>
            <w:r w:rsidR="006316A9">
              <w:t>nacina</w:t>
            </w:r>
            <w:r w:rsidRPr="00C019CA">
              <w:t xml:space="preserve">, 13 </w:t>
            </w:r>
            <w:proofErr w:type="spellStart"/>
            <w:r w:rsidR="006316A9">
              <w:t>samostalnih</w:t>
            </w:r>
            <w:proofErr w:type="spellEnd"/>
            <w:r w:rsidR="006316A9">
              <w:t xml:space="preserve"> </w:t>
            </w:r>
            <w:proofErr w:type="spellStart"/>
            <w:r w:rsidR="006316A9">
              <w:t>pozicija</w:t>
            </w:r>
            <w:proofErr w:type="spellEnd"/>
            <w:r w:rsidRPr="00C019CA">
              <w:br/>
            </w:r>
            <w:r w:rsidRPr="00C019CA">
              <w:br/>
            </w:r>
            <w:proofErr w:type="spellStart"/>
            <w:r w:rsidR="006316A9">
              <w:rPr>
                <w:b/>
                <w:bCs/>
              </w:rPr>
              <w:t>Glavni</w:t>
            </w:r>
            <w:proofErr w:type="spellEnd"/>
            <w:r w:rsidR="006316A9">
              <w:rPr>
                <w:b/>
                <w:bCs/>
              </w:rPr>
              <w:t xml:space="preserve"> </w:t>
            </w:r>
            <w:proofErr w:type="spellStart"/>
            <w:r w:rsidR="006316A9">
              <w:rPr>
                <w:b/>
                <w:bCs/>
              </w:rPr>
              <w:t>konektor</w:t>
            </w:r>
            <w:proofErr w:type="spellEnd"/>
            <w:r w:rsidR="006316A9">
              <w:rPr>
                <w:b/>
                <w:bCs/>
              </w:rPr>
              <w:t>:</w:t>
            </w:r>
            <w:r w:rsidRPr="00C019CA">
              <w:br/>
              <w:t>DSUB-26HD standard ISO 22900-1</w:t>
            </w:r>
          </w:p>
          <w:p w:rsidR="006316A9" w:rsidRDefault="006316A9" w:rsidP="00337F51">
            <w:pPr>
              <w:rPr>
                <w:b/>
                <w:bCs/>
              </w:rPr>
            </w:pPr>
          </w:p>
          <w:p w:rsidR="00325035" w:rsidRDefault="006316A9" w:rsidP="00337F51">
            <w:pPr>
              <w:rPr>
                <w:b/>
                <w:bCs/>
              </w:rPr>
            </w:pPr>
            <w:proofErr w:type="spellStart"/>
            <w:r>
              <w:rPr>
                <w:b/>
                <w:bCs/>
              </w:rPr>
              <w:t>Konektor</w:t>
            </w:r>
            <w:proofErr w:type="spellEnd"/>
            <w:r>
              <w:rPr>
                <w:b/>
                <w:bCs/>
              </w:rPr>
              <w:t xml:space="preserve"> </w:t>
            </w:r>
            <w:proofErr w:type="spellStart"/>
            <w:r>
              <w:rPr>
                <w:b/>
                <w:bCs/>
              </w:rPr>
              <w:t>za</w:t>
            </w:r>
            <w:proofErr w:type="spellEnd"/>
            <w:r>
              <w:rPr>
                <w:b/>
                <w:bCs/>
              </w:rPr>
              <w:t xml:space="preserve"> </w:t>
            </w:r>
            <w:proofErr w:type="spellStart"/>
            <w:r>
              <w:rPr>
                <w:b/>
                <w:bCs/>
              </w:rPr>
              <w:t>reprogramiranje</w:t>
            </w:r>
            <w:proofErr w:type="spellEnd"/>
            <w:r w:rsidR="00337F51" w:rsidRPr="00C019CA">
              <w:br/>
              <w:t xml:space="preserve">PV </w:t>
            </w:r>
            <w:proofErr w:type="spellStart"/>
            <w:r>
              <w:t>propisan</w:t>
            </w:r>
            <w:proofErr w:type="spellEnd"/>
            <w:r>
              <w:t xml:space="preserve"> SAE J2534 </w:t>
            </w:r>
            <w:proofErr w:type="spellStart"/>
            <w:r>
              <w:t>protok</w:t>
            </w:r>
            <w:r w:rsidR="00337F51" w:rsidRPr="00C019CA">
              <w:t>ol</w:t>
            </w:r>
            <w:r>
              <w:t>om</w:t>
            </w:r>
            <w:proofErr w:type="spellEnd"/>
            <w:r w:rsidR="00337F51" w:rsidRPr="00C019CA">
              <w:br/>
            </w:r>
            <w:r w:rsidR="00337F51" w:rsidRPr="00C019CA">
              <w:br/>
            </w:r>
            <w:r w:rsidR="00337F51" w:rsidRPr="00C019CA">
              <w:br/>
            </w:r>
            <w:proofErr w:type="spellStart"/>
            <w:r>
              <w:t>Radna</w:t>
            </w:r>
            <w:proofErr w:type="spellEnd"/>
            <w:r>
              <w:t xml:space="preserve"> </w:t>
            </w:r>
            <w:proofErr w:type="spellStart"/>
            <w:r>
              <w:t>temperatura</w:t>
            </w:r>
            <w:proofErr w:type="spellEnd"/>
            <w:r w:rsidR="00337F51" w:rsidRPr="00C019CA">
              <w:t>: 0 ÷ 50 °C</w:t>
            </w:r>
            <w:r w:rsidR="00337F51" w:rsidRPr="00C019CA">
              <w:br/>
            </w:r>
            <w:proofErr w:type="spellStart"/>
            <w:r>
              <w:t>Temperatura</w:t>
            </w:r>
            <w:proofErr w:type="spellEnd"/>
            <w:r>
              <w:t xml:space="preserve"> </w:t>
            </w:r>
            <w:proofErr w:type="spellStart"/>
            <w:r>
              <w:t>skladistenja</w:t>
            </w:r>
            <w:proofErr w:type="spellEnd"/>
            <w:r w:rsidR="00337F51" w:rsidRPr="00C019CA">
              <w:t>: - 20 ÷ 60 °C</w:t>
            </w:r>
            <w:r w:rsidR="00337F51" w:rsidRPr="00C019CA">
              <w:br/>
            </w:r>
            <w:proofErr w:type="spellStart"/>
            <w:r>
              <w:t>Relativna</w:t>
            </w:r>
            <w:proofErr w:type="spellEnd"/>
            <w:r>
              <w:t xml:space="preserve"> </w:t>
            </w:r>
            <w:proofErr w:type="spellStart"/>
            <w:r>
              <w:t>vlaznost</w:t>
            </w:r>
            <w:proofErr w:type="spellEnd"/>
            <w:r w:rsidR="00337F51" w:rsidRPr="00C019CA">
              <w:t xml:space="preserve">: 10 ÷ 80 % </w:t>
            </w:r>
            <w:proofErr w:type="spellStart"/>
            <w:r>
              <w:t>nekondenzujuca</w:t>
            </w:r>
            <w:proofErr w:type="spellEnd"/>
            <w:r w:rsidR="00337F51" w:rsidRPr="00C019CA">
              <w:br/>
            </w:r>
          </w:p>
          <w:p w:rsidR="00641E74" w:rsidRDefault="00337F51" w:rsidP="00337F51">
            <w:r w:rsidRPr="00C019CA">
              <w:rPr>
                <w:b/>
                <w:bCs/>
              </w:rPr>
              <w:t>DIME</w:t>
            </w:r>
            <w:r w:rsidR="00325035">
              <w:rPr>
                <w:b/>
                <w:bCs/>
              </w:rPr>
              <w:t>NZIJE</w:t>
            </w:r>
            <w:r w:rsidRPr="00C019CA">
              <w:br/>
              <w:t>160x170x55 mm</w:t>
            </w:r>
            <w:r w:rsidRPr="00C019CA">
              <w:br/>
            </w:r>
            <w:r w:rsidRPr="00C019CA">
              <w:br/>
            </w:r>
            <w:r w:rsidR="00325035">
              <w:rPr>
                <w:b/>
                <w:bCs/>
              </w:rPr>
              <w:t>TEZINA</w:t>
            </w:r>
            <w:r w:rsidRPr="00C019CA">
              <w:br/>
            </w:r>
            <w:proofErr w:type="spellStart"/>
            <w:r w:rsidR="003F1A91">
              <w:t>oko</w:t>
            </w:r>
            <w:proofErr w:type="spellEnd"/>
            <w:r w:rsidR="003F1A91">
              <w:t xml:space="preserve"> </w:t>
            </w:r>
            <w:r w:rsidRPr="00C019CA">
              <w:t>1 kg</w:t>
            </w:r>
            <w:r w:rsidRPr="00C019CA">
              <w:br/>
            </w:r>
            <w:r w:rsidRPr="00C019CA">
              <w:br/>
            </w:r>
            <w:r w:rsidR="00325035">
              <w:rPr>
                <w:b/>
                <w:bCs/>
              </w:rPr>
              <w:t>PODRZANI PROTOKOLI</w:t>
            </w:r>
            <w:r w:rsidRPr="00C019CA">
              <w:br/>
            </w:r>
            <w:proofErr w:type="spellStart"/>
            <w:r w:rsidR="00325035">
              <w:t>Treptuci</w:t>
            </w:r>
            <w:proofErr w:type="spellEnd"/>
            <w:r w:rsidR="00325035">
              <w:t xml:space="preserve"> </w:t>
            </w:r>
            <w:proofErr w:type="spellStart"/>
            <w:r w:rsidR="00325035">
              <w:t>kodovi</w:t>
            </w:r>
            <w:proofErr w:type="spellEnd"/>
            <w:r w:rsidRPr="00C019CA">
              <w:t xml:space="preserve"> K, L (</w:t>
            </w:r>
            <w:r w:rsidR="00325035">
              <w:t xml:space="preserve">sa </w:t>
            </w:r>
            <w:proofErr w:type="spellStart"/>
            <w:r w:rsidR="00325035">
              <w:t>strujnom</w:t>
            </w:r>
            <w:proofErr w:type="spellEnd"/>
            <w:r w:rsidR="00325035">
              <w:t xml:space="preserve"> </w:t>
            </w:r>
            <w:proofErr w:type="spellStart"/>
            <w:r w:rsidR="00325035">
              <w:t>zastitom</w:t>
            </w:r>
            <w:proofErr w:type="spellEnd"/>
            <w:r w:rsidRPr="00C019CA">
              <w:t xml:space="preserve"> 100 mA), ISO9141-2, ISO14230; CAN ISO11898-2, ISO11898-3 SAE J1850 PWM SAE J1850 VPW SAE J2534-1</w:t>
            </w:r>
            <w:r w:rsidRPr="00C019CA">
              <w:br/>
            </w:r>
          </w:p>
          <w:p w:rsidR="00641E74" w:rsidRPr="00641E74" w:rsidRDefault="00641E74" w:rsidP="00337F51">
            <w:pPr>
              <w:rPr>
                <w:i/>
              </w:rPr>
            </w:pPr>
            <w:r w:rsidRPr="00641E74">
              <w:rPr>
                <w:b/>
              </w:rPr>
              <w:t>JEZIK:</w:t>
            </w:r>
            <w:r>
              <w:t xml:space="preserve"> </w:t>
            </w:r>
            <w:proofErr w:type="spellStart"/>
            <w:r w:rsidRPr="00641E74">
              <w:rPr>
                <w:i/>
              </w:rPr>
              <w:t>Uredjaj</w:t>
            </w:r>
            <w:proofErr w:type="spellEnd"/>
            <w:r w:rsidRPr="00641E74">
              <w:rPr>
                <w:i/>
              </w:rPr>
              <w:t xml:space="preserve"> </w:t>
            </w:r>
            <w:proofErr w:type="spellStart"/>
            <w:r w:rsidRPr="00641E74">
              <w:rPr>
                <w:i/>
              </w:rPr>
              <w:t>mora</w:t>
            </w:r>
            <w:proofErr w:type="spellEnd"/>
            <w:r w:rsidRPr="00641E74">
              <w:rPr>
                <w:i/>
              </w:rPr>
              <w:t xml:space="preserve"> </w:t>
            </w:r>
            <w:proofErr w:type="spellStart"/>
            <w:r w:rsidRPr="00641E74">
              <w:rPr>
                <w:i/>
              </w:rPr>
              <w:t>biti</w:t>
            </w:r>
            <w:proofErr w:type="spellEnd"/>
            <w:r w:rsidRPr="00641E74">
              <w:rPr>
                <w:i/>
              </w:rPr>
              <w:t xml:space="preserve"> </w:t>
            </w:r>
            <w:proofErr w:type="spellStart"/>
            <w:r w:rsidRPr="00641E74">
              <w:rPr>
                <w:i/>
              </w:rPr>
              <w:t>podesiv</w:t>
            </w:r>
            <w:proofErr w:type="spellEnd"/>
            <w:r w:rsidRPr="00641E74">
              <w:rPr>
                <w:i/>
              </w:rPr>
              <w:t xml:space="preserve"> </w:t>
            </w:r>
            <w:proofErr w:type="spellStart"/>
            <w:r w:rsidRPr="00641E74">
              <w:rPr>
                <w:i/>
              </w:rPr>
              <w:t>za</w:t>
            </w:r>
            <w:proofErr w:type="spellEnd"/>
            <w:r w:rsidRPr="00641E74">
              <w:rPr>
                <w:i/>
              </w:rPr>
              <w:t xml:space="preserve"> </w:t>
            </w:r>
            <w:proofErr w:type="spellStart"/>
            <w:r w:rsidRPr="00641E74">
              <w:rPr>
                <w:i/>
              </w:rPr>
              <w:t>koriscenje</w:t>
            </w:r>
            <w:proofErr w:type="spellEnd"/>
            <w:r w:rsidRPr="00641E74">
              <w:rPr>
                <w:i/>
              </w:rPr>
              <w:t xml:space="preserve"> </w:t>
            </w:r>
            <w:proofErr w:type="spellStart"/>
            <w:r w:rsidRPr="00641E74">
              <w:rPr>
                <w:i/>
              </w:rPr>
              <w:t>na</w:t>
            </w:r>
            <w:proofErr w:type="spellEnd"/>
            <w:r w:rsidRPr="00641E74">
              <w:rPr>
                <w:i/>
              </w:rPr>
              <w:t xml:space="preserve"> </w:t>
            </w:r>
            <w:proofErr w:type="spellStart"/>
            <w:r w:rsidRPr="00641E74">
              <w:rPr>
                <w:i/>
              </w:rPr>
              <w:t>Srpskom</w:t>
            </w:r>
            <w:proofErr w:type="spellEnd"/>
            <w:r w:rsidRPr="00641E74">
              <w:rPr>
                <w:i/>
              </w:rPr>
              <w:t>/</w:t>
            </w:r>
            <w:proofErr w:type="spellStart"/>
            <w:r w:rsidRPr="00641E74">
              <w:rPr>
                <w:i/>
              </w:rPr>
              <w:t>Hrvatskom</w:t>
            </w:r>
            <w:proofErr w:type="spellEnd"/>
            <w:r w:rsidRPr="00641E74">
              <w:rPr>
                <w:i/>
              </w:rPr>
              <w:t xml:space="preserve"> </w:t>
            </w:r>
            <w:proofErr w:type="spellStart"/>
            <w:r w:rsidRPr="00641E74">
              <w:rPr>
                <w:i/>
              </w:rPr>
              <w:t>jeziku</w:t>
            </w:r>
            <w:proofErr w:type="spellEnd"/>
          </w:p>
          <w:p w:rsidR="00337F51" w:rsidRPr="00C019CA" w:rsidRDefault="00337F51" w:rsidP="00337F51">
            <w:r w:rsidRPr="00C019CA">
              <w:br/>
            </w:r>
            <w:r w:rsidR="00325035">
              <w:rPr>
                <w:b/>
                <w:bCs/>
              </w:rPr>
              <w:t>STANDARDI</w:t>
            </w:r>
            <w:r w:rsidR="00325035">
              <w:br/>
            </w:r>
            <w:proofErr w:type="spellStart"/>
            <w:r w:rsidR="00325035">
              <w:t>Direk</w:t>
            </w:r>
            <w:r w:rsidRPr="00C019CA">
              <w:t>tive</w:t>
            </w:r>
            <w:proofErr w:type="spellEnd"/>
            <w:r w:rsidRPr="00C019CA">
              <w:t>: 1999/5/EC</w:t>
            </w:r>
            <w:r w:rsidRPr="00C019CA">
              <w:br/>
            </w:r>
            <w:proofErr w:type="spellStart"/>
            <w:r w:rsidR="00325035">
              <w:t>Bezbednost</w:t>
            </w:r>
            <w:proofErr w:type="spellEnd"/>
            <w:r w:rsidRPr="00C019CA">
              <w:t>: EN 60950</w:t>
            </w:r>
            <w:r w:rsidRPr="00C019CA">
              <w:br/>
            </w:r>
            <w:proofErr w:type="spellStart"/>
            <w:r w:rsidRPr="00C019CA">
              <w:t>Ele</w:t>
            </w:r>
            <w:r w:rsidR="00325035">
              <w:t>ktromagnetna</w:t>
            </w:r>
            <w:proofErr w:type="spellEnd"/>
            <w:r w:rsidR="00325035">
              <w:t xml:space="preserve"> </w:t>
            </w:r>
            <w:proofErr w:type="spellStart"/>
            <w:r w:rsidR="00325035">
              <w:t>kompatibilnost</w:t>
            </w:r>
            <w:proofErr w:type="spellEnd"/>
            <w:r w:rsidRPr="00C019CA">
              <w:t>: EN55022, EN 55024, EN 301 489-1 </w:t>
            </w:r>
            <w:r w:rsidRPr="00C019CA">
              <w:br/>
              <w:t>Radio</w:t>
            </w:r>
            <w:r w:rsidR="00325035">
              <w:t xml:space="preserve"> </w:t>
            </w:r>
            <w:proofErr w:type="spellStart"/>
            <w:r w:rsidR="00325035">
              <w:t>sistemi</w:t>
            </w:r>
            <w:proofErr w:type="spellEnd"/>
          </w:p>
          <w:p w:rsidR="00337F51" w:rsidRDefault="00337F51" w:rsidP="00337F51">
            <w:r w:rsidRPr="00C019CA">
              <w:t xml:space="preserve"> </w:t>
            </w:r>
          </w:p>
          <w:p w:rsidR="00337F51" w:rsidRDefault="00456B7B" w:rsidP="00337F51">
            <w:proofErr w:type="spellStart"/>
            <w:r w:rsidRPr="00456B7B">
              <w:rPr>
                <w:b/>
                <w:u w:val="single"/>
              </w:rPr>
              <w:t>Proizvedeno</w:t>
            </w:r>
            <w:proofErr w:type="spellEnd"/>
            <w:r w:rsidRPr="00456B7B">
              <w:rPr>
                <w:b/>
                <w:u w:val="single"/>
              </w:rPr>
              <w:t xml:space="preserve"> </w:t>
            </w:r>
            <w:proofErr w:type="spellStart"/>
            <w:r w:rsidRPr="00456B7B">
              <w:rPr>
                <w:b/>
                <w:u w:val="single"/>
              </w:rPr>
              <w:t>po</w:t>
            </w:r>
            <w:proofErr w:type="spellEnd"/>
            <w:r w:rsidRPr="00456B7B">
              <w:rPr>
                <w:b/>
                <w:u w:val="single"/>
              </w:rPr>
              <w:t xml:space="preserve"> </w:t>
            </w:r>
            <w:proofErr w:type="spellStart"/>
            <w:r w:rsidRPr="00456B7B">
              <w:rPr>
                <w:b/>
                <w:u w:val="single"/>
              </w:rPr>
              <w:t>standardu</w:t>
            </w:r>
            <w:proofErr w:type="spellEnd"/>
            <w:r w:rsidRPr="00456B7B">
              <w:rPr>
                <w:b/>
                <w:u w:val="single"/>
              </w:rPr>
              <w:t xml:space="preserve">  CE sa </w:t>
            </w:r>
            <w:proofErr w:type="spellStart"/>
            <w:r w:rsidRPr="00456B7B">
              <w:rPr>
                <w:b/>
                <w:u w:val="single"/>
              </w:rPr>
              <w:t>oznakom</w:t>
            </w:r>
            <w:proofErr w:type="spellEnd"/>
            <w:r w:rsidRPr="00456B7B">
              <w:rPr>
                <w:b/>
                <w:u w:val="single"/>
              </w:rPr>
              <w:t xml:space="preserve"> CE</w:t>
            </w:r>
          </w:p>
          <w:p w:rsidR="00337F51" w:rsidRDefault="00337F51" w:rsidP="00337F51"/>
          <w:p w:rsidR="00337F51" w:rsidRPr="00531927" w:rsidRDefault="00337F51" w:rsidP="00337F51">
            <w:r w:rsidRPr="00531927">
              <w:rPr>
                <w:b/>
                <w:bCs/>
              </w:rPr>
              <w:t xml:space="preserve">3903688 CAR power supply and adapter </w:t>
            </w:r>
            <w:r w:rsidR="007E0100">
              <w:rPr>
                <w:b/>
                <w:bCs/>
              </w:rPr>
              <w:t xml:space="preserve">set </w:t>
            </w:r>
            <w:proofErr w:type="spellStart"/>
            <w:r w:rsidR="007E0100">
              <w:rPr>
                <w:b/>
                <w:bCs/>
              </w:rPr>
              <w:t>za</w:t>
            </w:r>
            <w:proofErr w:type="spellEnd"/>
            <w:r w:rsidRPr="00531927">
              <w:rPr>
                <w:b/>
                <w:bCs/>
              </w:rPr>
              <w:t xml:space="preserve"> NAVIGATOR TXC and TXTs – ADAPTER SET</w:t>
            </w:r>
          </w:p>
          <w:p w:rsidR="00337F51" w:rsidRPr="00531927" w:rsidRDefault="00337F51" w:rsidP="00337F51">
            <w:r w:rsidRPr="00531927">
              <w:t> </w:t>
            </w:r>
          </w:p>
          <w:p w:rsidR="00337F51" w:rsidRPr="00531927" w:rsidRDefault="00337F51" w:rsidP="00337F51">
            <w:r w:rsidRPr="00531927">
              <w:rPr>
                <w:b/>
                <w:bCs/>
              </w:rPr>
              <w:t>S04910– EVROPSKI SET KABLOVA</w:t>
            </w:r>
          </w:p>
          <w:p w:rsidR="00337F51" w:rsidRPr="00531927" w:rsidRDefault="00337F51" w:rsidP="00337F51">
            <w:r w:rsidRPr="00531927">
              <w:t> </w:t>
            </w:r>
          </w:p>
          <w:p w:rsidR="00337F51" w:rsidRPr="00531927" w:rsidRDefault="00337F51" w:rsidP="00337F51">
            <w:r>
              <w:t>S</w:t>
            </w:r>
            <w:r w:rsidRPr="00531927">
              <w:t>et</w:t>
            </w:r>
            <w:r>
              <w:t xml:space="preserve"> </w:t>
            </w:r>
            <w:proofErr w:type="spellStart"/>
            <w:r w:rsidR="00955B85">
              <w:t>sadrzi</w:t>
            </w:r>
            <w:proofErr w:type="spellEnd"/>
            <w:r w:rsidR="00955B85">
              <w:t>:</w:t>
            </w:r>
            <w:r w:rsidRPr="00531927">
              <w:t>:</w:t>
            </w:r>
          </w:p>
          <w:p w:rsidR="00337F51" w:rsidRPr="00531927" w:rsidRDefault="00337F51" w:rsidP="00337F51">
            <w:r>
              <w:t>3151/C01</w:t>
            </w:r>
            <w:r w:rsidRPr="00531927">
              <w:t xml:space="preserve">FIAT/ALFA/LANCIA/AUTOBIANCHI </w:t>
            </w:r>
            <w:proofErr w:type="spellStart"/>
            <w:r w:rsidR="00955B85">
              <w:t>kabal</w:t>
            </w:r>
            <w:proofErr w:type="spellEnd"/>
          </w:p>
          <w:p w:rsidR="00337F51" w:rsidRPr="00531927" w:rsidRDefault="00337F51" w:rsidP="00337F51">
            <w:r w:rsidRPr="00531927">
              <w:t xml:space="preserve">3151/C03B PEUGEOT/CITROEN 2 pin </w:t>
            </w:r>
            <w:proofErr w:type="spellStart"/>
            <w:r w:rsidR="00955B85">
              <w:t>kabal</w:t>
            </w:r>
            <w:proofErr w:type="spellEnd"/>
          </w:p>
          <w:p w:rsidR="00337F51" w:rsidRPr="00531927" w:rsidRDefault="00337F51" w:rsidP="00337F51">
            <w:r>
              <w:t xml:space="preserve">3151/C04B </w:t>
            </w:r>
            <w:r w:rsidRPr="00531927">
              <w:t xml:space="preserve">PEUGEOT/CITROEN/FIAT 30 pin </w:t>
            </w:r>
            <w:proofErr w:type="spellStart"/>
            <w:r w:rsidR="00955B85">
              <w:t>kabal</w:t>
            </w:r>
            <w:proofErr w:type="spellEnd"/>
          </w:p>
          <w:p w:rsidR="00337F51" w:rsidRPr="00531927" w:rsidRDefault="00337F51" w:rsidP="00337F51">
            <w:r w:rsidRPr="00531927">
              <w:t>3151/C07 OPEL 10 pin</w:t>
            </w:r>
            <w:r w:rsidR="00955B85">
              <w:t xml:space="preserve"> </w:t>
            </w:r>
            <w:proofErr w:type="spellStart"/>
            <w:r w:rsidR="00955B85">
              <w:t>kabal</w:t>
            </w:r>
            <w:proofErr w:type="spellEnd"/>
          </w:p>
          <w:p w:rsidR="00337F51" w:rsidRPr="00531927" w:rsidRDefault="00337F51" w:rsidP="00337F51">
            <w:r w:rsidRPr="00531927">
              <w:t xml:space="preserve">3151/C08 VOLKSWAGEN/AUDI/SEAT/SKODA 2 pin </w:t>
            </w:r>
            <w:proofErr w:type="spellStart"/>
            <w:r w:rsidR="00955B85">
              <w:t>kabal</w:t>
            </w:r>
            <w:proofErr w:type="spellEnd"/>
          </w:p>
          <w:p w:rsidR="00337F51" w:rsidRPr="00531927" w:rsidRDefault="00337F51" w:rsidP="00337F51">
            <w:r w:rsidRPr="00531927">
              <w:t xml:space="preserve">3151/C09B RENAULT 12 pin </w:t>
            </w:r>
            <w:proofErr w:type="spellStart"/>
            <w:r w:rsidR="00955B85">
              <w:t>kabal</w:t>
            </w:r>
            <w:proofErr w:type="spellEnd"/>
          </w:p>
          <w:p w:rsidR="00337F51" w:rsidRPr="00531927" w:rsidRDefault="00337F51" w:rsidP="00337F51">
            <w:r w:rsidRPr="00531927">
              <w:t xml:space="preserve">3905535 BMW 20 pin </w:t>
            </w:r>
            <w:proofErr w:type="spellStart"/>
            <w:r w:rsidR="00955B85">
              <w:t>kabal</w:t>
            </w:r>
            <w:proofErr w:type="spellEnd"/>
            <w:r w:rsidR="00955B85">
              <w:t xml:space="preserve"> </w:t>
            </w:r>
            <w:r w:rsidRPr="00531927">
              <w:t xml:space="preserve">(3151/C11B) </w:t>
            </w:r>
          </w:p>
          <w:p w:rsidR="00337F51" w:rsidRPr="00531927" w:rsidRDefault="00337F51" w:rsidP="00337F51">
            <w:r w:rsidRPr="00531927">
              <w:t xml:space="preserve">3151/C13 ROVER 3 pin </w:t>
            </w:r>
            <w:proofErr w:type="spellStart"/>
            <w:r w:rsidR="00955B85">
              <w:t>kabal</w:t>
            </w:r>
            <w:proofErr w:type="spellEnd"/>
            <w:r w:rsidRPr="00531927">
              <w:t xml:space="preserve"> </w:t>
            </w:r>
          </w:p>
          <w:p w:rsidR="00456B7B" w:rsidRDefault="00337F51" w:rsidP="00337F51">
            <w:r w:rsidRPr="00531927">
              <w:t xml:space="preserve">3151/C14 UNIVERSAL </w:t>
            </w:r>
            <w:proofErr w:type="spellStart"/>
            <w:r w:rsidR="00456B7B" w:rsidRPr="00456B7B">
              <w:t>Univerzalni</w:t>
            </w:r>
            <w:proofErr w:type="spellEnd"/>
            <w:r w:rsidR="00456B7B" w:rsidRPr="00456B7B">
              <w:t xml:space="preserve"> </w:t>
            </w:r>
            <w:proofErr w:type="spellStart"/>
            <w:r w:rsidR="00456B7B" w:rsidRPr="00456B7B">
              <w:t>Interfejs</w:t>
            </w:r>
            <w:proofErr w:type="spellEnd"/>
            <w:r w:rsidR="00456B7B" w:rsidRPr="00456B7B">
              <w:t xml:space="preserve"> </w:t>
            </w:r>
            <w:proofErr w:type="spellStart"/>
            <w:r w:rsidR="00456B7B" w:rsidRPr="00456B7B">
              <w:t>kabl</w:t>
            </w:r>
            <w:proofErr w:type="spellEnd"/>
            <w:r w:rsidR="00456B7B" w:rsidRPr="00456B7B">
              <w:t xml:space="preserve"> sa </w:t>
            </w:r>
            <w:proofErr w:type="spellStart"/>
            <w:r w:rsidR="00456B7B" w:rsidRPr="00456B7B">
              <w:t>adapterima</w:t>
            </w:r>
            <w:proofErr w:type="spellEnd"/>
          </w:p>
          <w:p w:rsidR="00337F51" w:rsidRPr="00531927" w:rsidRDefault="00337F51" w:rsidP="00337F51">
            <w:r w:rsidRPr="00531927">
              <w:t xml:space="preserve">3905534 MERCEDES BENZ 38 pin </w:t>
            </w:r>
            <w:proofErr w:type="spellStart"/>
            <w:r w:rsidR="00456B7B">
              <w:t>kabal</w:t>
            </w:r>
            <w:proofErr w:type="spellEnd"/>
            <w:r w:rsidRPr="00531927">
              <w:t xml:space="preserve"> (3151/C15) </w:t>
            </w:r>
          </w:p>
          <w:p w:rsidR="00337F51" w:rsidRDefault="00456B7B" w:rsidP="00337F51">
            <w:r>
              <w:t xml:space="preserve">3902172 2 pin + 3 pin FORD </w:t>
            </w:r>
            <w:proofErr w:type="spellStart"/>
            <w:r>
              <w:t>kabal</w:t>
            </w:r>
            <w:proofErr w:type="spellEnd"/>
            <w:r w:rsidR="00337F51" w:rsidRPr="00531927">
              <w:t xml:space="preserve"> (3151/C18C)</w:t>
            </w:r>
          </w:p>
          <w:p w:rsidR="006D27B6" w:rsidRDefault="006D27B6" w:rsidP="006D27B6">
            <w:pPr>
              <w:rPr>
                <w:rFonts w:ascii="Calibri" w:hAnsi="Calibri" w:cs="Times New Roman"/>
                <w:b/>
                <w:bCs/>
                <w:color w:val="000000"/>
                <w:sz w:val="24"/>
                <w:szCs w:val="24"/>
              </w:rPr>
            </w:pPr>
          </w:p>
          <w:p w:rsidR="006D27B6" w:rsidRPr="006D27B6" w:rsidRDefault="006D27B6" w:rsidP="006D27B6">
            <w:pPr>
              <w:rPr>
                <w:rFonts w:ascii="Calibri" w:hAnsi="Calibri" w:cs="Times New Roman"/>
                <w:color w:val="000000"/>
                <w:sz w:val="24"/>
                <w:szCs w:val="24"/>
              </w:rPr>
            </w:pPr>
            <w:r w:rsidRPr="006D27B6">
              <w:rPr>
                <w:rFonts w:ascii="Calibri" w:hAnsi="Calibri" w:cs="Times New Roman"/>
                <w:b/>
                <w:bCs/>
                <w:color w:val="000000"/>
                <w:sz w:val="24"/>
                <w:szCs w:val="24"/>
              </w:rPr>
              <w:t xml:space="preserve">3250AC2 </w:t>
            </w:r>
            <w:r>
              <w:rPr>
                <w:rFonts w:ascii="Calibri" w:hAnsi="Calibri" w:cs="Times New Roman"/>
                <w:b/>
                <w:bCs/>
                <w:color w:val="000000"/>
                <w:sz w:val="24"/>
                <w:szCs w:val="24"/>
              </w:rPr>
              <w:t>AZIJSKI SET KABLOVA</w:t>
            </w:r>
          </w:p>
          <w:p w:rsidR="006D27B6" w:rsidRPr="006D27B6" w:rsidRDefault="006D27B6" w:rsidP="006D27B6">
            <w:pPr>
              <w:rPr>
                <w:rFonts w:ascii="Calibri" w:hAnsi="Calibri" w:cs="Times New Roman"/>
                <w:color w:val="000000"/>
                <w:sz w:val="24"/>
                <w:szCs w:val="24"/>
              </w:rPr>
            </w:pPr>
            <w:r w:rsidRPr="006D27B6">
              <w:rPr>
                <w:rFonts w:ascii="Calibri" w:hAnsi="Calibri" w:cs="Times New Roman"/>
                <w:color w:val="000000"/>
                <w:sz w:val="24"/>
                <w:szCs w:val="24"/>
              </w:rPr>
              <w:t> </w:t>
            </w:r>
          </w:p>
          <w:p w:rsidR="006D27B6" w:rsidRPr="00512E8F" w:rsidRDefault="006D27B6" w:rsidP="006D27B6">
            <w:pPr>
              <w:rPr>
                <w:color w:val="000000"/>
              </w:rPr>
            </w:pPr>
            <w:proofErr w:type="spellStart"/>
            <w:r w:rsidRPr="00512E8F">
              <w:rPr>
                <w:b/>
                <w:bCs/>
                <w:color w:val="000000"/>
              </w:rPr>
              <w:t>Sadržaj</w:t>
            </w:r>
            <w:proofErr w:type="spellEnd"/>
            <w:r w:rsidRPr="00512E8F">
              <w:rPr>
                <w:b/>
                <w:bCs/>
                <w:color w:val="000000"/>
              </w:rPr>
              <w:t xml:space="preserve"> seta </w:t>
            </w:r>
            <w:proofErr w:type="spellStart"/>
            <w:r w:rsidRPr="00512E8F">
              <w:rPr>
                <w:b/>
                <w:bCs/>
                <w:color w:val="000000"/>
              </w:rPr>
              <w:t>kablova</w:t>
            </w:r>
            <w:proofErr w:type="spellEnd"/>
            <w:r w:rsidRPr="00512E8F">
              <w:rPr>
                <w:b/>
                <w:bCs/>
                <w:color w:val="000000"/>
              </w:rPr>
              <w:t>:</w:t>
            </w:r>
          </w:p>
          <w:p w:rsidR="006D27B6" w:rsidRPr="00512E8F" w:rsidRDefault="006D27B6" w:rsidP="006D27B6">
            <w:pPr>
              <w:rPr>
                <w:color w:val="000000"/>
              </w:rPr>
            </w:pPr>
            <w:r w:rsidRPr="00512E8F">
              <w:rPr>
                <w:color w:val="000000"/>
              </w:rPr>
              <w:t xml:space="preserve">3151/C16A NISSAN </w:t>
            </w:r>
            <w:proofErr w:type="spellStart"/>
            <w:r w:rsidR="00631031" w:rsidRPr="00631031">
              <w:rPr>
                <w:color w:val="000000"/>
              </w:rPr>
              <w:t>kabal</w:t>
            </w:r>
            <w:proofErr w:type="spellEnd"/>
          </w:p>
          <w:p w:rsidR="006D27B6" w:rsidRPr="00512E8F" w:rsidRDefault="006D27B6" w:rsidP="006D27B6">
            <w:pPr>
              <w:rPr>
                <w:color w:val="000000"/>
              </w:rPr>
            </w:pPr>
            <w:r w:rsidRPr="00512E8F">
              <w:rPr>
                <w:color w:val="000000"/>
              </w:rPr>
              <w:t xml:space="preserve">3151/C19 HYUNDAI/MITSUBISHI </w:t>
            </w:r>
            <w:proofErr w:type="spellStart"/>
            <w:r w:rsidR="00631031" w:rsidRPr="00631031">
              <w:rPr>
                <w:color w:val="000000"/>
              </w:rPr>
              <w:t>kabal</w:t>
            </w:r>
            <w:proofErr w:type="spellEnd"/>
          </w:p>
          <w:p w:rsidR="006D27B6" w:rsidRPr="00512E8F" w:rsidRDefault="006D27B6" w:rsidP="006D27B6">
            <w:pPr>
              <w:rPr>
                <w:color w:val="000000"/>
              </w:rPr>
            </w:pPr>
            <w:r w:rsidRPr="00512E8F">
              <w:rPr>
                <w:color w:val="000000"/>
              </w:rPr>
              <w:t xml:space="preserve">3151/C20 SUBARU </w:t>
            </w:r>
            <w:proofErr w:type="spellStart"/>
            <w:r w:rsidR="00631031" w:rsidRPr="00631031">
              <w:rPr>
                <w:color w:val="000000"/>
              </w:rPr>
              <w:t>kabal</w:t>
            </w:r>
            <w:proofErr w:type="spellEnd"/>
          </w:p>
          <w:p w:rsidR="006D27B6" w:rsidRPr="00512E8F" w:rsidRDefault="006D27B6" w:rsidP="006D27B6">
            <w:pPr>
              <w:rPr>
                <w:color w:val="000000"/>
              </w:rPr>
            </w:pPr>
            <w:r w:rsidRPr="00512E8F">
              <w:rPr>
                <w:color w:val="000000"/>
              </w:rPr>
              <w:t xml:space="preserve">3151/C21 KIA </w:t>
            </w:r>
            <w:proofErr w:type="spellStart"/>
            <w:r w:rsidR="00631031" w:rsidRPr="00631031">
              <w:rPr>
                <w:color w:val="000000"/>
              </w:rPr>
              <w:t>kabal</w:t>
            </w:r>
            <w:proofErr w:type="spellEnd"/>
            <w:r w:rsidR="00631031">
              <w:rPr>
                <w:color w:val="000000"/>
              </w:rPr>
              <w:t xml:space="preserve"> </w:t>
            </w:r>
            <w:proofErr w:type="spellStart"/>
            <w:r w:rsidR="00631031">
              <w:rPr>
                <w:color w:val="000000"/>
              </w:rPr>
              <w:t>prve</w:t>
            </w:r>
            <w:proofErr w:type="spellEnd"/>
            <w:r w:rsidR="00631031">
              <w:rPr>
                <w:color w:val="000000"/>
              </w:rPr>
              <w:t xml:space="preserve"> </w:t>
            </w:r>
            <w:proofErr w:type="spellStart"/>
            <w:r w:rsidR="00631031">
              <w:rPr>
                <w:color w:val="000000"/>
              </w:rPr>
              <w:t>serije</w:t>
            </w:r>
            <w:proofErr w:type="spellEnd"/>
            <w:r w:rsidRPr="00512E8F">
              <w:rPr>
                <w:color w:val="000000"/>
              </w:rPr>
              <w:t xml:space="preserve"> </w:t>
            </w:r>
          </w:p>
          <w:p w:rsidR="00631031" w:rsidRDefault="006D27B6" w:rsidP="006D27B6">
            <w:pPr>
              <w:rPr>
                <w:color w:val="000000"/>
              </w:rPr>
            </w:pPr>
            <w:r w:rsidRPr="00512E8F">
              <w:rPr>
                <w:color w:val="000000"/>
              </w:rPr>
              <w:t xml:space="preserve">3151/C22 TOYOTA and LEXUS </w:t>
            </w:r>
            <w:proofErr w:type="spellStart"/>
            <w:r w:rsidR="00631031" w:rsidRPr="00631031">
              <w:rPr>
                <w:color w:val="000000"/>
              </w:rPr>
              <w:t>kabal</w:t>
            </w:r>
            <w:proofErr w:type="spellEnd"/>
            <w:r w:rsidR="00631031" w:rsidRPr="00631031">
              <w:rPr>
                <w:color w:val="000000"/>
              </w:rPr>
              <w:t xml:space="preserve"> </w:t>
            </w:r>
            <w:proofErr w:type="spellStart"/>
            <w:r w:rsidR="00631031" w:rsidRPr="00631031">
              <w:rPr>
                <w:color w:val="000000"/>
              </w:rPr>
              <w:t>prve</w:t>
            </w:r>
            <w:proofErr w:type="spellEnd"/>
            <w:r w:rsidR="00631031" w:rsidRPr="00631031">
              <w:rPr>
                <w:color w:val="000000"/>
              </w:rPr>
              <w:t xml:space="preserve"> </w:t>
            </w:r>
            <w:proofErr w:type="spellStart"/>
            <w:r w:rsidR="00631031" w:rsidRPr="00631031">
              <w:rPr>
                <w:color w:val="000000"/>
              </w:rPr>
              <w:t>serije</w:t>
            </w:r>
            <w:proofErr w:type="spellEnd"/>
            <w:r w:rsidR="00631031" w:rsidRPr="00631031">
              <w:rPr>
                <w:color w:val="000000"/>
              </w:rPr>
              <w:t xml:space="preserve"> </w:t>
            </w:r>
          </w:p>
          <w:p w:rsidR="00631031" w:rsidRDefault="006D27B6" w:rsidP="006D27B6">
            <w:pPr>
              <w:rPr>
                <w:color w:val="000000"/>
              </w:rPr>
            </w:pPr>
            <w:r w:rsidRPr="00512E8F">
              <w:rPr>
                <w:color w:val="000000"/>
              </w:rPr>
              <w:t xml:space="preserve">3151/C23 TOYOTA and LEXUS </w:t>
            </w:r>
            <w:proofErr w:type="spellStart"/>
            <w:r w:rsidR="00631031" w:rsidRPr="00631031">
              <w:rPr>
                <w:color w:val="000000"/>
              </w:rPr>
              <w:t>kabal</w:t>
            </w:r>
            <w:proofErr w:type="spellEnd"/>
            <w:r w:rsidR="00631031" w:rsidRPr="00631031">
              <w:rPr>
                <w:color w:val="000000"/>
              </w:rPr>
              <w:t xml:space="preserve"> </w:t>
            </w:r>
            <w:proofErr w:type="spellStart"/>
            <w:r w:rsidR="00631031">
              <w:rPr>
                <w:color w:val="000000"/>
              </w:rPr>
              <w:t>druge</w:t>
            </w:r>
            <w:proofErr w:type="spellEnd"/>
            <w:r w:rsidR="00631031" w:rsidRPr="00631031">
              <w:rPr>
                <w:color w:val="000000"/>
              </w:rPr>
              <w:t xml:space="preserve"> </w:t>
            </w:r>
            <w:proofErr w:type="spellStart"/>
            <w:r w:rsidR="00631031" w:rsidRPr="00631031">
              <w:rPr>
                <w:color w:val="000000"/>
              </w:rPr>
              <w:t>serije</w:t>
            </w:r>
            <w:proofErr w:type="spellEnd"/>
          </w:p>
          <w:p w:rsidR="006D27B6" w:rsidRPr="00512E8F" w:rsidRDefault="00631031" w:rsidP="006D27B6">
            <w:pPr>
              <w:rPr>
                <w:color w:val="000000"/>
              </w:rPr>
            </w:pPr>
            <w:r w:rsidRPr="00631031">
              <w:rPr>
                <w:color w:val="000000"/>
              </w:rPr>
              <w:t xml:space="preserve"> </w:t>
            </w:r>
            <w:r w:rsidR="006D27B6" w:rsidRPr="00512E8F">
              <w:rPr>
                <w:color w:val="000000"/>
              </w:rPr>
              <w:t xml:space="preserve">3151/C24 DAEWOO </w:t>
            </w:r>
            <w:proofErr w:type="spellStart"/>
            <w:r>
              <w:rPr>
                <w:color w:val="000000"/>
              </w:rPr>
              <w:t>kabal</w:t>
            </w:r>
            <w:proofErr w:type="spellEnd"/>
            <w:r w:rsidR="006D27B6" w:rsidRPr="00512E8F">
              <w:rPr>
                <w:color w:val="000000"/>
              </w:rPr>
              <w:t xml:space="preserve"> </w:t>
            </w:r>
          </w:p>
          <w:p w:rsidR="006D27B6" w:rsidRPr="00512E8F" w:rsidRDefault="006D27B6" w:rsidP="006D27B6">
            <w:pPr>
              <w:rPr>
                <w:color w:val="000000"/>
              </w:rPr>
            </w:pPr>
            <w:r w:rsidRPr="00512E8F">
              <w:rPr>
                <w:color w:val="000000"/>
              </w:rPr>
              <w:t xml:space="preserve">3151/C25 HONDA </w:t>
            </w:r>
            <w:proofErr w:type="spellStart"/>
            <w:r w:rsidR="00631031" w:rsidRPr="00631031">
              <w:rPr>
                <w:color w:val="000000"/>
              </w:rPr>
              <w:t>kabal</w:t>
            </w:r>
            <w:proofErr w:type="spellEnd"/>
            <w:r w:rsidR="00631031" w:rsidRPr="00631031">
              <w:rPr>
                <w:color w:val="000000"/>
              </w:rPr>
              <w:t xml:space="preserve"> </w:t>
            </w:r>
            <w:proofErr w:type="spellStart"/>
            <w:r w:rsidR="00631031" w:rsidRPr="00631031">
              <w:rPr>
                <w:color w:val="000000"/>
              </w:rPr>
              <w:t>prve</w:t>
            </w:r>
            <w:proofErr w:type="spellEnd"/>
            <w:r w:rsidR="00631031" w:rsidRPr="00631031">
              <w:rPr>
                <w:color w:val="000000"/>
              </w:rPr>
              <w:t xml:space="preserve"> </w:t>
            </w:r>
            <w:proofErr w:type="spellStart"/>
            <w:r w:rsidR="00631031" w:rsidRPr="00631031">
              <w:rPr>
                <w:color w:val="000000"/>
              </w:rPr>
              <w:t>serije</w:t>
            </w:r>
            <w:proofErr w:type="spellEnd"/>
          </w:p>
          <w:p w:rsidR="006D27B6" w:rsidRPr="00512E8F" w:rsidRDefault="006D27B6" w:rsidP="006D27B6">
            <w:pPr>
              <w:rPr>
                <w:color w:val="000000"/>
              </w:rPr>
            </w:pPr>
            <w:r w:rsidRPr="00512E8F">
              <w:rPr>
                <w:color w:val="000000"/>
              </w:rPr>
              <w:t xml:space="preserve">3151/C26 SSANGYOUNG </w:t>
            </w:r>
            <w:proofErr w:type="spellStart"/>
            <w:r w:rsidR="00631031" w:rsidRPr="00631031">
              <w:rPr>
                <w:color w:val="000000"/>
              </w:rPr>
              <w:t>kabal</w:t>
            </w:r>
            <w:proofErr w:type="spellEnd"/>
            <w:r w:rsidR="00631031" w:rsidRPr="00631031">
              <w:rPr>
                <w:color w:val="000000"/>
              </w:rPr>
              <w:t xml:space="preserve"> </w:t>
            </w:r>
            <w:proofErr w:type="spellStart"/>
            <w:r w:rsidR="00631031">
              <w:rPr>
                <w:color w:val="000000"/>
              </w:rPr>
              <w:t>druge</w:t>
            </w:r>
            <w:proofErr w:type="spellEnd"/>
            <w:r w:rsidR="00631031" w:rsidRPr="00631031">
              <w:rPr>
                <w:color w:val="000000"/>
              </w:rPr>
              <w:t xml:space="preserve"> </w:t>
            </w:r>
            <w:proofErr w:type="spellStart"/>
            <w:r w:rsidR="00631031" w:rsidRPr="00631031">
              <w:rPr>
                <w:color w:val="000000"/>
              </w:rPr>
              <w:t>serije</w:t>
            </w:r>
            <w:proofErr w:type="spellEnd"/>
            <w:r w:rsidR="00631031" w:rsidRPr="00631031">
              <w:rPr>
                <w:color w:val="000000"/>
              </w:rPr>
              <w:t xml:space="preserve"> </w:t>
            </w:r>
            <w:r w:rsidRPr="00512E8F">
              <w:rPr>
                <w:color w:val="000000"/>
              </w:rPr>
              <w:t xml:space="preserve">3151/C27 SSANGYOUNG </w:t>
            </w:r>
            <w:proofErr w:type="spellStart"/>
            <w:r w:rsidR="00631031" w:rsidRPr="00631031">
              <w:rPr>
                <w:color w:val="000000"/>
              </w:rPr>
              <w:t>kabal</w:t>
            </w:r>
            <w:proofErr w:type="spellEnd"/>
            <w:r w:rsidR="00631031" w:rsidRPr="00631031">
              <w:rPr>
                <w:color w:val="000000"/>
              </w:rPr>
              <w:t xml:space="preserve"> </w:t>
            </w:r>
            <w:proofErr w:type="spellStart"/>
            <w:r w:rsidR="00631031" w:rsidRPr="00631031">
              <w:rPr>
                <w:color w:val="000000"/>
              </w:rPr>
              <w:t>prve</w:t>
            </w:r>
            <w:proofErr w:type="spellEnd"/>
            <w:r w:rsidR="00631031" w:rsidRPr="00631031">
              <w:rPr>
                <w:color w:val="000000"/>
              </w:rPr>
              <w:t xml:space="preserve"> </w:t>
            </w:r>
            <w:proofErr w:type="spellStart"/>
            <w:r w:rsidR="00631031" w:rsidRPr="00631031">
              <w:rPr>
                <w:color w:val="000000"/>
              </w:rPr>
              <w:t>serije</w:t>
            </w:r>
            <w:proofErr w:type="spellEnd"/>
          </w:p>
          <w:p w:rsidR="006D27B6" w:rsidRPr="00512E8F" w:rsidRDefault="006D27B6" w:rsidP="006D27B6">
            <w:pPr>
              <w:rPr>
                <w:color w:val="000000"/>
              </w:rPr>
            </w:pPr>
            <w:r w:rsidRPr="00512E8F">
              <w:rPr>
                <w:color w:val="000000"/>
              </w:rPr>
              <w:t xml:space="preserve">3151/C28 KIA </w:t>
            </w:r>
            <w:proofErr w:type="spellStart"/>
            <w:r w:rsidR="00631031" w:rsidRPr="00631031">
              <w:rPr>
                <w:color w:val="000000"/>
              </w:rPr>
              <w:t>kabal</w:t>
            </w:r>
            <w:proofErr w:type="spellEnd"/>
            <w:r w:rsidR="00631031" w:rsidRPr="00631031">
              <w:rPr>
                <w:color w:val="000000"/>
              </w:rPr>
              <w:t xml:space="preserve"> </w:t>
            </w:r>
            <w:proofErr w:type="spellStart"/>
            <w:r w:rsidR="00631031">
              <w:rPr>
                <w:color w:val="000000"/>
              </w:rPr>
              <w:t>druge</w:t>
            </w:r>
            <w:proofErr w:type="spellEnd"/>
            <w:r w:rsidR="00631031" w:rsidRPr="00631031">
              <w:rPr>
                <w:color w:val="000000"/>
              </w:rPr>
              <w:t xml:space="preserve"> </w:t>
            </w:r>
            <w:proofErr w:type="spellStart"/>
            <w:r w:rsidR="00631031" w:rsidRPr="00631031">
              <w:rPr>
                <w:color w:val="000000"/>
              </w:rPr>
              <w:t>serije</w:t>
            </w:r>
            <w:proofErr w:type="spellEnd"/>
          </w:p>
          <w:p w:rsidR="006D27B6" w:rsidRPr="00512E8F" w:rsidRDefault="006D27B6" w:rsidP="006D27B6">
            <w:pPr>
              <w:rPr>
                <w:color w:val="000000"/>
              </w:rPr>
            </w:pPr>
            <w:r w:rsidRPr="00512E8F">
              <w:rPr>
                <w:color w:val="000000"/>
              </w:rPr>
              <w:t xml:space="preserve">3151/C29 MAZDA </w:t>
            </w:r>
            <w:proofErr w:type="spellStart"/>
            <w:r w:rsidR="00631031">
              <w:rPr>
                <w:color w:val="000000"/>
              </w:rPr>
              <w:t>kabal</w:t>
            </w:r>
            <w:proofErr w:type="spellEnd"/>
          </w:p>
          <w:p w:rsidR="00631031" w:rsidRDefault="006D27B6" w:rsidP="006D27B6">
            <w:pPr>
              <w:rPr>
                <w:color w:val="000000"/>
              </w:rPr>
            </w:pPr>
            <w:r w:rsidRPr="00512E8F">
              <w:rPr>
                <w:color w:val="000000"/>
              </w:rPr>
              <w:t xml:space="preserve">3151/C30 TOYOTA and LEXUS </w:t>
            </w:r>
            <w:proofErr w:type="spellStart"/>
            <w:r w:rsidR="00631031" w:rsidRPr="00631031">
              <w:rPr>
                <w:color w:val="000000"/>
              </w:rPr>
              <w:t>kabal</w:t>
            </w:r>
            <w:proofErr w:type="spellEnd"/>
            <w:r w:rsidR="00631031" w:rsidRPr="00631031">
              <w:rPr>
                <w:color w:val="000000"/>
              </w:rPr>
              <w:t xml:space="preserve"> </w:t>
            </w:r>
            <w:proofErr w:type="spellStart"/>
            <w:r w:rsidR="00631031">
              <w:rPr>
                <w:color w:val="000000"/>
              </w:rPr>
              <w:t>trece</w:t>
            </w:r>
            <w:proofErr w:type="spellEnd"/>
            <w:r w:rsidR="00631031" w:rsidRPr="00631031">
              <w:rPr>
                <w:color w:val="000000"/>
              </w:rPr>
              <w:t xml:space="preserve"> </w:t>
            </w:r>
            <w:proofErr w:type="spellStart"/>
            <w:r w:rsidR="00631031" w:rsidRPr="00631031">
              <w:rPr>
                <w:color w:val="000000"/>
              </w:rPr>
              <w:t>serije</w:t>
            </w:r>
            <w:proofErr w:type="spellEnd"/>
          </w:p>
          <w:p w:rsidR="006D27B6" w:rsidRPr="00512E8F" w:rsidRDefault="006D27B6" w:rsidP="006D27B6">
            <w:pPr>
              <w:rPr>
                <w:color w:val="000000"/>
              </w:rPr>
            </w:pPr>
            <w:r w:rsidRPr="00512E8F">
              <w:rPr>
                <w:color w:val="000000"/>
              </w:rPr>
              <w:t xml:space="preserve">3151/C31 HONDA </w:t>
            </w:r>
            <w:proofErr w:type="spellStart"/>
            <w:r w:rsidR="00631031" w:rsidRPr="00631031">
              <w:rPr>
                <w:color w:val="000000"/>
              </w:rPr>
              <w:t>kabal</w:t>
            </w:r>
            <w:proofErr w:type="spellEnd"/>
            <w:r w:rsidR="00631031" w:rsidRPr="00631031">
              <w:rPr>
                <w:color w:val="000000"/>
              </w:rPr>
              <w:t xml:space="preserve"> </w:t>
            </w:r>
            <w:proofErr w:type="spellStart"/>
            <w:r w:rsidR="00631031">
              <w:rPr>
                <w:color w:val="000000"/>
              </w:rPr>
              <w:t>druge</w:t>
            </w:r>
            <w:proofErr w:type="spellEnd"/>
            <w:r w:rsidR="00631031" w:rsidRPr="00631031">
              <w:rPr>
                <w:color w:val="000000"/>
              </w:rPr>
              <w:t xml:space="preserve"> </w:t>
            </w:r>
            <w:proofErr w:type="spellStart"/>
            <w:r w:rsidR="00631031" w:rsidRPr="00631031">
              <w:rPr>
                <w:color w:val="000000"/>
              </w:rPr>
              <w:t>serije</w:t>
            </w:r>
            <w:proofErr w:type="spellEnd"/>
          </w:p>
          <w:p w:rsidR="00337F51" w:rsidRDefault="00337F51" w:rsidP="00337F51">
            <w:pPr>
              <w:rPr>
                <w:b/>
                <w:u w:val="single"/>
              </w:rPr>
            </w:pPr>
          </w:p>
          <w:p w:rsidR="00337F51" w:rsidRDefault="00456B7B" w:rsidP="00337F51">
            <w:proofErr w:type="spellStart"/>
            <w:r>
              <w:t>Isto</w:t>
            </w:r>
            <w:proofErr w:type="spellEnd"/>
            <w:r>
              <w:t xml:space="preserve"> </w:t>
            </w:r>
            <w:proofErr w:type="spellStart"/>
            <w:r>
              <w:t>ili</w:t>
            </w:r>
            <w:proofErr w:type="spellEnd"/>
            <w:r>
              <w:t xml:space="preserve"> </w:t>
            </w:r>
            <w:proofErr w:type="spellStart"/>
            <w:r>
              <w:t>slicno</w:t>
            </w:r>
            <w:proofErr w:type="spellEnd"/>
            <w:r>
              <w:t xml:space="preserve"> </w:t>
            </w:r>
            <w:proofErr w:type="spellStart"/>
            <w:r>
              <w:t>modelu</w:t>
            </w:r>
            <w:proofErr w:type="spellEnd"/>
            <w:r w:rsidR="00337F51" w:rsidRPr="00A53966">
              <w:t xml:space="preserve"> </w:t>
            </w:r>
            <w:r w:rsidR="00337F51" w:rsidRPr="006B43EA">
              <w:rPr>
                <w:b/>
              </w:rPr>
              <w:t xml:space="preserve">TEXA </w:t>
            </w:r>
            <w:r w:rsidR="00D365E7">
              <w:rPr>
                <w:b/>
              </w:rPr>
              <w:t xml:space="preserve">Navigator </w:t>
            </w:r>
            <w:r w:rsidR="00337F51" w:rsidRPr="006B43EA">
              <w:rPr>
                <w:b/>
              </w:rPr>
              <w:t>TXT</w:t>
            </w:r>
            <w:r w:rsidR="007E0100">
              <w:rPr>
                <w:b/>
              </w:rPr>
              <w:t>s</w:t>
            </w:r>
            <w:r w:rsidR="00337F51">
              <w:t xml:space="preserve"> </w:t>
            </w:r>
          </w:p>
          <w:p w:rsidR="00337F51" w:rsidRDefault="00337F51" w:rsidP="00337F51"/>
          <w:p w:rsidR="00337F51" w:rsidRDefault="00337F51" w:rsidP="00BD0C69">
            <w:pPr>
              <w:rPr>
                <w:b/>
                <w:u w:val="single"/>
              </w:rPr>
            </w:pPr>
          </w:p>
          <w:p w:rsidR="00BD0C69" w:rsidRPr="00BD0C69" w:rsidRDefault="00BD0C69" w:rsidP="00BD0C69">
            <w:proofErr w:type="spellStart"/>
            <w:r w:rsidRPr="00BD0C69">
              <w:t>Garancija</w:t>
            </w:r>
            <w:proofErr w:type="spellEnd"/>
            <w:r w:rsidRPr="00BD0C69">
              <w:t xml:space="preserve"> 2 </w:t>
            </w:r>
            <w:proofErr w:type="spellStart"/>
            <w:r w:rsidRPr="00BD0C69">
              <w:t>godine</w:t>
            </w:r>
            <w:proofErr w:type="spellEnd"/>
          </w:p>
          <w:p w:rsidR="00BD0C69" w:rsidRDefault="00BD0C69" w:rsidP="00BD0C69">
            <w:pPr>
              <w:rPr>
                <w:b/>
              </w:rPr>
            </w:pPr>
          </w:p>
          <w:p w:rsidR="00BD0C69" w:rsidRPr="00C0203C" w:rsidRDefault="00BD0C69" w:rsidP="00456B7B">
            <w:pPr>
              <w:rPr>
                <w:b/>
              </w:rPr>
            </w:pPr>
          </w:p>
        </w:tc>
        <w:tc>
          <w:tcPr>
            <w:tcW w:w="1417" w:type="dxa"/>
            <w:vAlign w:val="center"/>
          </w:tcPr>
          <w:p w:rsidR="00460ACC" w:rsidRPr="005F730A" w:rsidRDefault="00682B53" w:rsidP="005F730A">
            <w:r>
              <w:t>3</w:t>
            </w:r>
          </w:p>
        </w:tc>
        <w:tc>
          <w:tcPr>
            <w:tcW w:w="1134" w:type="dxa"/>
            <w:vAlign w:val="center"/>
          </w:tcPr>
          <w:p w:rsidR="00460ACC" w:rsidRPr="00460ACC" w:rsidRDefault="00682B53" w:rsidP="00460ACC">
            <w:pPr>
              <w:jc w:val="center"/>
            </w:pPr>
            <w:sdt>
              <w:sdtPr>
                <w:rPr>
                  <w:snapToGrid w:val="0"/>
                  <w:color w:val="000000" w:themeColor="text1"/>
                  <w:highlight w:val="cyan"/>
                </w:rPr>
                <w:id w:val="5297890"/>
              </w:sdtPr>
              <w:sdtEndPr/>
              <w:sdtContent>
                <w:r w:rsidR="00460ACC" w:rsidRPr="00460ACC">
                  <w:rPr>
                    <w:rFonts w:ascii="MS Gothic" w:eastAsia="MS Gothic" w:hAnsi="MS Gothic" w:hint="eastAsia"/>
                    <w:snapToGrid w:val="0"/>
                    <w:color w:val="000000" w:themeColor="text1"/>
                    <w:highlight w:val="cyan"/>
                  </w:rPr>
                  <w:t>☐</w:t>
                </w:r>
              </w:sdtContent>
            </w:sdt>
            <w:r w:rsidR="00460ACC" w:rsidRPr="00460ACC">
              <w:rPr>
                <w:snapToGrid w:val="0"/>
                <w:color w:val="000000" w:themeColor="text1"/>
                <w:highlight w:val="cyan"/>
              </w:rPr>
              <w:t xml:space="preserve"> Yes   </w:t>
            </w:r>
            <w:sdt>
              <w:sdtPr>
                <w:rPr>
                  <w:snapToGrid w:val="0"/>
                  <w:color w:val="000000" w:themeColor="text1"/>
                  <w:highlight w:val="cyan"/>
                </w:rPr>
                <w:id w:val="5297891"/>
              </w:sdtPr>
              <w:sdtEndPr/>
              <w:sdtContent>
                <w:r w:rsidR="00460ACC" w:rsidRPr="00460ACC">
                  <w:rPr>
                    <w:rFonts w:ascii="MS Gothic" w:eastAsia="MS Gothic" w:hAnsi="MS Gothic" w:cs="MS Gothic" w:hint="eastAsia"/>
                    <w:snapToGrid w:val="0"/>
                    <w:color w:val="000000" w:themeColor="text1"/>
                    <w:highlight w:val="cyan"/>
                  </w:rPr>
                  <w:t>☐</w:t>
                </w:r>
              </w:sdtContent>
            </w:sdt>
            <w:r w:rsidR="00460ACC" w:rsidRPr="00460ACC">
              <w:rPr>
                <w:snapToGrid w:val="0"/>
                <w:color w:val="000000" w:themeColor="text1"/>
                <w:highlight w:val="cyan"/>
              </w:rPr>
              <w:t xml:space="preserve"> No</w:t>
            </w:r>
          </w:p>
        </w:tc>
        <w:tc>
          <w:tcPr>
            <w:tcW w:w="2835" w:type="dxa"/>
            <w:vAlign w:val="center"/>
          </w:tcPr>
          <w:p w:rsidR="00460ACC" w:rsidRPr="00460ACC" w:rsidRDefault="00460ACC" w:rsidP="00460ACC">
            <w:pPr>
              <w:rPr>
                <w:iCs/>
              </w:rPr>
            </w:pPr>
          </w:p>
        </w:tc>
      </w:tr>
    </w:tbl>
    <w:p w:rsidR="00A038F7" w:rsidRDefault="00A038F7" w:rsidP="00563018">
      <w:pPr>
        <w:autoSpaceDE w:val="0"/>
        <w:autoSpaceDN w:val="0"/>
        <w:adjustRightInd w:val="0"/>
        <w:rPr>
          <w:rFonts w:cs="Times New Roman"/>
          <w:bCs/>
          <w:color w:val="000000"/>
        </w:rPr>
      </w:pPr>
    </w:p>
    <w:p w:rsidR="00670547" w:rsidRDefault="00670547" w:rsidP="00563018">
      <w:pPr>
        <w:autoSpaceDE w:val="0"/>
        <w:autoSpaceDN w:val="0"/>
        <w:adjustRightInd w:val="0"/>
        <w:rPr>
          <w:rFonts w:cs="Times New Roman"/>
          <w:bCs/>
          <w:color w:val="000000"/>
        </w:rPr>
      </w:pPr>
    </w:p>
    <w:p w:rsidR="00641E74" w:rsidRDefault="00641E74" w:rsidP="00563018">
      <w:pPr>
        <w:autoSpaceDE w:val="0"/>
        <w:autoSpaceDN w:val="0"/>
        <w:adjustRightInd w:val="0"/>
        <w:rPr>
          <w:rFonts w:cs="Times New Roman"/>
          <w:bCs/>
          <w:color w:val="000000"/>
        </w:rPr>
      </w:pPr>
    </w:p>
    <w:p w:rsidR="00641E74" w:rsidRDefault="00641E74" w:rsidP="00563018">
      <w:pPr>
        <w:autoSpaceDE w:val="0"/>
        <w:autoSpaceDN w:val="0"/>
        <w:adjustRightInd w:val="0"/>
        <w:rPr>
          <w:rFonts w:cs="Times New Roman"/>
          <w:bCs/>
          <w:color w:val="000000"/>
        </w:rPr>
      </w:pPr>
    </w:p>
    <w:p w:rsidR="00641E74" w:rsidRDefault="00641E74" w:rsidP="00563018">
      <w:pPr>
        <w:autoSpaceDE w:val="0"/>
        <w:autoSpaceDN w:val="0"/>
        <w:adjustRightInd w:val="0"/>
        <w:rPr>
          <w:rFonts w:cs="Times New Roman"/>
          <w:bCs/>
          <w:color w:val="000000"/>
        </w:rPr>
      </w:pPr>
    </w:p>
    <w:p w:rsidR="00641E74" w:rsidRDefault="00641E74" w:rsidP="00563018">
      <w:pPr>
        <w:autoSpaceDE w:val="0"/>
        <w:autoSpaceDN w:val="0"/>
        <w:adjustRightInd w:val="0"/>
        <w:rPr>
          <w:rFonts w:cs="Times New Roman"/>
          <w:bCs/>
          <w:color w:val="000000"/>
        </w:rPr>
      </w:pPr>
    </w:p>
    <w:p w:rsidR="00641E74" w:rsidRDefault="00641E74" w:rsidP="00563018">
      <w:pPr>
        <w:autoSpaceDE w:val="0"/>
        <w:autoSpaceDN w:val="0"/>
        <w:adjustRightInd w:val="0"/>
        <w:rPr>
          <w:rFonts w:cs="Times New Roman"/>
          <w:bCs/>
          <w:color w:val="000000"/>
        </w:rPr>
      </w:pPr>
    </w:p>
    <w:p w:rsidR="00641E74" w:rsidRDefault="00641E74" w:rsidP="00563018">
      <w:pPr>
        <w:autoSpaceDE w:val="0"/>
        <w:autoSpaceDN w:val="0"/>
        <w:adjustRightInd w:val="0"/>
        <w:rPr>
          <w:rFonts w:cs="Times New Roman"/>
          <w:bCs/>
          <w:color w:val="000000"/>
        </w:rPr>
      </w:pPr>
    </w:p>
    <w:p w:rsidR="00641E74" w:rsidRDefault="00641E74" w:rsidP="00563018">
      <w:pPr>
        <w:autoSpaceDE w:val="0"/>
        <w:autoSpaceDN w:val="0"/>
        <w:adjustRightInd w:val="0"/>
        <w:rPr>
          <w:rFonts w:cs="Times New Roman"/>
          <w:bCs/>
          <w:color w:val="000000"/>
        </w:rPr>
      </w:pPr>
    </w:p>
    <w:p w:rsidR="00563018" w:rsidRPr="00117A83" w:rsidRDefault="00563018" w:rsidP="00563018">
      <w:pPr>
        <w:ind w:right="-318"/>
        <w:jc w:val="both"/>
        <w:rPr>
          <w:b/>
          <w:bCs/>
        </w:rPr>
      </w:pPr>
      <w:r w:rsidRPr="00117A83">
        <w:rPr>
          <w:b/>
          <w:bCs/>
        </w:rPr>
        <w:t>Delivery requirements</w:t>
      </w:r>
      <w:r w:rsidR="004D5FE0" w:rsidRPr="00117A83">
        <w:rPr>
          <w:b/>
          <w:bCs/>
        </w:rPr>
        <w:t xml:space="preserve"> </w:t>
      </w:r>
      <w:r w:rsidR="004D5FE0" w:rsidRPr="00117A83">
        <w:rPr>
          <w:rFonts w:cs="Times New Roman"/>
          <w:b/>
          <w:bCs/>
          <w:color w:val="000000"/>
        </w:rPr>
        <w:t>–</w:t>
      </w:r>
      <w:r w:rsidR="00117A83" w:rsidRPr="00117A83">
        <w:rPr>
          <w:rFonts w:cs="Times New Roman"/>
          <w:b/>
          <w:bCs/>
          <w:color w:val="000000"/>
        </w:rPr>
        <w:t>– Comparative Data Table</w:t>
      </w:r>
    </w:p>
    <w:p w:rsidR="00117A83"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6464FC" w:rsidTr="005210E7">
        <w:trPr>
          <w:trHeight w:val="306"/>
        </w:trPr>
        <w:tc>
          <w:tcPr>
            <w:tcW w:w="4820" w:type="dxa"/>
            <w:gridSpan w:val="2"/>
            <w:shd w:val="clear" w:color="auto" w:fill="D9D9D9" w:themeFill="background1" w:themeFillShade="D9"/>
            <w:vAlign w:val="center"/>
          </w:tcPr>
          <w:p w:rsidR="005210E7" w:rsidRPr="00117A83" w:rsidRDefault="005210E7" w:rsidP="005210E7">
            <w:pPr>
              <w:jc w:val="center"/>
              <w:rPr>
                <w:rFonts w:ascii="Arial" w:hAnsi="Arial"/>
                <w:b/>
                <w:iCs/>
              </w:rPr>
            </w:pPr>
            <w:r>
              <w:rPr>
                <w:rFonts w:ascii="Arial" w:hAnsi="Arial"/>
                <w:b/>
                <w:iCs/>
              </w:rPr>
              <w:t>UNOPS R</w:t>
            </w:r>
            <w:r w:rsidRPr="00117A83">
              <w:rPr>
                <w:rFonts w:ascii="Arial" w:hAnsi="Arial"/>
                <w:b/>
                <w:iCs/>
              </w:rPr>
              <w:t>equirements</w:t>
            </w:r>
          </w:p>
        </w:tc>
        <w:tc>
          <w:tcPr>
            <w:tcW w:w="2126" w:type="dxa"/>
            <w:shd w:val="clear" w:color="auto" w:fill="D9D9D9" w:themeFill="background1" w:themeFillShade="D9"/>
            <w:vAlign w:val="center"/>
          </w:tcPr>
          <w:p w:rsidR="005210E7" w:rsidRPr="00117A83" w:rsidRDefault="005210E7" w:rsidP="005210E7">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rsidR="005210E7" w:rsidRDefault="005210E7" w:rsidP="005210E7">
            <w:pPr>
              <w:jc w:val="center"/>
              <w:rPr>
                <w:rFonts w:ascii="Arial" w:hAnsi="Arial"/>
                <w:b/>
                <w:iCs/>
              </w:rPr>
            </w:pPr>
            <w:r w:rsidRPr="00117A83">
              <w:rPr>
                <w:rFonts w:ascii="Arial" w:hAnsi="Arial"/>
                <w:b/>
                <w:iCs/>
              </w:rPr>
              <w:t xml:space="preserve">Details </w:t>
            </w:r>
          </w:p>
          <w:p w:rsidR="005210E7" w:rsidRDefault="005210E7" w:rsidP="005210E7">
            <w:pPr>
              <w:jc w:val="center"/>
              <w:rPr>
                <w:rFonts w:ascii="Arial" w:hAnsi="Arial"/>
                <w:iCs/>
              </w:rPr>
            </w:pPr>
            <w:r>
              <w:rPr>
                <w:rFonts w:ascii="Arial" w:hAnsi="Arial"/>
                <w:iCs/>
              </w:rPr>
              <w:t>Bidder</w:t>
            </w:r>
            <w:r w:rsidRPr="00117A83">
              <w:rPr>
                <w:rFonts w:ascii="Arial" w:hAnsi="Arial"/>
                <w:iCs/>
              </w:rPr>
              <w:t xml:space="preserve"> to complete</w:t>
            </w:r>
          </w:p>
          <w:p w:rsidR="005210E7" w:rsidRPr="00117A83" w:rsidRDefault="005210E7" w:rsidP="005210E7">
            <w:pPr>
              <w:jc w:val="center"/>
              <w:rPr>
                <w:rFonts w:ascii="Arial" w:hAnsi="Arial"/>
                <w:b/>
                <w:iCs/>
              </w:rPr>
            </w:pPr>
            <w:r w:rsidRPr="00117A83">
              <w:rPr>
                <w:rFonts w:ascii="Arial" w:hAnsi="Arial"/>
                <w:iCs/>
                <w:highlight w:val="cyan"/>
              </w:rPr>
              <w:t>Insert details</w:t>
            </w: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time</w:t>
            </w:r>
          </w:p>
        </w:tc>
        <w:tc>
          <w:tcPr>
            <w:tcW w:w="3118" w:type="dxa"/>
            <w:vAlign w:val="center"/>
          </w:tcPr>
          <w:p w:rsidR="00204ABF" w:rsidRDefault="00204ABF" w:rsidP="00FC4365">
            <w:pPr>
              <w:rPr>
                <w:rFonts w:ascii="Arial" w:hAnsi="Arial"/>
                <w:iCs/>
              </w:rPr>
            </w:pPr>
            <w:r w:rsidRPr="003470DA">
              <w:rPr>
                <w:rFonts w:ascii="Arial" w:hAnsi="Arial"/>
                <w:iCs/>
              </w:rPr>
              <w:t>Bidder shall deliver the goods</w:t>
            </w:r>
            <w:r w:rsidR="009434D8">
              <w:rPr>
                <w:rFonts w:ascii="Arial" w:hAnsi="Arial"/>
                <w:iCs/>
              </w:rPr>
              <w:t xml:space="preserve"> as soon as possible but latest</w:t>
            </w:r>
            <w:r w:rsidRPr="003470DA">
              <w:rPr>
                <w:rFonts w:ascii="Arial" w:hAnsi="Arial"/>
                <w:iCs/>
              </w:rPr>
              <w:t xml:space="preserve"> </w:t>
            </w:r>
            <w:r>
              <w:rPr>
                <w:rFonts w:ascii="Arial" w:hAnsi="Arial"/>
                <w:iCs/>
              </w:rPr>
              <w:t xml:space="preserve">within </w:t>
            </w:r>
            <w:r w:rsidR="00977177" w:rsidRPr="00631031">
              <w:rPr>
                <w:rFonts w:ascii="Arial" w:hAnsi="Arial"/>
                <w:b/>
                <w:iCs/>
              </w:rPr>
              <w:t>30</w:t>
            </w:r>
            <w:r w:rsidRPr="00631031">
              <w:rPr>
                <w:rFonts w:ascii="Arial" w:hAnsi="Arial"/>
                <w:b/>
                <w:iCs/>
              </w:rPr>
              <w:t xml:space="preserve"> (</w:t>
            </w:r>
            <w:r w:rsidR="00977177" w:rsidRPr="00631031">
              <w:rPr>
                <w:rFonts w:ascii="Arial" w:hAnsi="Arial"/>
                <w:b/>
                <w:iCs/>
              </w:rPr>
              <w:t>thirt</w:t>
            </w:r>
            <w:r w:rsidR="00A057C0" w:rsidRPr="00631031">
              <w:rPr>
                <w:rFonts w:ascii="Arial" w:hAnsi="Arial"/>
                <w:b/>
                <w:iCs/>
              </w:rPr>
              <w:t>y</w:t>
            </w:r>
            <w:r w:rsidRPr="00631031">
              <w:rPr>
                <w:rFonts w:ascii="Arial" w:hAnsi="Arial"/>
                <w:b/>
                <w:iCs/>
              </w:rPr>
              <w:t>)</w:t>
            </w:r>
            <w:r>
              <w:rPr>
                <w:rFonts w:ascii="Arial" w:hAnsi="Arial"/>
                <w:iCs/>
              </w:rPr>
              <w:t xml:space="preserve"> calendar days after C</w:t>
            </w:r>
            <w:r w:rsidRPr="003470DA">
              <w:rPr>
                <w:rFonts w:ascii="Arial" w:hAnsi="Arial"/>
                <w:iCs/>
              </w:rPr>
              <w:t>ontract signature.</w:t>
            </w:r>
          </w:p>
          <w:p w:rsidR="00631031" w:rsidRPr="003470DA" w:rsidRDefault="00631031" w:rsidP="00FC4365">
            <w:pPr>
              <w:rPr>
                <w:rFonts w:ascii="Arial" w:hAnsi="Arial"/>
                <w:iCs/>
                <w:highlight w:val="yellow"/>
              </w:rPr>
            </w:pPr>
          </w:p>
        </w:tc>
        <w:tc>
          <w:tcPr>
            <w:tcW w:w="2126" w:type="dxa"/>
            <w:vAlign w:val="center"/>
          </w:tcPr>
          <w:p w:rsidR="00204ABF" w:rsidRPr="00117A83" w:rsidRDefault="00682B53" w:rsidP="005210E7">
            <w:pPr>
              <w:rPr>
                <w:rFonts w:ascii="Arial" w:hAnsi="Arial"/>
                <w:iCs/>
              </w:rPr>
            </w:pPr>
            <w:sdt>
              <w:sdtPr>
                <w:rPr>
                  <w:snapToGrid w:val="0"/>
                  <w:color w:val="000000" w:themeColor="text1"/>
                  <w:highlight w:val="cyan"/>
                </w:rPr>
                <w:id w:val="5097612"/>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rPr>
            </w:pP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place and Incoterms rules</w:t>
            </w:r>
          </w:p>
        </w:tc>
        <w:tc>
          <w:tcPr>
            <w:tcW w:w="3118" w:type="dxa"/>
            <w:vAlign w:val="center"/>
          </w:tcPr>
          <w:p w:rsidR="00204ABF" w:rsidRDefault="00204ABF" w:rsidP="00A057C0">
            <w:pPr>
              <w:rPr>
                <w:rFonts w:ascii="Arial" w:hAnsi="Arial"/>
                <w:iCs/>
              </w:rPr>
            </w:pPr>
            <w:r w:rsidRPr="004869CC">
              <w:rPr>
                <w:rFonts w:ascii="Arial" w:hAnsi="Arial"/>
                <w:iCs/>
              </w:rPr>
              <w:t>DAP (Delivery at Place), offload included, as per Incoterms 2010, net of any direct taxes, customs duties and indirect taxes and VAT.</w:t>
            </w:r>
          </w:p>
          <w:p w:rsidR="00186F66" w:rsidRDefault="00186F66" w:rsidP="00A057C0">
            <w:pPr>
              <w:rPr>
                <w:rFonts w:ascii="Arial" w:hAnsi="Arial"/>
                <w:iCs/>
              </w:rPr>
            </w:pPr>
          </w:p>
          <w:p w:rsidR="00186F66" w:rsidRPr="00186F66" w:rsidRDefault="00186F66" w:rsidP="00A057C0">
            <w:pPr>
              <w:rPr>
                <w:rFonts w:ascii="Arial" w:hAnsi="Arial"/>
                <w:b/>
                <w:iCs/>
                <w:u w:val="single"/>
              </w:rPr>
            </w:pPr>
            <w:r w:rsidRPr="00186F66">
              <w:rPr>
                <w:rFonts w:ascii="Arial" w:hAnsi="Arial"/>
                <w:b/>
                <w:iCs/>
                <w:u w:val="single"/>
              </w:rPr>
              <w:t>One day training must be included in price</w:t>
            </w:r>
          </w:p>
          <w:p w:rsidR="00186F66" w:rsidRPr="007D013A" w:rsidRDefault="00186F66" w:rsidP="00A057C0">
            <w:pPr>
              <w:rPr>
                <w:rFonts w:ascii="Arial" w:hAnsi="Arial"/>
                <w:iCs/>
              </w:rPr>
            </w:pPr>
          </w:p>
        </w:tc>
        <w:tc>
          <w:tcPr>
            <w:tcW w:w="2126" w:type="dxa"/>
            <w:vAlign w:val="center"/>
          </w:tcPr>
          <w:p w:rsidR="00204ABF" w:rsidRPr="00117A83" w:rsidRDefault="00682B53" w:rsidP="005210E7">
            <w:pPr>
              <w:rPr>
                <w:rFonts w:ascii="Arial" w:hAnsi="Arial"/>
                <w:iCs/>
                <w:highlight w:val="yellow"/>
              </w:rPr>
            </w:pPr>
            <w:sdt>
              <w:sdtPr>
                <w:rPr>
                  <w:snapToGrid w:val="0"/>
                  <w:color w:val="000000" w:themeColor="text1"/>
                  <w:highlight w:val="cyan"/>
                </w:rPr>
                <w:id w:val="5097614"/>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Consignee details</w:t>
            </w:r>
          </w:p>
        </w:tc>
        <w:tc>
          <w:tcPr>
            <w:tcW w:w="3118" w:type="dxa"/>
            <w:vAlign w:val="center"/>
          </w:tcPr>
          <w:p w:rsidR="00204ABF" w:rsidRPr="004869CC" w:rsidRDefault="00204ABF" w:rsidP="00F07FF4">
            <w:pPr>
              <w:rPr>
                <w:rFonts w:ascii="Arial" w:hAnsi="Arial"/>
                <w:lang w:eastAsia="en-US"/>
              </w:rPr>
            </w:pPr>
            <w:r w:rsidRPr="004869CC">
              <w:rPr>
                <w:rFonts w:ascii="Arial" w:hAnsi="Arial"/>
                <w:lang w:eastAsia="en-US"/>
              </w:rPr>
              <w:t>The goods should</w:t>
            </w:r>
            <w:r w:rsidR="00F07FF4">
              <w:rPr>
                <w:rFonts w:ascii="Arial" w:hAnsi="Arial"/>
                <w:lang w:eastAsia="en-US"/>
              </w:rPr>
              <w:t xml:space="preserve"> be delivered and offloaded on</w:t>
            </w:r>
            <w:r w:rsidR="00393E2F">
              <w:rPr>
                <w:rFonts w:ascii="Arial" w:hAnsi="Arial"/>
                <w:lang w:eastAsia="en-US"/>
              </w:rPr>
              <w:t xml:space="preserve"> </w:t>
            </w:r>
            <w:r w:rsidR="00811FA2">
              <w:rPr>
                <w:rFonts w:ascii="Arial" w:hAnsi="Arial"/>
                <w:lang w:eastAsia="en-US"/>
              </w:rPr>
              <w:t xml:space="preserve">one address in </w:t>
            </w:r>
            <w:r w:rsidR="00393E2F">
              <w:rPr>
                <w:rFonts w:ascii="Arial" w:hAnsi="Arial"/>
                <w:lang w:eastAsia="en-US"/>
              </w:rPr>
              <w:t>Belgrade</w:t>
            </w:r>
            <w:r w:rsidRPr="004869CC">
              <w:rPr>
                <w:rFonts w:ascii="Arial" w:hAnsi="Arial"/>
                <w:lang w:eastAsia="en-US"/>
              </w:rPr>
              <w:t>.</w:t>
            </w:r>
          </w:p>
        </w:tc>
        <w:tc>
          <w:tcPr>
            <w:tcW w:w="2126" w:type="dxa"/>
            <w:vAlign w:val="center"/>
          </w:tcPr>
          <w:p w:rsidR="00204ABF" w:rsidRPr="00117A83" w:rsidRDefault="00682B53" w:rsidP="005210E7">
            <w:pPr>
              <w:rPr>
                <w:rFonts w:ascii="Arial" w:hAnsi="Arial"/>
                <w:iCs/>
                <w:highlight w:val="yellow"/>
              </w:rPr>
            </w:pPr>
            <w:sdt>
              <w:sdtPr>
                <w:rPr>
                  <w:snapToGrid w:val="0"/>
                  <w:color w:val="000000" w:themeColor="text1"/>
                  <w:highlight w:val="cyan"/>
                </w:rPr>
                <w:id w:val="5097616"/>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UNOPS Right to vary requirements</w:t>
            </w:r>
          </w:p>
        </w:tc>
        <w:tc>
          <w:tcPr>
            <w:tcW w:w="3118" w:type="dxa"/>
            <w:vAlign w:val="center"/>
          </w:tcPr>
          <w:p w:rsidR="00204ABF" w:rsidRPr="004869CC" w:rsidRDefault="00204ABF" w:rsidP="00A23B50">
            <w:pPr>
              <w:pStyle w:val="Sub-ClauseText"/>
              <w:spacing w:before="0" w:after="0"/>
              <w:rPr>
                <w:rFonts w:ascii="Arial" w:hAnsi="Arial" w:cs="Arial"/>
                <w:iCs/>
                <w:highlight w:val="lightGray"/>
              </w:rPr>
            </w:pPr>
            <w:r w:rsidRPr="004869CC">
              <w:rPr>
                <w:rFonts w:ascii="Arial" w:hAnsi="Arial" w:cs="Arial"/>
                <w:spacing w:val="0"/>
                <w:sz w:val="20"/>
              </w:rPr>
              <w:t>At the time the Contract is awarded, UNOPS reserves the right to vary the quantity of the goods and associated services specified above, pro</w:t>
            </w:r>
            <w:r w:rsidR="006023E1">
              <w:rPr>
                <w:rFonts w:ascii="Arial" w:hAnsi="Arial" w:cs="Arial"/>
                <w:spacing w:val="0"/>
                <w:sz w:val="20"/>
              </w:rPr>
              <w:t xml:space="preserve">vided this does not exceed +/- </w:t>
            </w:r>
            <w:r w:rsidR="00A23B50">
              <w:rPr>
                <w:rFonts w:ascii="Arial" w:hAnsi="Arial" w:cs="Arial"/>
                <w:spacing w:val="0"/>
                <w:sz w:val="20"/>
              </w:rPr>
              <w:t>3</w:t>
            </w:r>
            <w:r w:rsidR="001845A0" w:rsidRPr="00A53966">
              <w:rPr>
                <w:rFonts w:ascii="Arial" w:hAnsi="Arial" w:cs="Arial"/>
                <w:spacing w:val="0"/>
                <w:sz w:val="20"/>
              </w:rPr>
              <w:t>0</w:t>
            </w:r>
            <w:r w:rsidRPr="00A53966">
              <w:rPr>
                <w:rFonts w:ascii="Arial" w:hAnsi="Arial" w:cs="Arial"/>
                <w:spacing w:val="0"/>
                <w:sz w:val="20"/>
              </w:rPr>
              <w:t>%,</w:t>
            </w:r>
            <w:r w:rsidRPr="004869CC">
              <w:rPr>
                <w:rFonts w:ascii="Arial" w:hAnsi="Arial" w:cs="Arial"/>
                <w:spacing w:val="0"/>
                <w:sz w:val="20"/>
              </w:rPr>
              <w:t xml:space="preserve"> without any change in the unit prices or other terms and conditions of the RFQ.</w:t>
            </w:r>
          </w:p>
        </w:tc>
        <w:tc>
          <w:tcPr>
            <w:tcW w:w="2126" w:type="dxa"/>
            <w:vAlign w:val="center"/>
          </w:tcPr>
          <w:p w:rsidR="00204ABF" w:rsidRPr="00117A83" w:rsidRDefault="00682B53"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No</w:t>
            </w:r>
          </w:p>
        </w:tc>
        <w:tc>
          <w:tcPr>
            <w:tcW w:w="2835" w:type="dxa"/>
            <w:vAlign w:val="center"/>
          </w:tcPr>
          <w:p w:rsidR="00204ABF" w:rsidRPr="00117A83" w:rsidRDefault="00204ABF" w:rsidP="005210E7">
            <w:pPr>
              <w:pStyle w:val="Sub-ClauseText"/>
              <w:spacing w:before="0" w:after="0"/>
              <w:rPr>
                <w:rFonts w:ascii="Arial" w:hAnsi="Arial" w:cs="Arial"/>
                <w:spacing w:val="0"/>
                <w:sz w:val="20"/>
              </w:rPr>
            </w:pPr>
          </w:p>
        </w:tc>
      </w:tr>
    </w:tbl>
    <w:p w:rsidR="00117A83" w:rsidRDefault="00117A83" w:rsidP="00563018">
      <w:pPr>
        <w:rPr>
          <w:iCs/>
        </w:rPr>
      </w:pPr>
    </w:p>
    <w:p w:rsidR="00117A83" w:rsidRDefault="00117A83" w:rsidP="00563018">
      <w:pPr>
        <w:rPr>
          <w:iCs/>
        </w:rPr>
      </w:pPr>
    </w:p>
    <w:p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rsidR="00563018" w:rsidRPr="000F29CF" w:rsidRDefault="00563018" w:rsidP="00563018">
      <w:pPr>
        <w:ind w:right="-34"/>
        <w:contextualSpacing/>
        <w:jc w:val="both"/>
        <w:rPr>
          <w:color w:val="000000"/>
        </w:rPr>
      </w:pPr>
    </w:p>
    <w:p w:rsidR="00393E2F" w:rsidRDefault="00393E2F" w:rsidP="00563018">
      <w:pPr>
        <w:ind w:left="3600" w:right="-34" w:firstLine="720"/>
        <w:contextualSpacing/>
        <w:jc w:val="both"/>
        <w:rPr>
          <w:color w:val="000000"/>
          <w:highlight w:val="cyan"/>
          <w:lang w:val="en-AU"/>
        </w:rPr>
      </w:pPr>
    </w:p>
    <w:p w:rsidR="00212A1C" w:rsidRDefault="00563018" w:rsidP="00563018">
      <w:pPr>
        <w:ind w:left="3600" w:right="-34" w:firstLine="720"/>
        <w:contextualSpacing/>
        <w:jc w:val="both"/>
        <w:rPr>
          <w:snapToGrid w:val="0"/>
          <w:color w:val="000000" w:themeColor="text1"/>
        </w:rPr>
      </w:pPr>
      <w:r w:rsidRPr="00731E3E">
        <w:rPr>
          <w:color w:val="000000"/>
          <w:highlight w:val="cyan"/>
          <w:lang w:val="en-AU"/>
        </w:rPr>
        <w:t xml:space="preserve"> </w:t>
      </w:r>
      <w:sdt>
        <w:sdtPr>
          <w:rPr>
            <w:snapToGrid w:val="0"/>
            <w:color w:val="000000" w:themeColor="text1"/>
            <w:highlight w:val="cyan"/>
          </w:rPr>
          <w:id w:val="-804382700"/>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563018" w:rsidRPr="00731E3E" w:rsidRDefault="00563018" w:rsidP="00FC4365">
      <w:r w:rsidRPr="00731E3E">
        <w:t>ANY DEVIATION MUST BE LISTED BELOW:</w:t>
      </w:r>
    </w:p>
    <w:p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731E3E" w:rsidRDefault="00563018" w:rsidP="00563018"/>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BD5D47" w:rsidRDefault="00563018" w:rsidP="00204ABF">
      <w:pPr>
        <w:rPr>
          <w:rFonts w:cs="Times New Roman"/>
          <w:szCs w:val="24"/>
        </w:rPr>
      </w:pPr>
      <w:r>
        <w:br w:type="page"/>
      </w:r>
      <w:r w:rsidR="00A10DBB">
        <w:rPr>
          <w:rFonts w:cs="Times New Roman"/>
          <w:szCs w:val="24"/>
        </w:rPr>
        <w:t>Form</w:t>
      </w:r>
      <w:r w:rsidR="00BD5D47">
        <w:rPr>
          <w:rFonts w:cs="Times New Roman"/>
          <w:szCs w:val="24"/>
        </w:rPr>
        <w:t xml:space="preserve"> </w:t>
      </w:r>
      <w:r w:rsidR="007741A2">
        <w:rPr>
          <w:rFonts w:cs="Times New Roman"/>
          <w:szCs w:val="24"/>
        </w:rPr>
        <w:t>D</w:t>
      </w:r>
      <w:r w:rsidR="00BD5D47">
        <w:rPr>
          <w:rFonts w:cs="Times New Roman"/>
          <w:szCs w:val="24"/>
        </w:rPr>
        <w:t>: Previous experience form</w:t>
      </w: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w:t>
      </w:r>
    </w:p>
    <w:p w:rsidR="00286B91" w:rsidRPr="009F494C" w:rsidRDefault="00286B91" w:rsidP="00286B91"/>
    <w:tbl>
      <w:tblPr>
        <w:tblW w:w="9431" w:type="dxa"/>
        <w:jc w:val="center"/>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rsidTr="00432175">
        <w:trPr>
          <w:cantSplit/>
          <w:trHeight w:val="876"/>
          <w:tblHeader/>
          <w:jc w:val="center"/>
        </w:trPr>
        <w:tc>
          <w:tcPr>
            <w:tcW w:w="892"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Contract Identification and Title and</w:t>
            </w:r>
          </w:p>
          <w:p w:rsidR="00286B91" w:rsidRPr="009F494C" w:rsidRDefault="00286B91" w:rsidP="008C2925">
            <w:pPr>
              <w:suppressAutoHyphens/>
              <w:jc w:val="center"/>
              <w:rPr>
                <w:b/>
                <w:bCs/>
                <w:spacing w:val="-2"/>
              </w:rPr>
            </w:pPr>
            <w:r w:rsidRPr="009F494C">
              <w:rPr>
                <w:b/>
                <w:bCs/>
                <w:spacing w:val="-2"/>
              </w:rPr>
              <w:t>Contact details of Client:</w:t>
            </w:r>
          </w:p>
          <w:p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bl>
    <w:p w:rsidR="00286B91" w:rsidRPr="009F494C" w:rsidRDefault="00286B91" w:rsidP="00286B91">
      <w:pPr>
        <w:pStyle w:val="SectionVHeader"/>
        <w:ind w:left="180" w:right="288"/>
        <w:jc w:val="left"/>
        <w:rPr>
          <w:lang w:val="en-GB"/>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210E7" w:rsidRDefault="005210E7" w:rsidP="005210E7">
      <w:pPr>
        <w:tabs>
          <w:tab w:val="left" w:pos="990"/>
        </w:tabs>
        <w:rPr>
          <w:color w:val="000000"/>
          <w:lang w:val="en-AU"/>
        </w:rPr>
      </w:pPr>
    </w:p>
    <w:p w:rsidR="00182D2B" w:rsidRPr="000449DC" w:rsidRDefault="00563018" w:rsidP="005210E7">
      <w:pPr>
        <w:tabs>
          <w:tab w:val="left" w:pos="990"/>
        </w:tabs>
        <w:rPr>
          <w:b/>
          <w:color w:val="FFFFFF"/>
          <w:sz w:val="22"/>
        </w:rPr>
      </w:pPr>
      <w:r w:rsidRPr="00731E3E">
        <w:rPr>
          <w:color w:val="000000"/>
          <w:lang w:val="en-AU"/>
        </w:rPr>
        <w:t>Signature</w:t>
      </w:r>
      <w:r w:rsidRPr="00731E3E">
        <w:rPr>
          <w:color w:val="000000"/>
          <w:lang w:val="en-AU"/>
        </w:rPr>
        <w:tab/>
        <w:t>: _____________________________________________________________</w:t>
      </w:r>
      <w:r w:rsidR="00E14CA9">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933BF0">
      <w:headerReference w:type="default" r:id="rId13"/>
      <w:footerReference w:type="default" r:id="rId14"/>
      <w:headerReference w:type="first" r:id="rId15"/>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EDF" w:rsidRDefault="00CE2EDF">
      <w:r>
        <w:separator/>
      </w:r>
    </w:p>
  </w:endnote>
  <w:endnote w:type="continuationSeparator" w:id="0">
    <w:p w:rsidR="00CE2EDF" w:rsidRDefault="00CE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CE2EDF" w:rsidRPr="00933BF0" w:rsidTr="0059057B">
      <w:tc>
        <w:tcPr>
          <w:tcW w:w="4596" w:type="dxa"/>
        </w:tcPr>
        <w:p w:rsidR="00CE2EDF" w:rsidRPr="00933BF0" w:rsidRDefault="00CE2EDF" w:rsidP="0059057B">
          <w:pPr>
            <w:pStyle w:val="Footer"/>
            <w:rPr>
              <w:rFonts w:ascii="Arial" w:hAnsi="Arial"/>
              <w:sz w:val="18"/>
              <w:szCs w:val="18"/>
            </w:rPr>
          </w:pPr>
          <w:r w:rsidRPr="00933BF0">
            <w:rPr>
              <w:noProof/>
              <w:sz w:val="18"/>
              <w:szCs w:val="18"/>
            </w:rPr>
            <w:drawing>
              <wp:inline distT="0" distB="0" distL="0" distR="0" wp14:anchorId="06C1836B" wp14:editId="48DB4868">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CE2EDF" w:rsidRPr="00933BF0" w:rsidRDefault="00CE2EDF"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682B53">
            <w:rPr>
              <w:rFonts w:ascii="Arial" w:hAnsi="Arial"/>
              <w:noProof/>
              <w:sz w:val="18"/>
              <w:szCs w:val="18"/>
            </w:rPr>
            <w:t>2</w:t>
          </w:r>
          <w:r w:rsidRPr="00933BF0">
            <w:rPr>
              <w:sz w:val="18"/>
              <w:szCs w:val="18"/>
            </w:rPr>
            <w:fldChar w:fldCharType="end"/>
          </w:r>
        </w:p>
      </w:tc>
    </w:tr>
  </w:tbl>
  <w:p w:rsidR="00CE2EDF" w:rsidRDefault="00CE2EDF"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EDF" w:rsidRDefault="00CE2EDF">
      <w:r>
        <w:separator/>
      </w:r>
    </w:p>
  </w:footnote>
  <w:footnote w:type="continuationSeparator" w:id="0">
    <w:p w:rsidR="00CE2EDF" w:rsidRDefault="00CE2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CE2EDF" w:rsidRPr="00B22AB4" w:rsidTr="0059057B">
      <w:tc>
        <w:tcPr>
          <w:tcW w:w="9889" w:type="dxa"/>
        </w:tcPr>
        <w:p w:rsidR="00CE2EDF" w:rsidRPr="00933BF0" w:rsidRDefault="00CE2EDF" w:rsidP="00900F29">
          <w:pPr>
            <w:pStyle w:val="Footer"/>
            <w:jc w:val="right"/>
            <w:rPr>
              <w:rFonts w:ascii="Arial" w:hAnsi="Arial"/>
              <w:sz w:val="18"/>
              <w:szCs w:val="18"/>
            </w:rPr>
          </w:pPr>
          <w:r>
            <w:rPr>
              <w:rFonts w:ascii="Arial" w:hAnsi="Arial"/>
              <w:sz w:val="18"/>
              <w:szCs w:val="18"/>
            </w:rPr>
            <w:t>RFQ Ref No</w:t>
          </w:r>
          <w:r w:rsidRPr="00900F29">
            <w:rPr>
              <w:rFonts w:ascii="Arial" w:hAnsi="Arial"/>
              <w:sz w:val="18"/>
              <w:szCs w:val="18"/>
            </w:rPr>
            <w:t xml:space="preserve">: </w:t>
          </w:r>
          <w:r w:rsidRPr="004C0DB2">
            <w:rPr>
              <w:rFonts w:ascii="Arial" w:hAnsi="Arial"/>
              <w:sz w:val="18"/>
              <w:szCs w:val="18"/>
            </w:rPr>
            <w:t>UNOPS-SMOIA-2</w:t>
          </w:r>
          <w:r>
            <w:rPr>
              <w:rFonts w:ascii="Arial" w:hAnsi="Arial"/>
              <w:sz w:val="18"/>
              <w:szCs w:val="18"/>
            </w:rPr>
            <w:t>017-G-005</w:t>
          </w:r>
        </w:p>
      </w:tc>
    </w:tr>
  </w:tbl>
  <w:p w:rsidR="00CE2EDF" w:rsidRDefault="00CE2E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EDF" w:rsidRDefault="00CE2EDF">
    <w:pPr>
      <w:pStyle w:val="Header"/>
    </w:pPr>
    <w:r w:rsidRPr="00A1644F">
      <w:rPr>
        <w:noProof/>
      </w:rPr>
      <w:drawing>
        <wp:anchor distT="0" distB="0" distL="114300" distR="114300" simplePos="0" relativeHeight="251659264" behindDoc="0" locked="0" layoutInCell="1" allowOverlap="1" wp14:anchorId="1F75A1E3" wp14:editId="7ED04EB6">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D5026B"/>
    <w:multiLevelType w:val="hybridMultilevel"/>
    <w:tmpl w:val="325ECCA4"/>
    <w:lvl w:ilvl="0" w:tplc="2962FD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50E5DB7"/>
    <w:multiLevelType w:val="hybridMultilevel"/>
    <w:tmpl w:val="03A086C8"/>
    <w:lvl w:ilvl="0" w:tplc="0DC6C452">
      <w:start w:val="1"/>
      <w:numFmt w:val="decimal"/>
      <w:lvlText w:val="%1."/>
      <w:lvlJc w:val="left"/>
      <w:pPr>
        <w:ind w:left="360" w:hanging="360"/>
      </w:pPr>
      <w:rPr>
        <w:rFonts w:ascii="Arial" w:hAnsi="Arial" w:cs="Arial" w:hint="default"/>
        <w:b/>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5">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6">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3"/>
  </w:num>
  <w:num w:numId="4">
    <w:abstractNumId w:val="15"/>
  </w:num>
  <w:num w:numId="5">
    <w:abstractNumId w:val="9"/>
  </w:num>
  <w:num w:numId="6">
    <w:abstractNumId w:val="5"/>
  </w:num>
  <w:num w:numId="7">
    <w:abstractNumId w:val="8"/>
  </w:num>
  <w:num w:numId="8">
    <w:abstractNumId w:val="18"/>
  </w:num>
  <w:num w:numId="9">
    <w:abstractNumId w:val="35"/>
  </w:num>
  <w:num w:numId="10">
    <w:abstractNumId w:val="32"/>
  </w:num>
  <w:num w:numId="11">
    <w:abstractNumId w:val="20"/>
  </w:num>
  <w:num w:numId="12">
    <w:abstractNumId w:val="6"/>
  </w:num>
  <w:num w:numId="13">
    <w:abstractNumId w:val="10"/>
  </w:num>
  <w:num w:numId="14">
    <w:abstractNumId w:val="24"/>
  </w:num>
  <w:num w:numId="15">
    <w:abstractNumId w:val="1"/>
  </w:num>
  <w:num w:numId="16">
    <w:abstractNumId w:val="31"/>
  </w:num>
  <w:num w:numId="17">
    <w:abstractNumId w:val="4"/>
  </w:num>
  <w:num w:numId="18">
    <w:abstractNumId w:val="36"/>
  </w:num>
  <w:num w:numId="19">
    <w:abstractNumId w:val="33"/>
  </w:num>
  <w:num w:numId="20">
    <w:abstractNumId w:val="45"/>
  </w:num>
  <w:num w:numId="21">
    <w:abstractNumId w:val="42"/>
  </w:num>
  <w:num w:numId="22">
    <w:abstractNumId w:val="44"/>
  </w:num>
  <w:num w:numId="23">
    <w:abstractNumId w:val="26"/>
  </w:num>
  <w:num w:numId="24">
    <w:abstractNumId w:val="2"/>
  </w:num>
  <w:num w:numId="25">
    <w:abstractNumId w:val="11"/>
  </w:num>
  <w:num w:numId="26">
    <w:abstractNumId w:val="23"/>
  </w:num>
  <w:num w:numId="27">
    <w:abstractNumId w:val="30"/>
  </w:num>
  <w:num w:numId="28">
    <w:abstractNumId w:val="7"/>
  </w:num>
  <w:num w:numId="29">
    <w:abstractNumId w:val="21"/>
  </w:num>
  <w:num w:numId="30">
    <w:abstractNumId w:val="14"/>
  </w:num>
  <w:num w:numId="31">
    <w:abstractNumId w:val="19"/>
  </w:num>
  <w:num w:numId="32">
    <w:abstractNumId w:val="38"/>
  </w:num>
  <w:num w:numId="33">
    <w:abstractNumId w:val="27"/>
  </w:num>
  <w:num w:numId="34">
    <w:abstractNumId w:val="25"/>
  </w:num>
  <w:num w:numId="35">
    <w:abstractNumId w:val="22"/>
  </w:num>
  <w:num w:numId="36">
    <w:abstractNumId w:val="13"/>
  </w:num>
  <w:num w:numId="37">
    <w:abstractNumId w:val="41"/>
  </w:num>
  <w:num w:numId="38">
    <w:abstractNumId w:val="37"/>
  </w:num>
  <w:num w:numId="39">
    <w:abstractNumId w:val="28"/>
  </w:num>
  <w:num w:numId="40">
    <w:abstractNumId w:val="29"/>
  </w:num>
  <w:num w:numId="41">
    <w:abstractNumId w:val="40"/>
  </w:num>
  <w:num w:numId="42">
    <w:abstractNumId w:val="16"/>
  </w:num>
  <w:num w:numId="43">
    <w:abstractNumId w:val="34"/>
  </w:num>
  <w:num w:numId="44">
    <w:abstractNumId w:val="17"/>
  </w:num>
  <w:num w:numId="45">
    <w:abstractNumId w:val="12"/>
  </w:num>
  <w:num w:numId="46">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2860"/>
    <w:rsid w:val="00003565"/>
    <w:rsid w:val="00003F47"/>
    <w:rsid w:val="0000569E"/>
    <w:rsid w:val="0000572D"/>
    <w:rsid w:val="00005F3B"/>
    <w:rsid w:val="00006F3D"/>
    <w:rsid w:val="0001091C"/>
    <w:rsid w:val="00013E3C"/>
    <w:rsid w:val="00016AA2"/>
    <w:rsid w:val="00020C78"/>
    <w:rsid w:val="00025C79"/>
    <w:rsid w:val="0002605C"/>
    <w:rsid w:val="000267C1"/>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4EB7"/>
    <w:rsid w:val="00055B15"/>
    <w:rsid w:val="00055D53"/>
    <w:rsid w:val="000605EC"/>
    <w:rsid w:val="00061742"/>
    <w:rsid w:val="00062497"/>
    <w:rsid w:val="00062600"/>
    <w:rsid w:val="00064369"/>
    <w:rsid w:val="00066007"/>
    <w:rsid w:val="00066F40"/>
    <w:rsid w:val="00071D01"/>
    <w:rsid w:val="0007252B"/>
    <w:rsid w:val="00072681"/>
    <w:rsid w:val="000744D5"/>
    <w:rsid w:val="00077871"/>
    <w:rsid w:val="00081ED2"/>
    <w:rsid w:val="00083532"/>
    <w:rsid w:val="00084C37"/>
    <w:rsid w:val="00086566"/>
    <w:rsid w:val="00091F86"/>
    <w:rsid w:val="00093411"/>
    <w:rsid w:val="0009685D"/>
    <w:rsid w:val="000A0ED2"/>
    <w:rsid w:val="000A1B91"/>
    <w:rsid w:val="000A21C7"/>
    <w:rsid w:val="000A3A00"/>
    <w:rsid w:val="000A445C"/>
    <w:rsid w:val="000A5BDC"/>
    <w:rsid w:val="000B06E6"/>
    <w:rsid w:val="000B391F"/>
    <w:rsid w:val="000B45FD"/>
    <w:rsid w:val="000B4E8C"/>
    <w:rsid w:val="000B70CE"/>
    <w:rsid w:val="000B7F1C"/>
    <w:rsid w:val="000B7FC9"/>
    <w:rsid w:val="000C0397"/>
    <w:rsid w:val="000C133F"/>
    <w:rsid w:val="000C1383"/>
    <w:rsid w:val="000C2F23"/>
    <w:rsid w:val="000C2F41"/>
    <w:rsid w:val="000C3511"/>
    <w:rsid w:val="000C36A0"/>
    <w:rsid w:val="000C4974"/>
    <w:rsid w:val="000C5A36"/>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4F7"/>
    <w:rsid w:val="00101E31"/>
    <w:rsid w:val="001021E4"/>
    <w:rsid w:val="00103F59"/>
    <w:rsid w:val="00104F6B"/>
    <w:rsid w:val="001059D3"/>
    <w:rsid w:val="00106D64"/>
    <w:rsid w:val="00107AF1"/>
    <w:rsid w:val="00107B4F"/>
    <w:rsid w:val="00113894"/>
    <w:rsid w:val="00113BBF"/>
    <w:rsid w:val="00114325"/>
    <w:rsid w:val="00114773"/>
    <w:rsid w:val="001149EA"/>
    <w:rsid w:val="00116542"/>
    <w:rsid w:val="00116675"/>
    <w:rsid w:val="001175EB"/>
    <w:rsid w:val="00117746"/>
    <w:rsid w:val="00117A83"/>
    <w:rsid w:val="00121F4D"/>
    <w:rsid w:val="001222B3"/>
    <w:rsid w:val="00124595"/>
    <w:rsid w:val="001251A1"/>
    <w:rsid w:val="001256C4"/>
    <w:rsid w:val="0012611B"/>
    <w:rsid w:val="0013223F"/>
    <w:rsid w:val="00134ECC"/>
    <w:rsid w:val="0013535C"/>
    <w:rsid w:val="001362A6"/>
    <w:rsid w:val="0013757D"/>
    <w:rsid w:val="001432F3"/>
    <w:rsid w:val="00143C46"/>
    <w:rsid w:val="001443FE"/>
    <w:rsid w:val="00144E0D"/>
    <w:rsid w:val="00146986"/>
    <w:rsid w:val="00146E01"/>
    <w:rsid w:val="001471D7"/>
    <w:rsid w:val="001519B1"/>
    <w:rsid w:val="00151C8A"/>
    <w:rsid w:val="00152FB8"/>
    <w:rsid w:val="001540B1"/>
    <w:rsid w:val="00154675"/>
    <w:rsid w:val="00154E8D"/>
    <w:rsid w:val="00155C7A"/>
    <w:rsid w:val="00156A2C"/>
    <w:rsid w:val="00162E0E"/>
    <w:rsid w:val="001668CD"/>
    <w:rsid w:val="001725CE"/>
    <w:rsid w:val="00174E3B"/>
    <w:rsid w:val="00174F5B"/>
    <w:rsid w:val="0017521D"/>
    <w:rsid w:val="0017602B"/>
    <w:rsid w:val="00177FEB"/>
    <w:rsid w:val="0018215D"/>
    <w:rsid w:val="001823A9"/>
    <w:rsid w:val="00182D2B"/>
    <w:rsid w:val="001845A0"/>
    <w:rsid w:val="0018542D"/>
    <w:rsid w:val="00186844"/>
    <w:rsid w:val="00186F66"/>
    <w:rsid w:val="001870D6"/>
    <w:rsid w:val="001877D0"/>
    <w:rsid w:val="00192037"/>
    <w:rsid w:val="00193DB0"/>
    <w:rsid w:val="001A1C21"/>
    <w:rsid w:val="001A5027"/>
    <w:rsid w:val="001A5380"/>
    <w:rsid w:val="001B0942"/>
    <w:rsid w:val="001B3E5B"/>
    <w:rsid w:val="001B4D60"/>
    <w:rsid w:val="001B65B9"/>
    <w:rsid w:val="001B6FFE"/>
    <w:rsid w:val="001B7891"/>
    <w:rsid w:val="001C4E1E"/>
    <w:rsid w:val="001C5FF1"/>
    <w:rsid w:val="001C72B8"/>
    <w:rsid w:val="001D0DB8"/>
    <w:rsid w:val="001D1067"/>
    <w:rsid w:val="001D60A7"/>
    <w:rsid w:val="001D7DC0"/>
    <w:rsid w:val="001E11E4"/>
    <w:rsid w:val="001E1E02"/>
    <w:rsid w:val="001E5642"/>
    <w:rsid w:val="001E5A2F"/>
    <w:rsid w:val="001E7AF7"/>
    <w:rsid w:val="001F0A7B"/>
    <w:rsid w:val="001F3172"/>
    <w:rsid w:val="001F4EEC"/>
    <w:rsid w:val="001F5F2D"/>
    <w:rsid w:val="001F6962"/>
    <w:rsid w:val="001F745A"/>
    <w:rsid w:val="001F7CAF"/>
    <w:rsid w:val="002027D2"/>
    <w:rsid w:val="00204ABF"/>
    <w:rsid w:val="00212A1C"/>
    <w:rsid w:val="0021462C"/>
    <w:rsid w:val="00216B81"/>
    <w:rsid w:val="00216DBC"/>
    <w:rsid w:val="00217606"/>
    <w:rsid w:val="00220210"/>
    <w:rsid w:val="0022484B"/>
    <w:rsid w:val="002255FE"/>
    <w:rsid w:val="00226E7E"/>
    <w:rsid w:val="0022757E"/>
    <w:rsid w:val="00230070"/>
    <w:rsid w:val="00230379"/>
    <w:rsid w:val="00231131"/>
    <w:rsid w:val="0023131C"/>
    <w:rsid w:val="00232D9C"/>
    <w:rsid w:val="00233017"/>
    <w:rsid w:val="0023305F"/>
    <w:rsid w:val="00234F9C"/>
    <w:rsid w:val="00236779"/>
    <w:rsid w:val="00237482"/>
    <w:rsid w:val="00237EF4"/>
    <w:rsid w:val="00240973"/>
    <w:rsid w:val="0024120B"/>
    <w:rsid w:val="00244289"/>
    <w:rsid w:val="002444F6"/>
    <w:rsid w:val="00247A10"/>
    <w:rsid w:val="00247B55"/>
    <w:rsid w:val="00251914"/>
    <w:rsid w:val="00253436"/>
    <w:rsid w:val="0025446C"/>
    <w:rsid w:val="002558D3"/>
    <w:rsid w:val="002562C5"/>
    <w:rsid w:val="002578A6"/>
    <w:rsid w:val="00257C6B"/>
    <w:rsid w:val="002603E6"/>
    <w:rsid w:val="002603FF"/>
    <w:rsid w:val="00261BB3"/>
    <w:rsid w:val="00263C89"/>
    <w:rsid w:val="00266E90"/>
    <w:rsid w:val="0027189F"/>
    <w:rsid w:val="00274776"/>
    <w:rsid w:val="0027521D"/>
    <w:rsid w:val="0027523C"/>
    <w:rsid w:val="00276C54"/>
    <w:rsid w:val="00281B61"/>
    <w:rsid w:val="00281E51"/>
    <w:rsid w:val="00283E56"/>
    <w:rsid w:val="002853D1"/>
    <w:rsid w:val="00286B91"/>
    <w:rsid w:val="00286D19"/>
    <w:rsid w:val="002910CC"/>
    <w:rsid w:val="00291F17"/>
    <w:rsid w:val="00296C0E"/>
    <w:rsid w:val="00297566"/>
    <w:rsid w:val="002978FF"/>
    <w:rsid w:val="002A082F"/>
    <w:rsid w:val="002A5480"/>
    <w:rsid w:val="002A71FC"/>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E0089"/>
    <w:rsid w:val="002E06E8"/>
    <w:rsid w:val="002E0DBF"/>
    <w:rsid w:val="002E1C8F"/>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0D8D"/>
    <w:rsid w:val="0031283F"/>
    <w:rsid w:val="0031633E"/>
    <w:rsid w:val="00316AD7"/>
    <w:rsid w:val="00321780"/>
    <w:rsid w:val="00322BBB"/>
    <w:rsid w:val="00325035"/>
    <w:rsid w:val="00326A35"/>
    <w:rsid w:val="00326CCD"/>
    <w:rsid w:val="003368A7"/>
    <w:rsid w:val="0033719A"/>
    <w:rsid w:val="00337F51"/>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9E9"/>
    <w:rsid w:val="00372E8A"/>
    <w:rsid w:val="00373568"/>
    <w:rsid w:val="003761A4"/>
    <w:rsid w:val="003762EC"/>
    <w:rsid w:val="00376573"/>
    <w:rsid w:val="00377017"/>
    <w:rsid w:val="0037743A"/>
    <w:rsid w:val="0037780B"/>
    <w:rsid w:val="003813C9"/>
    <w:rsid w:val="003840FF"/>
    <w:rsid w:val="0038668C"/>
    <w:rsid w:val="00386F46"/>
    <w:rsid w:val="003932B1"/>
    <w:rsid w:val="00393E2F"/>
    <w:rsid w:val="00394E89"/>
    <w:rsid w:val="003963DA"/>
    <w:rsid w:val="00397FD9"/>
    <w:rsid w:val="003A0918"/>
    <w:rsid w:val="003A2852"/>
    <w:rsid w:val="003A3EB8"/>
    <w:rsid w:val="003A431F"/>
    <w:rsid w:val="003B17C7"/>
    <w:rsid w:val="003B2F26"/>
    <w:rsid w:val="003B3CD0"/>
    <w:rsid w:val="003B3E4B"/>
    <w:rsid w:val="003B3FF9"/>
    <w:rsid w:val="003B5D27"/>
    <w:rsid w:val="003B7AC6"/>
    <w:rsid w:val="003B7C21"/>
    <w:rsid w:val="003C3028"/>
    <w:rsid w:val="003C4F1F"/>
    <w:rsid w:val="003C70F2"/>
    <w:rsid w:val="003C752D"/>
    <w:rsid w:val="003C7695"/>
    <w:rsid w:val="003D1633"/>
    <w:rsid w:val="003D2DCA"/>
    <w:rsid w:val="003D3BFF"/>
    <w:rsid w:val="003D5A31"/>
    <w:rsid w:val="003D5B16"/>
    <w:rsid w:val="003D6333"/>
    <w:rsid w:val="003D786B"/>
    <w:rsid w:val="003D7942"/>
    <w:rsid w:val="003E042C"/>
    <w:rsid w:val="003E2562"/>
    <w:rsid w:val="003E672B"/>
    <w:rsid w:val="003F09F4"/>
    <w:rsid w:val="003F0F5C"/>
    <w:rsid w:val="003F1A91"/>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782C"/>
    <w:rsid w:val="004308D6"/>
    <w:rsid w:val="00430AFB"/>
    <w:rsid w:val="00430D51"/>
    <w:rsid w:val="0043123F"/>
    <w:rsid w:val="004313A9"/>
    <w:rsid w:val="00431703"/>
    <w:rsid w:val="0043177A"/>
    <w:rsid w:val="00431FEE"/>
    <w:rsid w:val="00432175"/>
    <w:rsid w:val="00432774"/>
    <w:rsid w:val="0043281F"/>
    <w:rsid w:val="00433AEF"/>
    <w:rsid w:val="0043701C"/>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B7B"/>
    <w:rsid w:val="00456D6C"/>
    <w:rsid w:val="0045717C"/>
    <w:rsid w:val="00460ACC"/>
    <w:rsid w:val="00462563"/>
    <w:rsid w:val="00463806"/>
    <w:rsid w:val="00463B79"/>
    <w:rsid w:val="00464529"/>
    <w:rsid w:val="0046493F"/>
    <w:rsid w:val="004649D2"/>
    <w:rsid w:val="0046524D"/>
    <w:rsid w:val="00466928"/>
    <w:rsid w:val="00471AC5"/>
    <w:rsid w:val="0047257D"/>
    <w:rsid w:val="004727AF"/>
    <w:rsid w:val="00472974"/>
    <w:rsid w:val="004730DC"/>
    <w:rsid w:val="0047386A"/>
    <w:rsid w:val="004746FB"/>
    <w:rsid w:val="0047697E"/>
    <w:rsid w:val="00481EA7"/>
    <w:rsid w:val="0048613F"/>
    <w:rsid w:val="00486803"/>
    <w:rsid w:val="004869CC"/>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2E02"/>
    <w:rsid w:val="004B3F76"/>
    <w:rsid w:val="004B442E"/>
    <w:rsid w:val="004C0DAE"/>
    <w:rsid w:val="004C0DB2"/>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D792B"/>
    <w:rsid w:val="004E1BE1"/>
    <w:rsid w:val="004F0300"/>
    <w:rsid w:val="004F08E8"/>
    <w:rsid w:val="004F0A0B"/>
    <w:rsid w:val="004F1656"/>
    <w:rsid w:val="004F4204"/>
    <w:rsid w:val="004F4858"/>
    <w:rsid w:val="004F5255"/>
    <w:rsid w:val="004F65B6"/>
    <w:rsid w:val="00500B51"/>
    <w:rsid w:val="00503C8D"/>
    <w:rsid w:val="00504F92"/>
    <w:rsid w:val="00505D77"/>
    <w:rsid w:val="00510CAC"/>
    <w:rsid w:val="0051120D"/>
    <w:rsid w:val="00512D7A"/>
    <w:rsid w:val="00512E8F"/>
    <w:rsid w:val="005131E3"/>
    <w:rsid w:val="00513DE5"/>
    <w:rsid w:val="00514C4E"/>
    <w:rsid w:val="00514D4F"/>
    <w:rsid w:val="0051644D"/>
    <w:rsid w:val="00520AAC"/>
    <w:rsid w:val="005210E7"/>
    <w:rsid w:val="005214E7"/>
    <w:rsid w:val="00531927"/>
    <w:rsid w:val="00532369"/>
    <w:rsid w:val="00536B6F"/>
    <w:rsid w:val="00536CF9"/>
    <w:rsid w:val="00536E28"/>
    <w:rsid w:val="0053719F"/>
    <w:rsid w:val="005402C8"/>
    <w:rsid w:val="005422F8"/>
    <w:rsid w:val="005428A6"/>
    <w:rsid w:val="00544BBA"/>
    <w:rsid w:val="00545568"/>
    <w:rsid w:val="005523C9"/>
    <w:rsid w:val="00554103"/>
    <w:rsid w:val="00554CB1"/>
    <w:rsid w:val="00562448"/>
    <w:rsid w:val="00562C0E"/>
    <w:rsid w:val="00563018"/>
    <w:rsid w:val="00567340"/>
    <w:rsid w:val="00567E2F"/>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4C68"/>
    <w:rsid w:val="005955DC"/>
    <w:rsid w:val="005959D7"/>
    <w:rsid w:val="00596CC7"/>
    <w:rsid w:val="00597242"/>
    <w:rsid w:val="005A070D"/>
    <w:rsid w:val="005A411C"/>
    <w:rsid w:val="005B0D57"/>
    <w:rsid w:val="005B2BF6"/>
    <w:rsid w:val="005B2EB5"/>
    <w:rsid w:val="005B55A1"/>
    <w:rsid w:val="005B55A4"/>
    <w:rsid w:val="005B69C1"/>
    <w:rsid w:val="005C0740"/>
    <w:rsid w:val="005C1405"/>
    <w:rsid w:val="005C39C1"/>
    <w:rsid w:val="005C55B0"/>
    <w:rsid w:val="005C5CEE"/>
    <w:rsid w:val="005C6535"/>
    <w:rsid w:val="005C6702"/>
    <w:rsid w:val="005D0A96"/>
    <w:rsid w:val="005D1896"/>
    <w:rsid w:val="005D2C2E"/>
    <w:rsid w:val="005D2DF7"/>
    <w:rsid w:val="005D4803"/>
    <w:rsid w:val="005D4DB3"/>
    <w:rsid w:val="005D6E37"/>
    <w:rsid w:val="005E0990"/>
    <w:rsid w:val="005E3691"/>
    <w:rsid w:val="005E3FED"/>
    <w:rsid w:val="005E4A1B"/>
    <w:rsid w:val="005E53AD"/>
    <w:rsid w:val="005E577A"/>
    <w:rsid w:val="005E5B6E"/>
    <w:rsid w:val="005E6F6A"/>
    <w:rsid w:val="005F009A"/>
    <w:rsid w:val="005F4789"/>
    <w:rsid w:val="005F5566"/>
    <w:rsid w:val="005F730A"/>
    <w:rsid w:val="005F7E74"/>
    <w:rsid w:val="005F7F3B"/>
    <w:rsid w:val="00601ECF"/>
    <w:rsid w:val="006023E1"/>
    <w:rsid w:val="00602FC8"/>
    <w:rsid w:val="0060379A"/>
    <w:rsid w:val="0060479A"/>
    <w:rsid w:val="00606A19"/>
    <w:rsid w:val="00611327"/>
    <w:rsid w:val="00612079"/>
    <w:rsid w:val="006137AE"/>
    <w:rsid w:val="006138BE"/>
    <w:rsid w:val="00614466"/>
    <w:rsid w:val="00615C05"/>
    <w:rsid w:val="00616BB1"/>
    <w:rsid w:val="00620660"/>
    <w:rsid w:val="00620E8B"/>
    <w:rsid w:val="006215A9"/>
    <w:rsid w:val="0062291D"/>
    <w:rsid w:val="00622B07"/>
    <w:rsid w:val="00631031"/>
    <w:rsid w:val="006316A9"/>
    <w:rsid w:val="00631C00"/>
    <w:rsid w:val="006321D6"/>
    <w:rsid w:val="006326D3"/>
    <w:rsid w:val="0063437A"/>
    <w:rsid w:val="00635790"/>
    <w:rsid w:val="00635A05"/>
    <w:rsid w:val="00636108"/>
    <w:rsid w:val="00636FD5"/>
    <w:rsid w:val="006403C1"/>
    <w:rsid w:val="0064166A"/>
    <w:rsid w:val="00641E74"/>
    <w:rsid w:val="00643A55"/>
    <w:rsid w:val="006450E9"/>
    <w:rsid w:val="00645434"/>
    <w:rsid w:val="00645BAB"/>
    <w:rsid w:val="00646243"/>
    <w:rsid w:val="006464FC"/>
    <w:rsid w:val="00646D38"/>
    <w:rsid w:val="006475EF"/>
    <w:rsid w:val="00651C62"/>
    <w:rsid w:val="006536AA"/>
    <w:rsid w:val="006539C0"/>
    <w:rsid w:val="00655E2C"/>
    <w:rsid w:val="00656398"/>
    <w:rsid w:val="00657148"/>
    <w:rsid w:val="00657268"/>
    <w:rsid w:val="00657F44"/>
    <w:rsid w:val="006604FF"/>
    <w:rsid w:val="00661235"/>
    <w:rsid w:val="00661E8D"/>
    <w:rsid w:val="00663271"/>
    <w:rsid w:val="00663F18"/>
    <w:rsid w:val="00670547"/>
    <w:rsid w:val="00670741"/>
    <w:rsid w:val="00670BE4"/>
    <w:rsid w:val="00674A41"/>
    <w:rsid w:val="00677E12"/>
    <w:rsid w:val="0068089A"/>
    <w:rsid w:val="00681123"/>
    <w:rsid w:val="0068278F"/>
    <w:rsid w:val="00682B53"/>
    <w:rsid w:val="0068616F"/>
    <w:rsid w:val="00691E76"/>
    <w:rsid w:val="00694847"/>
    <w:rsid w:val="0069491B"/>
    <w:rsid w:val="00694D91"/>
    <w:rsid w:val="00694E86"/>
    <w:rsid w:val="006953D1"/>
    <w:rsid w:val="00696CCE"/>
    <w:rsid w:val="00697056"/>
    <w:rsid w:val="006975AB"/>
    <w:rsid w:val="00697B7C"/>
    <w:rsid w:val="00697EC8"/>
    <w:rsid w:val="006A227D"/>
    <w:rsid w:val="006A4290"/>
    <w:rsid w:val="006A44F2"/>
    <w:rsid w:val="006A5631"/>
    <w:rsid w:val="006A6AD3"/>
    <w:rsid w:val="006A792D"/>
    <w:rsid w:val="006B0807"/>
    <w:rsid w:val="006B15BE"/>
    <w:rsid w:val="006B1F2C"/>
    <w:rsid w:val="006B2472"/>
    <w:rsid w:val="006B43EA"/>
    <w:rsid w:val="006C277D"/>
    <w:rsid w:val="006C43F4"/>
    <w:rsid w:val="006C44C7"/>
    <w:rsid w:val="006C59B2"/>
    <w:rsid w:val="006C74B3"/>
    <w:rsid w:val="006D03EB"/>
    <w:rsid w:val="006D0BDE"/>
    <w:rsid w:val="006D19E2"/>
    <w:rsid w:val="006D27B6"/>
    <w:rsid w:val="006D397A"/>
    <w:rsid w:val="006D427B"/>
    <w:rsid w:val="006D4960"/>
    <w:rsid w:val="006D5206"/>
    <w:rsid w:val="006D5A88"/>
    <w:rsid w:val="006D643F"/>
    <w:rsid w:val="006E3D97"/>
    <w:rsid w:val="006E5078"/>
    <w:rsid w:val="006E5441"/>
    <w:rsid w:val="006E7A59"/>
    <w:rsid w:val="006F09F1"/>
    <w:rsid w:val="006F1BAA"/>
    <w:rsid w:val="006F296F"/>
    <w:rsid w:val="006F2A87"/>
    <w:rsid w:val="006F2AB9"/>
    <w:rsid w:val="00702F49"/>
    <w:rsid w:val="00703C9E"/>
    <w:rsid w:val="00704A22"/>
    <w:rsid w:val="00707C86"/>
    <w:rsid w:val="0071459D"/>
    <w:rsid w:val="00714799"/>
    <w:rsid w:val="00715589"/>
    <w:rsid w:val="00715C57"/>
    <w:rsid w:val="007217B4"/>
    <w:rsid w:val="0072296E"/>
    <w:rsid w:val="00724FAD"/>
    <w:rsid w:val="00725AE6"/>
    <w:rsid w:val="00725FFF"/>
    <w:rsid w:val="00726337"/>
    <w:rsid w:val="00730542"/>
    <w:rsid w:val="00732B7C"/>
    <w:rsid w:val="00732DEE"/>
    <w:rsid w:val="00734818"/>
    <w:rsid w:val="007365D4"/>
    <w:rsid w:val="00736671"/>
    <w:rsid w:val="00737BA5"/>
    <w:rsid w:val="0074216A"/>
    <w:rsid w:val="0074312B"/>
    <w:rsid w:val="0074539D"/>
    <w:rsid w:val="00757C2F"/>
    <w:rsid w:val="007647A3"/>
    <w:rsid w:val="00766CDC"/>
    <w:rsid w:val="007704FF"/>
    <w:rsid w:val="00771AA9"/>
    <w:rsid w:val="00772580"/>
    <w:rsid w:val="007741A2"/>
    <w:rsid w:val="00774B6C"/>
    <w:rsid w:val="007767AF"/>
    <w:rsid w:val="0078648A"/>
    <w:rsid w:val="00787F2B"/>
    <w:rsid w:val="00790ACB"/>
    <w:rsid w:val="00790AD0"/>
    <w:rsid w:val="00791144"/>
    <w:rsid w:val="00792016"/>
    <w:rsid w:val="0079241A"/>
    <w:rsid w:val="007945DA"/>
    <w:rsid w:val="00794BBB"/>
    <w:rsid w:val="00797715"/>
    <w:rsid w:val="007A3B7E"/>
    <w:rsid w:val="007A3E9C"/>
    <w:rsid w:val="007A481D"/>
    <w:rsid w:val="007A543B"/>
    <w:rsid w:val="007A62F6"/>
    <w:rsid w:val="007A6E9A"/>
    <w:rsid w:val="007B1CC2"/>
    <w:rsid w:val="007B610A"/>
    <w:rsid w:val="007B73FF"/>
    <w:rsid w:val="007B74BC"/>
    <w:rsid w:val="007B7EF4"/>
    <w:rsid w:val="007C0B10"/>
    <w:rsid w:val="007C0CFC"/>
    <w:rsid w:val="007C2380"/>
    <w:rsid w:val="007C31F2"/>
    <w:rsid w:val="007C3BD2"/>
    <w:rsid w:val="007D013A"/>
    <w:rsid w:val="007D1E59"/>
    <w:rsid w:val="007D28D1"/>
    <w:rsid w:val="007D2E8D"/>
    <w:rsid w:val="007D34A4"/>
    <w:rsid w:val="007D6B69"/>
    <w:rsid w:val="007E0100"/>
    <w:rsid w:val="007E1043"/>
    <w:rsid w:val="007E207F"/>
    <w:rsid w:val="007E4A9A"/>
    <w:rsid w:val="007E51BE"/>
    <w:rsid w:val="007E6F76"/>
    <w:rsid w:val="007F0728"/>
    <w:rsid w:val="007F156A"/>
    <w:rsid w:val="007F35A5"/>
    <w:rsid w:val="007F36E6"/>
    <w:rsid w:val="007F3B08"/>
    <w:rsid w:val="007F3DB4"/>
    <w:rsid w:val="007F46EB"/>
    <w:rsid w:val="007F4B9C"/>
    <w:rsid w:val="007F53EE"/>
    <w:rsid w:val="007F76E2"/>
    <w:rsid w:val="008004F1"/>
    <w:rsid w:val="00801C8C"/>
    <w:rsid w:val="00801E61"/>
    <w:rsid w:val="00802C7A"/>
    <w:rsid w:val="00806563"/>
    <w:rsid w:val="00811FA2"/>
    <w:rsid w:val="00813B17"/>
    <w:rsid w:val="00813DD9"/>
    <w:rsid w:val="0081429B"/>
    <w:rsid w:val="00814409"/>
    <w:rsid w:val="008156B5"/>
    <w:rsid w:val="00815B15"/>
    <w:rsid w:val="0081697C"/>
    <w:rsid w:val="00817328"/>
    <w:rsid w:val="00825483"/>
    <w:rsid w:val="00826C02"/>
    <w:rsid w:val="00827236"/>
    <w:rsid w:val="0082769F"/>
    <w:rsid w:val="00834059"/>
    <w:rsid w:val="00836D33"/>
    <w:rsid w:val="00837F76"/>
    <w:rsid w:val="00847401"/>
    <w:rsid w:val="00854DCC"/>
    <w:rsid w:val="00855649"/>
    <w:rsid w:val="00862CF0"/>
    <w:rsid w:val="008647DF"/>
    <w:rsid w:val="0087156A"/>
    <w:rsid w:val="00871679"/>
    <w:rsid w:val="00871931"/>
    <w:rsid w:val="00871A09"/>
    <w:rsid w:val="00871D24"/>
    <w:rsid w:val="00871DA3"/>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709"/>
    <w:rsid w:val="008C1EC5"/>
    <w:rsid w:val="008C2925"/>
    <w:rsid w:val="008C374B"/>
    <w:rsid w:val="008C3AC9"/>
    <w:rsid w:val="008C7158"/>
    <w:rsid w:val="008D05EB"/>
    <w:rsid w:val="008D0662"/>
    <w:rsid w:val="008D67E0"/>
    <w:rsid w:val="008D756B"/>
    <w:rsid w:val="008E045C"/>
    <w:rsid w:val="008E1929"/>
    <w:rsid w:val="008E2358"/>
    <w:rsid w:val="008E2BCC"/>
    <w:rsid w:val="008E472A"/>
    <w:rsid w:val="008E5AAA"/>
    <w:rsid w:val="008E6AEF"/>
    <w:rsid w:val="008E7295"/>
    <w:rsid w:val="008F1A69"/>
    <w:rsid w:val="008F2D60"/>
    <w:rsid w:val="008F5409"/>
    <w:rsid w:val="00900F29"/>
    <w:rsid w:val="009013E9"/>
    <w:rsid w:val="0090413D"/>
    <w:rsid w:val="00907706"/>
    <w:rsid w:val="00910136"/>
    <w:rsid w:val="00910569"/>
    <w:rsid w:val="00911068"/>
    <w:rsid w:val="00912871"/>
    <w:rsid w:val="0091408B"/>
    <w:rsid w:val="0091450F"/>
    <w:rsid w:val="009154B5"/>
    <w:rsid w:val="009163C7"/>
    <w:rsid w:val="009167E3"/>
    <w:rsid w:val="00922FC5"/>
    <w:rsid w:val="00923A0B"/>
    <w:rsid w:val="00924AB2"/>
    <w:rsid w:val="0093384C"/>
    <w:rsid w:val="00933BF0"/>
    <w:rsid w:val="00933FA1"/>
    <w:rsid w:val="009353F1"/>
    <w:rsid w:val="00935702"/>
    <w:rsid w:val="00936035"/>
    <w:rsid w:val="00936F21"/>
    <w:rsid w:val="009376F5"/>
    <w:rsid w:val="00941DF1"/>
    <w:rsid w:val="009434D8"/>
    <w:rsid w:val="00943EBA"/>
    <w:rsid w:val="009444E6"/>
    <w:rsid w:val="0094460A"/>
    <w:rsid w:val="00944DE8"/>
    <w:rsid w:val="009467B5"/>
    <w:rsid w:val="0095080D"/>
    <w:rsid w:val="00950A60"/>
    <w:rsid w:val="00950AD6"/>
    <w:rsid w:val="009516BF"/>
    <w:rsid w:val="00955B85"/>
    <w:rsid w:val="00955C99"/>
    <w:rsid w:val="00956CC0"/>
    <w:rsid w:val="00964056"/>
    <w:rsid w:val="009646B1"/>
    <w:rsid w:val="00964C3B"/>
    <w:rsid w:val="00964F28"/>
    <w:rsid w:val="00966945"/>
    <w:rsid w:val="0096754B"/>
    <w:rsid w:val="0097136A"/>
    <w:rsid w:val="009735D8"/>
    <w:rsid w:val="009737B7"/>
    <w:rsid w:val="00976C78"/>
    <w:rsid w:val="00977177"/>
    <w:rsid w:val="009807B0"/>
    <w:rsid w:val="00980BDB"/>
    <w:rsid w:val="00981746"/>
    <w:rsid w:val="00986891"/>
    <w:rsid w:val="00987A50"/>
    <w:rsid w:val="00990432"/>
    <w:rsid w:val="009907A0"/>
    <w:rsid w:val="009918DC"/>
    <w:rsid w:val="00991FD5"/>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987"/>
    <w:rsid w:val="009D1D07"/>
    <w:rsid w:val="009D2453"/>
    <w:rsid w:val="009D54B8"/>
    <w:rsid w:val="009D6AC7"/>
    <w:rsid w:val="009E0563"/>
    <w:rsid w:val="009E133B"/>
    <w:rsid w:val="009E5D9C"/>
    <w:rsid w:val="009E60CF"/>
    <w:rsid w:val="009F0728"/>
    <w:rsid w:val="009F14FA"/>
    <w:rsid w:val="009F415D"/>
    <w:rsid w:val="009F471C"/>
    <w:rsid w:val="009F5C98"/>
    <w:rsid w:val="009F6D09"/>
    <w:rsid w:val="00A00F58"/>
    <w:rsid w:val="00A01348"/>
    <w:rsid w:val="00A02E91"/>
    <w:rsid w:val="00A038F7"/>
    <w:rsid w:val="00A0452C"/>
    <w:rsid w:val="00A057C0"/>
    <w:rsid w:val="00A073AA"/>
    <w:rsid w:val="00A10DBB"/>
    <w:rsid w:val="00A11788"/>
    <w:rsid w:val="00A13911"/>
    <w:rsid w:val="00A13B6B"/>
    <w:rsid w:val="00A1455C"/>
    <w:rsid w:val="00A15963"/>
    <w:rsid w:val="00A16234"/>
    <w:rsid w:val="00A16993"/>
    <w:rsid w:val="00A211DC"/>
    <w:rsid w:val="00A23B50"/>
    <w:rsid w:val="00A266C6"/>
    <w:rsid w:val="00A26A5B"/>
    <w:rsid w:val="00A27178"/>
    <w:rsid w:val="00A275AF"/>
    <w:rsid w:val="00A275BE"/>
    <w:rsid w:val="00A30B27"/>
    <w:rsid w:val="00A3293C"/>
    <w:rsid w:val="00A329B2"/>
    <w:rsid w:val="00A33291"/>
    <w:rsid w:val="00A335A1"/>
    <w:rsid w:val="00A3711C"/>
    <w:rsid w:val="00A37F95"/>
    <w:rsid w:val="00A4018D"/>
    <w:rsid w:val="00A42B08"/>
    <w:rsid w:val="00A43243"/>
    <w:rsid w:val="00A4444D"/>
    <w:rsid w:val="00A447B8"/>
    <w:rsid w:val="00A44862"/>
    <w:rsid w:val="00A4490C"/>
    <w:rsid w:val="00A44AEB"/>
    <w:rsid w:val="00A45762"/>
    <w:rsid w:val="00A457F6"/>
    <w:rsid w:val="00A46BAA"/>
    <w:rsid w:val="00A47DA4"/>
    <w:rsid w:val="00A5264A"/>
    <w:rsid w:val="00A53966"/>
    <w:rsid w:val="00A55236"/>
    <w:rsid w:val="00A5755E"/>
    <w:rsid w:val="00A60D11"/>
    <w:rsid w:val="00A61F9F"/>
    <w:rsid w:val="00A67BAD"/>
    <w:rsid w:val="00A67E9A"/>
    <w:rsid w:val="00A701DA"/>
    <w:rsid w:val="00A7159C"/>
    <w:rsid w:val="00A718C8"/>
    <w:rsid w:val="00A72C7C"/>
    <w:rsid w:val="00A8080A"/>
    <w:rsid w:val="00A81241"/>
    <w:rsid w:val="00A81C0C"/>
    <w:rsid w:val="00A82E83"/>
    <w:rsid w:val="00A84433"/>
    <w:rsid w:val="00A854A4"/>
    <w:rsid w:val="00A869C8"/>
    <w:rsid w:val="00A945DE"/>
    <w:rsid w:val="00A947AC"/>
    <w:rsid w:val="00A95992"/>
    <w:rsid w:val="00A96AB7"/>
    <w:rsid w:val="00A97154"/>
    <w:rsid w:val="00AA1D35"/>
    <w:rsid w:val="00AA28CB"/>
    <w:rsid w:val="00AA3FEC"/>
    <w:rsid w:val="00AA476C"/>
    <w:rsid w:val="00AA69EB"/>
    <w:rsid w:val="00AB138D"/>
    <w:rsid w:val="00AB164E"/>
    <w:rsid w:val="00AB2C7A"/>
    <w:rsid w:val="00AB5D2A"/>
    <w:rsid w:val="00AB63E6"/>
    <w:rsid w:val="00AB6CED"/>
    <w:rsid w:val="00AC197D"/>
    <w:rsid w:val="00AC1DDE"/>
    <w:rsid w:val="00AC7786"/>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050"/>
    <w:rsid w:val="00B0215A"/>
    <w:rsid w:val="00B02DC5"/>
    <w:rsid w:val="00B0360C"/>
    <w:rsid w:val="00B10B5C"/>
    <w:rsid w:val="00B11717"/>
    <w:rsid w:val="00B11D65"/>
    <w:rsid w:val="00B22AB4"/>
    <w:rsid w:val="00B22AC4"/>
    <w:rsid w:val="00B234B7"/>
    <w:rsid w:val="00B24ADE"/>
    <w:rsid w:val="00B26C16"/>
    <w:rsid w:val="00B27DD1"/>
    <w:rsid w:val="00B30408"/>
    <w:rsid w:val="00B317F0"/>
    <w:rsid w:val="00B31B56"/>
    <w:rsid w:val="00B31BC9"/>
    <w:rsid w:val="00B31E7F"/>
    <w:rsid w:val="00B32843"/>
    <w:rsid w:val="00B33356"/>
    <w:rsid w:val="00B33B0D"/>
    <w:rsid w:val="00B35E07"/>
    <w:rsid w:val="00B36A8E"/>
    <w:rsid w:val="00B37927"/>
    <w:rsid w:val="00B4089F"/>
    <w:rsid w:val="00B40FDA"/>
    <w:rsid w:val="00B41745"/>
    <w:rsid w:val="00B4256A"/>
    <w:rsid w:val="00B4375B"/>
    <w:rsid w:val="00B44E47"/>
    <w:rsid w:val="00B51437"/>
    <w:rsid w:val="00B515CB"/>
    <w:rsid w:val="00B53221"/>
    <w:rsid w:val="00B53373"/>
    <w:rsid w:val="00B53486"/>
    <w:rsid w:val="00B53CEA"/>
    <w:rsid w:val="00B53EB0"/>
    <w:rsid w:val="00B53EBB"/>
    <w:rsid w:val="00B56B7F"/>
    <w:rsid w:val="00B57953"/>
    <w:rsid w:val="00B6003F"/>
    <w:rsid w:val="00B62539"/>
    <w:rsid w:val="00B62567"/>
    <w:rsid w:val="00B632A0"/>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758C"/>
    <w:rsid w:val="00BA238B"/>
    <w:rsid w:val="00BA53F7"/>
    <w:rsid w:val="00BA719F"/>
    <w:rsid w:val="00BB086B"/>
    <w:rsid w:val="00BB1A50"/>
    <w:rsid w:val="00BB2A2B"/>
    <w:rsid w:val="00BB432C"/>
    <w:rsid w:val="00BC024A"/>
    <w:rsid w:val="00BC1FD8"/>
    <w:rsid w:val="00BC41E5"/>
    <w:rsid w:val="00BC6987"/>
    <w:rsid w:val="00BC6EFE"/>
    <w:rsid w:val="00BC6F29"/>
    <w:rsid w:val="00BC7661"/>
    <w:rsid w:val="00BC7FAD"/>
    <w:rsid w:val="00BD0C69"/>
    <w:rsid w:val="00BD0FD6"/>
    <w:rsid w:val="00BD12C7"/>
    <w:rsid w:val="00BD1C3F"/>
    <w:rsid w:val="00BD3015"/>
    <w:rsid w:val="00BD5D47"/>
    <w:rsid w:val="00BD68E9"/>
    <w:rsid w:val="00BE2842"/>
    <w:rsid w:val="00BE3525"/>
    <w:rsid w:val="00BE53E0"/>
    <w:rsid w:val="00BE5737"/>
    <w:rsid w:val="00BE6F59"/>
    <w:rsid w:val="00BE719D"/>
    <w:rsid w:val="00BE7DAA"/>
    <w:rsid w:val="00BF01A2"/>
    <w:rsid w:val="00BF0556"/>
    <w:rsid w:val="00BF2602"/>
    <w:rsid w:val="00C00C31"/>
    <w:rsid w:val="00C019CA"/>
    <w:rsid w:val="00C0203C"/>
    <w:rsid w:val="00C02D58"/>
    <w:rsid w:val="00C03AD1"/>
    <w:rsid w:val="00C06D47"/>
    <w:rsid w:val="00C11393"/>
    <w:rsid w:val="00C14350"/>
    <w:rsid w:val="00C15880"/>
    <w:rsid w:val="00C165C4"/>
    <w:rsid w:val="00C16F3A"/>
    <w:rsid w:val="00C21899"/>
    <w:rsid w:val="00C2417D"/>
    <w:rsid w:val="00C25F91"/>
    <w:rsid w:val="00C30E44"/>
    <w:rsid w:val="00C337FC"/>
    <w:rsid w:val="00C33B62"/>
    <w:rsid w:val="00C33DEA"/>
    <w:rsid w:val="00C3705A"/>
    <w:rsid w:val="00C402F2"/>
    <w:rsid w:val="00C412B2"/>
    <w:rsid w:val="00C414D6"/>
    <w:rsid w:val="00C42751"/>
    <w:rsid w:val="00C432B2"/>
    <w:rsid w:val="00C470A6"/>
    <w:rsid w:val="00C50430"/>
    <w:rsid w:val="00C51CCC"/>
    <w:rsid w:val="00C52F46"/>
    <w:rsid w:val="00C5581B"/>
    <w:rsid w:val="00C55C63"/>
    <w:rsid w:val="00C57FAB"/>
    <w:rsid w:val="00C60783"/>
    <w:rsid w:val="00C6094A"/>
    <w:rsid w:val="00C60C98"/>
    <w:rsid w:val="00C61C40"/>
    <w:rsid w:val="00C652E6"/>
    <w:rsid w:val="00C664BC"/>
    <w:rsid w:val="00C67698"/>
    <w:rsid w:val="00C67BFC"/>
    <w:rsid w:val="00C71945"/>
    <w:rsid w:val="00C74397"/>
    <w:rsid w:val="00C75A36"/>
    <w:rsid w:val="00C81A16"/>
    <w:rsid w:val="00C96A19"/>
    <w:rsid w:val="00CA2C52"/>
    <w:rsid w:val="00CA2DA4"/>
    <w:rsid w:val="00CA32CD"/>
    <w:rsid w:val="00CA3D24"/>
    <w:rsid w:val="00CA7751"/>
    <w:rsid w:val="00CA7DF3"/>
    <w:rsid w:val="00CB1B9D"/>
    <w:rsid w:val="00CB2DE1"/>
    <w:rsid w:val="00CB4433"/>
    <w:rsid w:val="00CB46EC"/>
    <w:rsid w:val="00CC15AF"/>
    <w:rsid w:val="00CC1E2B"/>
    <w:rsid w:val="00CC4A55"/>
    <w:rsid w:val="00CC4F45"/>
    <w:rsid w:val="00CC5715"/>
    <w:rsid w:val="00CC58F5"/>
    <w:rsid w:val="00CC655B"/>
    <w:rsid w:val="00CC6691"/>
    <w:rsid w:val="00CC787E"/>
    <w:rsid w:val="00CC7B90"/>
    <w:rsid w:val="00CD11EB"/>
    <w:rsid w:val="00CD19E7"/>
    <w:rsid w:val="00CD1A02"/>
    <w:rsid w:val="00CD1F25"/>
    <w:rsid w:val="00CD48B1"/>
    <w:rsid w:val="00CD4A86"/>
    <w:rsid w:val="00CD4C0F"/>
    <w:rsid w:val="00CD5829"/>
    <w:rsid w:val="00CD611B"/>
    <w:rsid w:val="00CE0596"/>
    <w:rsid w:val="00CE0965"/>
    <w:rsid w:val="00CE2D56"/>
    <w:rsid w:val="00CE2EDF"/>
    <w:rsid w:val="00CE69F5"/>
    <w:rsid w:val="00CF1996"/>
    <w:rsid w:val="00CF1CFE"/>
    <w:rsid w:val="00CF20E1"/>
    <w:rsid w:val="00CF376C"/>
    <w:rsid w:val="00CF6262"/>
    <w:rsid w:val="00CF78D1"/>
    <w:rsid w:val="00CF7B14"/>
    <w:rsid w:val="00D00E9A"/>
    <w:rsid w:val="00D01483"/>
    <w:rsid w:val="00D0581B"/>
    <w:rsid w:val="00D058B4"/>
    <w:rsid w:val="00D11FB6"/>
    <w:rsid w:val="00D177C4"/>
    <w:rsid w:val="00D250D5"/>
    <w:rsid w:val="00D2671A"/>
    <w:rsid w:val="00D270F7"/>
    <w:rsid w:val="00D3082B"/>
    <w:rsid w:val="00D312F2"/>
    <w:rsid w:val="00D32884"/>
    <w:rsid w:val="00D362C2"/>
    <w:rsid w:val="00D365E7"/>
    <w:rsid w:val="00D37682"/>
    <w:rsid w:val="00D40130"/>
    <w:rsid w:val="00D4177F"/>
    <w:rsid w:val="00D41907"/>
    <w:rsid w:val="00D42307"/>
    <w:rsid w:val="00D426AF"/>
    <w:rsid w:val="00D45B03"/>
    <w:rsid w:val="00D46BAF"/>
    <w:rsid w:val="00D52D29"/>
    <w:rsid w:val="00D54AE4"/>
    <w:rsid w:val="00D55342"/>
    <w:rsid w:val="00D577BC"/>
    <w:rsid w:val="00D624C4"/>
    <w:rsid w:val="00D626F1"/>
    <w:rsid w:val="00D64073"/>
    <w:rsid w:val="00D65478"/>
    <w:rsid w:val="00D65E4B"/>
    <w:rsid w:val="00D707F0"/>
    <w:rsid w:val="00D70BDE"/>
    <w:rsid w:val="00D752E8"/>
    <w:rsid w:val="00D76F0B"/>
    <w:rsid w:val="00D8242A"/>
    <w:rsid w:val="00D84483"/>
    <w:rsid w:val="00D86CEA"/>
    <w:rsid w:val="00D946BF"/>
    <w:rsid w:val="00D964AB"/>
    <w:rsid w:val="00DA4F8C"/>
    <w:rsid w:val="00DB2E8D"/>
    <w:rsid w:val="00DB2F6E"/>
    <w:rsid w:val="00DB57C4"/>
    <w:rsid w:val="00DB69E4"/>
    <w:rsid w:val="00DC0776"/>
    <w:rsid w:val="00DC07D7"/>
    <w:rsid w:val="00DC450C"/>
    <w:rsid w:val="00DC63DB"/>
    <w:rsid w:val="00DD23BC"/>
    <w:rsid w:val="00DD2D2B"/>
    <w:rsid w:val="00DD5AA3"/>
    <w:rsid w:val="00DD5AC8"/>
    <w:rsid w:val="00DD629C"/>
    <w:rsid w:val="00DD73D5"/>
    <w:rsid w:val="00DD7A06"/>
    <w:rsid w:val="00DE3990"/>
    <w:rsid w:val="00DE4286"/>
    <w:rsid w:val="00DE4C6D"/>
    <w:rsid w:val="00DE791D"/>
    <w:rsid w:val="00DF2828"/>
    <w:rsid w:val="00DF2DFC"/>
    <w:rsid w:val="00DF414F"/>
    <w:rsid w:val="00DF4A46"/>
    <w:rsid w:val="00DF7142"/>
    <w:rsid w:val="00DF78D2"/>
    <w:rsid w:val="00E02019"/>
    <w:rsid w:val="00E021BD"/>
    <w:rsid w:val="00E0274F"/>
    <w:rsid w:val="00E030A6"/>
    <w:rsid w:val="00E03918"/>
    <w:rsid w:val="00E04408"/>
    <w:rsid w:val="00E0505C"/>
    <w:rsid w:val="00E053A2"/>
    <w:rsid w:val="00E05841"/>
    <w:rsid w:val="00E120BA"/>
    <w:rsid w:val="00E12FEB"/>
    <w:rsid w:val="00E14CA9"/>
    <w:rsid w:val="00E17ABD"/>
    <w:rsid w:val="00E21E82"/>
    <w:rsid w:val="00E23816"/>
    <w:rsid w:val="00E23A62"/>
    <w:rsid w:val="00E242F3"/>
    <w:rsid w:val="00E24FFA"/>
    <w:rsid w:val="00E26214"/>
    <w:rsid w:val="00E262DB"/>
    <w:rsid w:val="00E2688F"/>
    <w:rsid w:val="00E307F2"/>
    <w:rsid w:val="00E310CD"/>
    <w:rsid w:val="00E312F0"/>
    <w:rsid w:val="00E33083"/>
    <w:rsid w:val="00E35137"/>
    <w:rsid w:val="00E3567C"/>
    <w:rsid w:val="00E45440"/>
    <w:rsid w:val="00E45E81"/>
    <w:rsid w:val="00E50A62"/>
    <w:rsid w:val="00E522E0"/>
    <w:rsid w:val="00E52812"/>
    <w:rsid w:val="00E53100"/>
    <w:rsid w:val="00E547D4"/>
    <w:rsid w:val="00E6029D"/>
    <w:rsid w:val="00E61FF8"/>
    <w:rsid w:val="00E62125"/>
    <w:rsid w:val="00E64C32"/>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3DF3"/>
    <w:rsid w:val="00E9646B"/>
    <w:rsid w:val="00E96F58"/>
    <w:rsid w:val="00E9707E"/>
    <w:rsid w:val="00EA0502"/>
    <w:rsid w:val="00EA080D"/>
    <w:rsid w:val="00EA6E1B"/>
    <w:rsid w:val="00EA7C0B"/>
    <w:rsid w:val="00EB1421"/>
    <w:rsid w:val="00EB17CD"/>
    <w:rsid w:val="00EB1807"/>
    <w:rsid w:val="00EB1D2F"/>
    <w:rsid w:val="00EC14A0"/>
    <w:rsid w:val="00EC1BB4"/>
    <w:rsid w:val="00EC3E77"/>
    <w:rsid w:val="00EC4DE7"/>
    <w:rsid w:val="00EC4E9C"/>
    <w:rsid w:val="00EC6CE8"/>
    <w:rsid w:val="00ED0179"/>
    <w:rsid w:val="00ED099B"/>
    <w:rsid w:val="00ED0B6F"/>
    <w:rsid w:val="00ED1AAA"/>
    <w:rsid w:val="00ED1C11"/>
    <w:rsid w:val="00ED3985"/>
    <w:rsid w:val="00ED4F37"/>
    <w:rsid w:val="00ED5CA6"/>
    <w:rsid w:val="00EE02C0"/>
    <w:rsid w:val="00EE0972"/>
    <w:rsid w:val="00EE2BC1"/>
    <w:rsid w:val="00EE7327"/>
    <w:rsid w:val="00EF0F31"/>
    <w:rsid w:val="00EF1163"/>
    <w:rsid w:val="00EF2BFE"/>
    <w:rsid w:val="00EF396F"/>
    <w:rsid w:val="00EF3C6E"/>
    <w:rsid w:val="00EF5C14"/>
    <w:rsid w:val="00EF611F"/>
    <w:rsid w:val="00F01032"/>
    <w:rsid w:val="00F01DD2"/>
    <w:rsid w:val="00F0219E"/>
    <w:rsid w:val="00F0332D"/>
    <w:rsid w:val="00F03A75"/>
    <w:rsid w:val="00F059D7"/>
    <w:rsid w:val="00F06E4C"/>
    <w:rsid w:val="00F07FF4"/>
    <w:rsid w:val="00F13CDF"/>
    <w:rsid w:val="00F14E8E"/>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25E4"/>
    <w:rsid w:val="00F33A26"/>
    <w:rsid w:val="00F348FA"/>
    <w:rsid w:val="00F34D0A"/>
    <w:rsid w:val="00F35AE9"/>
    <w:rsid w:val="00F37DF3"/>
    <w:rsid w:val="00F426B2"/>
    <w:rsid w:val="00F43B15"/>
    <w:rsid w:val="00F44CF5"/>
    <w:rsid w:val="00F454D6"/>
    <w:rsid w:val="00F45887"/>
    <w:rsid w:val="00F460EF"/>
    <w:rsid w:val="00F50A68"/>
    <w:rsid w:val="00F52B44"/>
    <w:rsid w:val="00F5367B"/>
    <w:rsid w:val="00F536B7"/>
    <w:rsid w:val="00F56284"/>
    <w:rsid w:val="00F56E5A"/>
    <w:rsid w:val="00F60366"/>
    <w:rsid w:val="00F6130B"/>
    <w:rsid w:val="00F63FFF"/>
    <w:rsid w:val="00F65FBE"/>
    <w:rsid w:val="00F67507"/>
    <w:rsid w:val="00F67954"/>
    <w:rsid w:val="00F705B9"/>
    <w:rsid w:val="00F722FD"/>
    <w:rsid w:val="00F7334E"/>
    <w:rsid w:val="00F762D7"/>
    <w:rsid w:val="00F76420"/>
    <w:rsid w:val="00F7678C"/>
    <w:rsid w:val="00F8026E"/>
    <w:rsid w:val="00F8124C"/>
    <w:rsid w:val="00F8316F"/>
    <w:rsid w:val="00F83ECB"/>
    <w:rsid w:val="00F85272"/>
    <w:rsid w:val="00F87DF5"/>
    <w:rsid w:val="00F90863"/>
    <w:rsid w:val="00F916B5"/>
    <w:rsid w:val="00F927B2"/>
    <w:rsid w:val="00F953A4"/>
    <w:rsid w:val="00F955F7"/>
    <w:rsid w:val="00F95CB0"/>
    <w:rsid w:val="00F961C8"/>
    <w:rsid w:val="00F9664A"/>
    <w:rsid w:val="00FA058D"/>
    <w:rsid w:val="00FA0D8F"/>
    <w:rsid w:val="00FA2916"/>
    <w:rsid w:val="00FA3980"/>
    <w:rsid w:val="00FA3AF5"/>
    <w:rsid w:val="00FA49FC"/>
    <w:rsid w:val="00FA632B"/>
    <w:rsid w:val="00FA7FEB"/>
    <w:rsid w:val="00FB4BEA"/>
    <w:rsid w:val="00FC1087"/>
    <w:rsid w:val="00FC4365"/>
    <w:rsid w:val="00FC4EDB"/>
    <w:rsid w:val="00FC565F"/>
    <w:rsid w:val="00FC6C29"/>
    <w:rsid w:val="00FD011A"/>
    <w:rsid w:val="00FD2198"/>
    <w:rsid w:val="00FD3235"/>
    <w:rsid w:val="00FD3828"/>
    <w:rsid w:val="00FD4D88"/>
    <w:rsid w:val="00FD5514"/>
    <w:rsid w:val="00FD5C58"/>
    <w:rsid w:val="00FD7837"/>
    <w:rsid w:val="00FD7A73"/>
    <w:rsid w:val="00FE01FB"/>
    <w:rsid w:val="00FE081F"/>
    <w:rsid w:val="00FE2030"/>
    <w:rsid w:val="00FE2449"/>
    <w:rsid w:val="00FE2B26"/>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37F51"/>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37F51"/>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241">
      <w:bodyDiv w:val="1"/>
      <w:marLeft w:val="0"/>
      <w:marRight w:val="0"/>
      <w:marTop w:val="0"/>
      <w:marBottom w:val="0"/>
      <w:divBdr>
        <w:top w:val="none" w:sz="0" w:space="0" w:color="auto"/>
        <w:left w:val="none" w:sz="0" w:space="0" w:color="auto"/>
        <w:bottom w:val="none" w:sz="0" w:space="0" w:color="auto"/>
        <w:right w:val="none" w:sz="0" w:space="0" w:color="auto"/>
      </w:divBdr>
    </w:div>
    <w:div w:id="71314347">
      <w:bodyDiv w:val="1"/>
      <w:marLeft w:val="0"/>
      <w:marRight w:val="0"/>
      <w:marTop w:val="0"/>
      <w:marBottom w:val="0"/>
      <w:divBdr>
        <w:top w:val="none" w:sz="0" w:space="0" w:color="auto"/>
        <w:left w:val="none" w:sz="0" w:space="0" w:color="auto"/>
        <w:bottom w:val="none" w:sz="0" w:space="0" w:color="auto"/>
        <w:right w:val="none" w:sz="0" w:space="0" w:color="auto"/>
      </w:divBdr>
      <w:divsChild>
        <w:div w:id="365256427">
          <w:marLeft w:val="0"/>
          <w:marRight w:val="0"/>
          <w:marTop w:val="0"/>
          <w:marBottom w:val="0"/>
          <w:divBdr>
            <w:top w:val="none" w:sz="0" w:space="0" w:color="auto"/>
            <w:left w:val="none" w:sz="0" w:space="0" w:color="auto"/>
            <w:bottom w:val="none" w:sz="0" w:space="0" w:color="auto"/>
            <w:right w:val="none" w:sz="0" w:space="0" w:color="auto"/>
          </w:divBdr>
          <w:divsChild>
            <w:div w:id="1881896108">
              <w:marLeft w:val="0"/>
              <w:marRight w:val="0"/>
              <w:marTop w:val="0"/>
              <w:marBottom w:val="0"/>
              <w:divBdr>
                <w:top w:val="none" w:sz="0" w:space="0" w:color="auto"/>
                <w:left w:val="none" w:sz="0" w:space="0" w:color="auto"/>
                <w:bottom w:val="none" w:sz="0" w:space="0" w:color="auto"/>
                <w:right w:val="none" w:sz="0" w:space="0" w:color="auto"/>
              </w:divBdr>
              <w:divsChild>
                <w:div w:id="1630935208">
                  <w:marLeft w:val="0"/>
                  <w:marRight w:val="0"/>
                  <w:marTop w:val="0"/>
                  <w:marBottom w:val="0"/>
                  <w:divBdr>
                    <w:top w:val="none" w:sz="0" w:space="0" w:color="auto"/>
                    <w:left w:val="none" w:sz="0" w:space="0" w:color="auto"/>
                    <w:bottom w:val="none" w:sz="0" w:space="0" w:color="auto"/>
                    <w:right w:val="none" w:sz="0" w:space="0" w:color="auto"/>
                  </w:divBdr>
                  <w:divsChild>
                    <w:div w:id="87700189">
                      <w:marLeft w:val="0"/>
                      <w:marRight w:val="0"/>
                      <w:marTop w:val="0"/>
                      <w:marBottom w:val="0"/>
                      <w:divBdr>
                        <w:top w:val="none" w:sz="0" w:space="0" w:color="auto"/>
                        <w:left w:val="none" w:sz="0" w:space="0" w:color="auto"/>
                        <w:bottom w:val="none" w:sz="0" w:space="0" w:color="auto"/>
                        <w:right w:val="none" w:sz="0" w:space="0" w:color="auto"/>
                      </w:divBdr>
                      <w:divsChild>
                        <w:div w:id="266036992">
                          <w:marLeft w:val="0"/>
                          <w:marRight w:val="0"/>
                          <w:marTop w:val="0"/>
                          <w:marBottom w:val="0"/>
                          <w:divBdr>
                            <w:top w:val="none" w:sz="0" w:space="0" w:color="auto"/>
                            <w:left w:val="none" w:sz="0" w:space="0" w:color="auto"/>
                            <w:bottom w:val="none" w:sz="0" w:space="0" w:color="auto"/>
                            <w:right w:val="none" w:sz="0" w:space="0" w:color="auto"/>
                          </w:divBdr>
                          <w:divsChild>
                            <w:div w:id="904612246">
                              <w:marLeft w:val="0"/>
                              <w:marRight w:val="0"/>
                              <w:marTop w:val="0"/>
                              <w:marBottom w:val="0"/>
                              <w:divBdr>
                                <w:top w:val="none" w:sz="0" w:space="0" w:color="auto"/>
                                <w:left w:val="none" w:sz="0" w:space="0" w:color="auto"/>
                                <w:bottom w:val="none" w:sz="0" w:space="0" w:color="auto"/>
                                <w:right w:val="none" w:sz="0" w:space="0" w:color="auto"/>
                              </w:divBdr>
                              <w:divsChild>
                                <w:div w:id="679628240">
                                  <w:marLeft w:val="0"/>
                                  <w:marRight w:val="0"/>
                                  <w:marTop w:val="0"/>
                                  <w:marBottom w:val="0"/>
                                  <w:divBdr>
                                    <w:top w:val="none" w:sz="0" w:space="0" w:color="auto"/>
                                    <w:left w:val="none" w:sz="0" w:space="0" w:color="auto"/>
                                    <w:bottom w:val="none" w:sz="0" w:space="0" w:color="auto"/>
                                    <w:right w:val="none" w:sz="0" w:space="0" w:color="auto"/>
                                  </w:divBdr>
                                  <w:divsChild>
                                    <w:div w:id="326786566">
                                      <w:marLeft w:val="0"/>
                                      <w:marRight w:val="0"/>
                                      <w:marTop w:val="0"/>
                                      <w:marBottom w:val="0"/>
                                      <w:divBdr>
                                        <w:top w:val="none" w:sz="0" w:space="0" w:color="auto"/>
                                        <w:left w:val="none" w:sz="0" w:space="0" w:color="auto"/>
                                        <w:bottom w:val="none" w:sz="0" w:space="0" w:color="auto"/>
                                        <w:right w:val="none" w:sz="0" w:space="0" w:color="auto"/>
                                      </w:divBdr>
                                    </w:div>
                                    <w:div w:id="1537041540">
                                      <w:marLeft w:val="0"/>
                                      <w:marRight w:val="0"/>
                                      <w:marTop w:val="0"/>
                                      <w:marBottom w:val="0"/>
                                      <w:divBdr>
                                        <w:top w:val="none" w:sz="0" w:space="0" w:color="auto"/>
                                        <w:left w:val="none" w:sz="0" w:space="0" w:color="auto"/>
                                        <w:bottom w:val="none" w:sz="0" w:space="0" w:color="auto"/>
                                        <w:right w:val="none" w:sz="0" w:space="0" w:color="auto"/>
                                      </w:divBdr>
                                    </w:div>
                                    <w:div w:id="94328327">
                                      <w:marLeft w:val="0"/>
                                      <w:marRight w:val="0"/>
                                      <w:marTop w:val="0"/>
                                      <w:marBottom w:val="0"/>
                                      <w:divBdr>
                                        <w:top w:val="none" w:sz="0" w:space="0" w:color="auto"/>
                                        <w:left w:val="none" w:sz="0" w:space="0" w:color="auto"/>
                                        <w:bottom w:val="none" w:sz="0" w:space="0" w:color="auto"/>
                                        <w:right w:val="none" w:sz="0" w:space="0" w:color="auto"/>
                                      </w:divBdr>
                                    </w:div>
                                    <w:div w:id="1684823145">
                                      <w:marLeft w:val="0"/>
                                      <w:marRight w:val="0"/>
                                      <w:marTop w:val="0"/>
                                      <w:marBottom w:val="0"/>
                                      <w:divBdr>
                                        <w:top w:val="none" w:sz="0" w:space="0" w:color="auto"/>
                                        <w:left w:val="none" w:sz="0" w:space="0" w:color="auto"/>
                                        <w:bottom w:val="none" w:sz="0" w:space="0" w:color="auto"/>
                                        <w:right w:val="none" w:sz="0" w:space="0" w:color="auto"/>
                                      </w:divBdr>
                                    </w:div>
                                    <w:div w:id="99767277">
                                      <w:marLeft w:val="0"/>
                                      <w:marRight w:val="0"/>
                                      <w:marTop w:val="0"/>
                                      <w:marBottom w:val="0"/>
                                      <w:divBdr>
                                        <w:top w:val="none" w:sz="0" w:space="0" w:color="auto"/>
                                        <w:left w:val="none" w:sz="0" w:space="0" w:color="auto"/>
                                        <w:bottom w:val="none" w:sz="0" w:space="0" w:color="auto"/>
                                        <w:right w:val="none" w:sz="0" w:space="0" w:color="auto"/>
                                      </w:divBdr>
                                    </w:div>
                                    <w:div w:id="2002468938">
                                      <w:marLeft w:val="0"/>
                                      <w:marRight w:val="0"/>
                                      <w:marTop w:val="0"/>
                                      <w:marBottom w:val="0"/>
                                      <w:divBdr>
                                        <w:top w:val="none" w:sz="0" w:space="0" w:color="auto"/>
                                        <w:left w:val="none" w:sz="0" w:space="0" w:color="auto"/>
                                        <w:bottom w:val="none" w:sz="0" w:space="0" w:color="auto"/>
                                        <w:right w:val="none" w:sz="0" w:space="0" w:color="auto"/>
                                      </w:divBdr>
                                    </w:div>
                                    <w:div w:id="1326592705">
                                      <w:marLeft w:val="0"/>
                                      <w:marRight w:val="0"/>
                                      <w:marTop w:val="0"/>
                                      <w:marBottom w:val="0"/>
                                      <w:divBdr>
                                        <w:top w:val="none" w:sz="0" w:space="0" w:color="auto"/>
                                        <w:left w:val="none" w:sz="0" w:space="0" w:color="auto"/>
                                        <w:bottom w:val="none" w:sz="0" w:space="0" w:color="auto"/>
                                        <w:right w:val="none" w:sz="0" w:space="0" w:color="auto"/>
                                      </w:divBdr>
                                    </w:div>
                                    <w:div w:id="1458454283">
                                      <w:marLeft w:val="0"/>
                                      <w:marRight w:val="0"/>
                                      <w:marTop w:val="0"/>
                                      <w:marBottom w:val="0"/>
                                      <w:divBdr>
                                        <w:top w:val="none" w:sz="0" w:space="0" w:color="auto"/>
                                        <w:left w:val="none" w:sz="0" w:space="0" w:color="auto"/>
                                        <w:bottom w:val="none" w:sz="0" w:space="0" w:color="auto"/>
                                        <w:right w:val="none" w:sz="0" w:space="0" w:color="auto"/>
                                      </w:divBdr>
                                    </w:div>
                                    <w:div w:id="762805278">
                                      <w:marLeft w:val="0"/>
                                      <w:marRight w:val="0"/>
                                      <w:marTop w:val="0"/>
                                      <w:marBottom w:val="0"/>
                                      <w:divBdr>
                                        <w:top w:val="none" w:sz="0" w:space="0" w:color="auto"/>
                                        <w:left w:val="none" w:sz="0" w:space="0" w:color="auto"/>
                                        <w:bottom w:val="none" w:sz="0" w:space="0" w:color="auto"/>
                                        <w:right w:val="none" w:sz="0" w:space="0" w:color="auto"/>
                                      </w:divBdr>
                                    </w:div>
                                    <w:div w:id="790394999">
                                      <w:marLeft w:val="0"/>
                                      <w:marRight w:val="0"/>
                                      <w:marTop w:val="0"/>
                                      <w:marBottom w:val="0"/>
                                      <w:divBdr>
                                        <w:top w:val="none" w:sz="0" w:space="0" w:color="auto"/>
                                        <w:left w:val="none" w:sz="0" w:space="0" w:color="auto"/>
                                        <w:bottom w:val="none" w:sz="0" w:space="0" w:color="auto"/>
                                        <w:right w:val="none" w:sz="0" w:space="0" w:color="auto"/>
                                      </w:divBdr>
                                    </w:div>
                                    <w:div w:id="507135272">
                                      <w:marLeft w:val="0"/>
                                      <w:marRight w:val="0"/>
                                      <w:marTop w:val="0"/>
                                      <w:marBottom w:val="0"/>
                                      <w:divBdr>
                                        <w:top w:val="none" w:sz="0" w:space="0" w:color="auto"/>
                                        <w:left w:val="none" w:sz="0" w:space="0" w:color="auto"/>
                                        <w:bottom w:val="none" w:sz="0" w:space="0" w:color="auto"/>
                                        <w:right w:val="none" w:sz="0" w:space="0" w:color="auto"/>
                                      </w:divBdr>
                                    </w:div>
                                    <w:div w:id="575482773">
                                      <w:marLeft w:val="0"/>
                                      <w:marRight w:val="0"/>
                                      <w:marTop w:val="0"/>
                                      <w:marBottom w:val="0"/>
                                      <w:divBdr>
                                        <w:top w:val="none" w:sz="0" w:space="0" w:color="auto"/>
                                        <w:left w:val="none" w:sz="0" w:space="0" w:color="auto"/>
                                        <w:bottom w:val="none" w:sz="0" w:space="0" w:color="auto"/>
                                        <w:right w:val="none" w:sz="0" w:space="0" w:color="auto"/>
                                      </w:divBdr>
                                    </w:div>
                                    <w:div w:id="374425553">
                                      <w:marLeft w:val="0"/>
                                      <w:marRight w:val="0"/>
                                      <w:marTop w:val="0"/>
                                      <w:marBottom w:val="0"/>
                                      <w:divBdr>
                                        <w:top w:val="none" w:sz="0" w:space="0" w:color="auto"/>
                                        <w:left w:val="none" w:sz="0" w:space="0" w:color="auto"/>
                                        <w:bottom w:val="none" w:sz="0" w:space="0" w:color="auto"/>
                                        <w:right w:val="none" w:sz="0" w:space="0" w:color="auto"/>
                                      </w:divBdr>
                                    </w:div>
                                    <w:div w:id="58406023">
                                      <w:marLeft w:val="0"/>
                                      <w:marRight w:val="0"/>
                                      <w:marTop w:val="0"/>
                                      <w:marBottom w:val="0"/>
                                      <w:divBdr>
                                        <w:top w:val="none" w:sz="0" w:space="0" w:color="auto"/>
                                        <w:left w:val="none" w:sz="0" w:space="0" w:color="auto"/>
                                        <w:bottom w:val="none" w:sz="0" w:space="0" w:color="auto"/>
                                        <w:right w:val="none" w:sz="0" w:space="0" w:color="auto"/>
                                      </w:divBdr>
                                    </w:div>
                                    <w:div w:id="988361080">
                                      <w:marLeft w:val="0"/>
                                      <w:marRight w:val="0"/>
                                      <w:marTop w:val="0"/>
                                      <w:marBottom w:val="0"/>
                                      <w:divBdr>
                                        <w:top w:val="none" w:sz="0" w:space="0" w:color="auto"/>
                                        <w:left w:val="none" w:sz="0" w:space="0" w:color="auto"/>
                                        <w:bottom w:val="none" w:sz="0" w:space="0" w:color="auto"/>
                                        <w:right w:val="none" w:sz="0" w:space="0" w:color="auto"/>
                                      </w:divBdr>
                                    </w:div>
                                    <w:div w:id="287660288">
                                      <w:marLeft w:val="0"/>
                                      <w:marRight w:val="0"/>
                                      <w:marTop w:val="0"/>
                                      <w:marBottom w:val="0"/>
                                      <w:divBdr>
                                        <w:top w:val="none" w:sz="0" w:space="0" w:color="auto"/>
                                        <w:left w:val="none" w:sz="0" w:space="0" w:color="auto"/>
                                        <w:bottom w:val="none" w:sz="0" w:space="0" w:color="auto"/>
                                        <w:right w:val="none" w:sz="0" w:space="0" w:color="auto"/>
                                      </w:divBdr>
                                    </w:div>
                                    <w:div w:id="957180067">
                                      <w:marLeft w:val="0"/>
                                      <w:marRight w:val="0"/>
                                      <w:marTop w:val="0"/>
                                      <w:marBottom w:val="0"/>
                                      <w:divBdr>
                                        <w:top w:val="none" w:sz="0" w:space="0" w:color="auto"/>
                                        <w:left w:val="none" w:sz="0" w:space="0" w:color="auto"/>
                                        <w:bottom w:val="none" w:sz="0" w:space="0" w:color="auto"/>
                                        <w:right w:val="none" w:sz="0" w:space="0" w:color="auto"/>
                                      </w:divBdr>
                                    </w:div>
                                    <w:div w:id="676661449">
                                      <w:marLeft w:val="0"/>
                                      <w:marRight w:val="0"/>
                                      <w:marTop w:val="0"/>
                                      <w:marBottom w:val="0"/>
                                      <w:divBdr>
                                        <w:top w:val="none" w:sz="0" w:space="0" w:color="auto"/>
                                        <w:left w:val="none" w:sz="0" w:space="0" w:color="auto"/>
                                        <w:bottom w:val="none" w:sz="0" w:space="0" w:color="auto"/>
                                        <w:right w:val="none" w:sz="0" w:space="0" w:color="auto"/>
                                      </w:divBdr>
                                    </w:div>
                                    <w:div w:id="1258056629">
                                      <w:marLeft w:val="0"/>
                                      <w:marRight w:val="0"/>
                                      <w:marTop w:val="0"/>
                                      <w:marBottom w:val="0"/>
                                      <w:divBdr>
                                        <w:top w:val="none" w:sz="0" w:space="0" w:color="auto"/>
                                        <w:left w:val="none" w:sz="0" w:space="0" w:color="auto"/>
                                        <w:bottom w:val="none" w:sz="0" w:space="0" w:color="auto"/>
                                        <w:right w:val="none" w:sz="0" w:space="0" w:color="auto"/>
                                      </w:divBdr>
                                    </w:div>
                                    <w:div w:id="2141143123">
                                      <w:marLeft w:val="0"/>
                                      <w:marRight w:val="0"/>
                                      <w:marTop w:val="0"/>
                                      <w:marBottom w:val="0"/>
                                      <w:divBdr>
                                        <w:top w:val="none" w:sz="0" w:space="0" w:color="auto"/>
                                        <w:left w:val="none" w:sz="0" w:space="0" w:color="auto"/>
                                        <w:bottom w:val="none" w:sz="0" w:space="0" w:color="auto"/>
                                        <w:right w:val="none" w:sz="0" w:space="0" w:color="auto"/>
                                      </w:divBdr>
                                    </w:div>
                                    <w:div w:id="420563887">
                                      <w:marLeft w:val="0"/>
                                      <w:marRight w:val="0"/>
                                      <w:marTop w:val="0"/>
                                      <w:marBottom w:val="0"/>
                                      <w:divBdr>
                                        <w:top w:val="none" w:sz="0" w:space="0" w:color="auto"/>
                                        <w:left w:val="none" w:sz="0" w:space="0" w:color="auto"/>
                                        <w:bottom w:val="none" w:sz="0" w:space="0" w:color="auto"/>
                                        <w:right w:val="none" w:sz="0" w:space="0" w:color="auto"/>
                                      </w:divBdr>
                                    </w:div>
                                    <w:div w:id="1616398705">
                                      <w:marLeft w:val="0"/>
                                      <w:marRight w:val="0"/>
                                      <w:marTop w:val="0"/>
                                      <w:marBottom w:val="0"/>
                                      <w:divBdr>
                                        <w:top w:val="none" w:sz="0" w:space="0" w:color="auto"/>
                                        <w:left w:val="none" w:sz="0" w:space="0" w:color="auto"/>
                                        <w:bottom w:val="none" w:sz="0" w:space="0" w:color="auto"/>
                                        <w:right w:val="none" w:sz="0" w:space="0" w:color="auto"/>
                                      </w:divBdr>
                                    </w:div>
                                    <w:div w:id="134371601">
                                      <w:marLeft w:val="0"/>
                                      <w:marRight w:val="0"/>
                                      <w:marTop w:val="0"/>
                                      <w:marBottom w:val="0"/>
                                      <w:divBdr>
                                        <w:top w:val="none" w:sz="0" w:space="0" w:color="auto"/>
                                        <w:left w:val="none" w:sz="0" w:space="0" w:color="auto"/>
                                        <w:bottom w:val="none" w:sz="0" w:space="0" w:color="auto"/>
                                        <w:right w:val="none" w:sz="0" w:space="0" w:color="auto"/>
                                      </w:divBdr>
                                    </w:div>
                                    <w:div w:id="2072533798">
                                      <w:marLeft w:val="0"/>
                                      <w:marRight w:val="0"/>
                                      <w:marTop w:val="0"/>
                                      <w:marBottom w:val="0"/>
                                      <w:divBdr>
                                        <w:top w:val="none" w:sz="0" w:space="0" w:color="auto"/>
                                        <w:left w:val="none" w:sz="0" w:space="0" w:color="auto"/>
                                        <w:bottom w:val="none" w:sz="0" w:space="0" w:color="auto"/>
                                        <w:right w:val="none" w:sz="0" w:space="0" w:color="auto"/>
                                      </w:divBdr>
                                    </w:div>
                                    <w:div w:id="135341111">
                                      <w:marLeft w:val="0"/>
                                      <w:marRight w:val="0"/>
                                      <w:marTop w:val="0"/>
                                      <w:marBottom w:val="0"/>
                                      <w:divBdr>
                                        <w:top w:val="none" w:sz="0" w:space="0" w:color="auto"/>
                                        <w:left w:val="none" w:sz="0" w:space="0" w:color="auto"/>
                                        <w:bottom w:val="none" w:sz="0" w:space="0" w:color="auto"/>
                                        <w:right w:val="none" w:sz="0" w:space="0" w:color="auto"/>
                                      </w:divBdr>
                                    </w:div>
                                    <w:div w:id="228538757">
                                      <w:marLeft w:val="0"/>
                                      <w:marRight w:val="0"/>
                                      <w:marTop w:val="0"/>
                                      <w:marBottom w:val="0"/>
                                      <w:divBdr>
                                        <w:top w:val="none" w:sz="0" w:space="0" w:color="auto"/>
                                        <w:left w:val="none" w:sz="0" w:space="0" w:color="auto"/>
                                        <w:bottom w:val="none" w:sz="0" w:space="0" w:color="auto"/>
                                        <w:right w:val="none" w:sz="0" w:space="0" w:color="auto"/>
                                      </w:divBdr>
                                    </w:div>
                                    <w:div w:id="1251038812">
                                      <w:marLeft w:val="0"/>
                                      <w:marRight w:val="0"/>
                                      <w:marTop w:val="0"/>
                                      <w:marBottom w:val="0"/>
                                      <w:divBdr>
                                        <w:top w:val="none" w:sz="0" w:space="0" w:color="auto"/>
                                        <w:left w:val="none" w:sz="0" w:space="0" w:color="auto"/>
                                        <w:bottom w:val="none" w:sz="0" w:space="0" w:color="auto"/>
                                        <w:right w:val="none" w:sz="0" w:space="0" w:color="auto"/>
                                      </w:divBdr>
                                    </w:div>
                                    <w:div w:id="897936115">
                                      <w:marLeft w:val="0"/>
                                      <w:marRight w:val="0"/>
                                      <w:marTop w:val="0"/>
                                      <w:marBottom w:val="0"/>
                                      <w:divBdr>
                                        <w:top w:val="none" w:sz="0" w:space="0" w:color="auto"/>
                                        <w:left w:val="none" w:sz="0" w:space="0" w:color="auto"/>
                                        <w:bottom w:val="none" w:sz="0" w:space="0" w:color="auto"/>
                                        <w:right w:val="none" w:sz="0" w:space="0" w:color="auto"/>
                                      </w:divBdr>
                                    </w:div>
                                    <w:div w:id="1549952706">
                                      <w:marLeft w:val="0"/>
                                      <w:marRight w:val="0"/>
                                      <w:marTop w:val="0"/>
                                      <w:marBottom w:val="0"/>
                                      <w:divBdr>
                                        <w:top w:val="none" w:sz="0" w:space="0" w:color="auto"/>
                                        <w:left w:val="none" w:sz="0" w:space="0" w:color="auto"/>
                                        <w:bottom w:val="none" w:sz="0" w:space="0" w:color="auto"/>
                                        <w:right w:val="none" w:sz="0" w:space="0" w:color="auto"/>
                                      </w:divBdr>
                                    </w:div>
                                    <w:div w:id="1452431230">
                                      <w:marLeft w:val="0"/>
                                      <w:marRight w:val="0"/>
                                      <w:marTop w:val="0"/>
                                      <w:marBottom w:val="0"/>
                                      <w:divBdr>
                                        <w:top w:val="none" w:sz="0" w:space="0" w:color="auto"/>
                                        <w:left w:val="none" w:sz="0" w:space="0" w:color="auto"/>
                                        <w:bottom w:val="none" w:sz="0" w:space="0" w:color="auto"/>
                                        <w:right w:val="none" w:sz="0" w:space="0" w:color="auto"/>
                                      </w:divBdr>
                                    </w:div>
                                    <w:div w:id="1378580855">
                                      <w:marLeft w:val="0"/>
                                      <w:marRight w:val="0"/>
                                      <w:marTop w:val="0"/>
                                      <w:marBottom w:val="0"/>
                                      <w:divBdr>
                                        <w:top w:val="none" w:sz="0" w:space="0" w:color="auto"/>
                                        <w:left w:val="none" w:sz="0" w:space="0" w:color="auto"/>
                                        <w:bottom w:val="none" w:sz="0" w:space="0" w:color="auto"/>
                                        <w:right w:val="none" w:sz="0" w:space="0" w:color="auto"/>
                                      </w:divBdr>
                                    </w:div>
                                    <w:div w:id="1857767165">
                                      <w:marLeft w:val="0"/>
                                      <w:marRight w:val="0"/>
                                      <w:marTop w:val="0"/>
                                      <w:marBottom w:val="0"/>
                                      <w:divBdr>
                                        <w:top w:val="none" w:sz="0" w:space="0" w:color="auto"/>
                                        <w:left w:val="none" w:sz="0" w:space="0" w:color="auto"/>
                                        <w:bottom w:val="none" w:sz="0" w:space="0" w:color="auto"/>
                                        <w:right w:val="none" w:sz="0" w:space="0" w:color="auto"/>
                                      </w:divBdr>
                                    </w:div>
                                    <w:div w:id="1706982952">
                                      <w:marLeft w:val="0"/>
                                      <w:marRight w:val="0"/>
                                      <w:marTop w:val="0"/>
                                      <w:marBottom w:val="0"/>
                                      <w:divBdr>
                                        <w:top w:val="none" w:sz="0" w:space="0" w:color="auto"/>
                                        <w:left w:val="none" w:sz="0" w:space="0" w:color="auto"/>
                                        <w:bottom w:val="none" w:sz="0" w:space="0" w:color="auto"/>
                                        <w:right w:val="none" w:sz="0" w:space="0" w:color="auto"/>
                                      </w:divBdr>
                                    </w:div>
                                    <w:div w:id="237250742">
                                      <w:marLeft w:val="0"/>
                                      <w:marRight w:val="0"/>
                                      <w:marTop w:val="0"/>
                                      <w:marBottom w:val="0"/>
                                      <w:divBdr>
                                        <w:top w:val="none" w:sz="0" w:space="0" w:color="auto"/>
                                        <w:left w:val="none" w:sz="0" w:space="0" w:color="auto"/>
                                        <w:bottom w:val="none" w:sz="0" w:space="0" w:color="auto"/>
                                        <w:right w:val="none" w:sz="0" w:space="0" w:color="auto"/>
                                      </w:divBdr>
                                    </w:div>
                                    <w:div w:id="702169093">
                                      <w:marLeft w:val="0"/>
                                      <w:marRight w:val="0"/>
                                      <w:marTop w:val="0"/>
                                      <w:marBottom w:val="0"/>
                                      <w:divBdr>
                                        <w:top w:val="none" w:sz="0" w:space="0" w:color="auto"/>
                                        <w:left w:val="none" w:sz="0" w:space="0" w:color="auto"/>
                                        <w:bottom w:val="none" w:sz="0" w:space="0" w:color="auto"/>
                                        <w:right w:val="none" w:sz="0" w:space="0" w:color="auto"/>
                                      </w:divBdr>
                                    </w:div>
                                    <w:div w:id="1044596725">
                                      <w:marLeft w:val="0"/>
                                      <w:marRight w:val="0"/>
                                      <w:marTop w:val="0"/>
                                      <w:marBottom w:val="0"/>
                                      <w:divBdr>
                                        <w:top w:val="none" w:sz="0" w:space="0" w:color="auto"/>
                                        <w:left w:val="none" w:sz="0" w:space="0" w:color="auto"/>
                                        <w:bottom w:val="none" w:sz="0" w:space="0" w:color="auto"/>
                                        <w:right w:val="none" w:sz="0" w:space="0" w:color="auto"/>
                                      </w:divBdr>
                                    </w:div>
                                    <w:div w:id="1261455337">
                                      <w:marLeft w:val="0"/>
                                      <w:marRight w:val="0"/>
                                      <w:marTop w:val="0"/>
                                      <w:marBottom w:val="0"/>
                                      <w:divBdr>
                                        <w:top w:val="none" w:sz="0" w:space="0" w:color="auto"/>
                                        <w:left w:val="none" w:sz="0" w:space="0" w:color="auto"/>
                                        <w:bottom w:val="none" w:sz="0" w:space="0" w:color="auto"/>
                                        <w:right w:val="none" w:sz="0" w:space="0" w:color="auto"/>
                                      </w:divBdr>
                                    </w:div>
                                    <w:div w:id="253756316">
                                      <w:marLeft w:val="0"/>
                                      <w:marRight w:val="0"/>
                                      <w:marTop w:val="0"/>
                                      <w:marBottom w:val="0"/>
                                      <w:divBdr>
                                        <w:top w:val="none" w:sz="0" w:space="0" w:color="auto"/>
                                        <w:left w:val="none" w:sz="0" w:space="0" w:color="auto"/>
                                        <w:bottom w:val="none" w:sz="0" w:space="0" w:color="auto"/>
                                        <w:right w:val="none" w:sz="0" w:space="0" w:color="auto"/>
                                      </w:divBdr>
                                    </w:div>
                                    <w:div w:id="2114856458">
                                      <w:marLeft w:val="0"/>
                                      <w:marRight w:val="0"/>
                                      <w:marTop w:val="0"/>
                                      <w:marBottom w:val="0"/>
                                      <w:divBdr>
                                        <w:top w:val="none" w:sz="0" w:space="0" w:color="auto"/>
                                        <w:left w:val="none" w:sz="0" w:space="0" w:color="auto"/>
                                        <w:bottom w:val="none" w:sz="0" w:space="0" w:color="auto"/>
                                        <w:right w:val="none" w:sz="0" w:space="0" w:color="auto"/>
                                      </w:divBdr>
                                    </w:div>
                                    <w:div w:id="903445829">
                                      <w:marLeft w:val="0"/>
                                      <w:marRight w:val="0"/>
                                      <w:marTop w:val="0"/>
                                      <w:marBottom w:val="0"/>
                                      <w:divBdr>
                                        <w:top w:val="none" w:sz="0" w:space="0" w:color="auto"/>
                                        <w:left w:val="none" w:sz="0" w:space="0" w:color="auto"/>
                                        <w:bottom w:val="none" w:sz="0" w:space="0" w:color="auto"/>
                                        <w:right w:val="none" w:sz="0" w:space="0" w:color="auto"/>
                                      </w:divBdr>
                                    </w:div>
                                    <w:div w:id="395661727">
                                      <w:marLeft w:val="0"/>
                                      <w:marRight w:val="0"/>
                                      <w:marTop w:val="0"/>
                                      <w:marBottom w:val="0"/>
                                      <w:divBdr>
                                        <w:top w:val="none" w:sz="0" w:space="0" w:color="auto"/>
                                        <w:left w:val="none" w:sz="0" w:space="0" w:color="auto"/>
                                        <w:bottom w:val="none" w:sz="0" w:space="0" w:color="auto"/>
                                        <w:right w:val="none" w:sz="0" w:space="0" w:color="auto"/>
                                      </w:divBdr>
                                    </w:div>
                                    <w:div w:id="812673888">
                                      <w:marLeft w:val="0"/>
                                      <w:marRight w:val="0"/>
                                      <w:marTop w:val="0"/>
                                      <w:marBottom w:val="0"/>
                                      <w:divBdr>
                                        <w:top w:val="none" w:sz="0" w:space="0" w:color="auto"/>
                                        <w:left w:val="none" w:sz="0" w:space="0" w:color="auto"/>
                                        <w:bottom w:val="none" w:sz="0" w:space="0" w:color="auto"/>
                                        <w:right w:val="none" w:sz="0" w:space="0" w:color="auto"/>
                                      </w:divBdr>
                                    </w:div>
                                    <w:div w:id="1476945017">
                                      <w:marLeft w:val="0"/>
                                      <w:marRight w:val="0"/>
                                      <w:marTop w:val="0"/>
                                      <w:marBottom w:val="0"/>
                                      <w:divBdr>
                                        <w:top w:val="none" w:sz="0" w:space="0" w:color="auto"/>
                                        <w:left w:val="none" w:sz="0" w:space="0" w:color="auto"/>
                                        <w:bottom w:val="none" w:sz="0" w:space="0" w:color="auto"/>
                                        <w:right w:val="none" w:sz="0" w:space="0" w:color="auto"/>
                                      </w:divBdr>
                                    </w:div>
                                    <w:div w:id="12961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80155">
      <w:bodyDiv w:val="1"/>
      <w:marLeft w:val="0"/>
      <w:marRight w:val="0"/>
      <w:marTop w:val="0"/>
      <w:marBottom w:val="0"/>
      <w:divBdr>
        <w:top w:val="none" w:sz="0" w:space="0" w:color="auto"/>
        <w:left w:val="none" w:sz="0" w:space="0" w:color="auto"/>
        <w:bottom w:val="none" w:sz="0" w:space="0" w:color="auto"/>
        <w:right w:val="none" w:sz="0" w:space="0" w:color="auto"/>
      </w:divBdr>
    </w:div>
    <w:div w:id="225796792">
      <w:bodyDiv w:val="1"/>
      <w:marLeft w:val="0"/>
      <w:marRight w:val="0"/>
      <w:marTop w:val="0"/>
      <w:marBottom w:val="0"/>
      <w:divBdr>
        <w:top w:val="none" w:sz="0" w:space="0" w:color="auto"/>
        <w:left w:val="none" w:sz="0" w:space="0" w:color="auto"/>
        <w:bottom w:val="none" w:sz="0" w:space="0" w:color="auto"/>
        <w:right w:val="none" w:sz="0" w:space="0" w:color="auto"/>
      </w:divBdr>
    </w:div>
    <w:div w:id="232592065">
      <w:bodyDiv w:val="1"/>
      <w:marLeft w:val="0"/>
      <w:marRight w:val="0"/>
      <w:marTop w:val="0"/>
      <w:marBottom w:val="0"/>
      <w:divBdr>
        <w:top w:val="none" w:sz="0" w:space="0" w:color="auto"/>
        <w:left w:val="none" w:sz="0" w:space="0" w:color="auto"/>
        <w:bottom w:val="none" w:sz="0" w:space="0" w:color="auto"/>
        <w:right w:val="none" w:sz="0" w:space="0" w:color="auto"/>
      </w:divBdr>
    </w:div>
    <w:div w:id="427652730">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07469991">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794056554">
      <w:bodyDiv w:val="1"/>
      <w:marLeft w:val="0"/>
      <w:marRight w:val="0"/>
      <w:marTop w:val="0"/>
      <w:marBottom w:val="0"/>
      <w:divBdr>
        <w:top w:val="none" w:sz="0" w:space="0" w:color="auto"/>
        <w:left w:val="none" w:sz="0" w:space="0" w:color="auto"/>
        <w:bottom w:val="none" w:sz="0" w:space="0" w:color="auto"/>
        <w:right w:val="none" w:sz="0" w:space="0" w:color="auto"/>
      </w:divBdr>
    </w:div>
    <w:div w:id="797068022">
      <w:bodyDiv w:val="1"/>
      <w:marLeft w:val="0"/>
      <w:marRight w:val="0"/>
      <w:marTop w:val="0"/>
      <w:marBottom w:val="0"/>
      <w:divBdr>
        <w:top w:val="none" w:sz="0" w:space="0" w:color="auto"/>
        <w:left w:val="none" w:sz="0" w:space="0" w:color="auto"/>
        <w:bottom w:val="none" w:sz="0" w:space="0" w:color="auto"/>
        <w:right w:val="none" w:sz="0" w:space="0" w:color="auto"/>
      </w:divBdr>
    </w:div>
    <w:div w:id="840198639">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66660083">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992097390">
      <w:bodyDiv w:val="1"/>
      <w:marLeft w:val="0"/>
      <w:marRight w:val="0"/>
      <w:marTop w:val="0"/>
      <w:marBottom w:val="0"/>
      <w:divBdr>
        <w:top w:val="none" w:sz="0" w:space="0" w:color="auto"/>
        <w:left w:val="none" w:sz="0" w:space="0" w:color="auto"/>
        <w:bottom w:val="none" w:sz="0" w:space="0" w:color="auto"/>
        <w:right w:val="none" w:sz="0" w:space="0" w:color="auto"/>
      </w:divBdr>
    </w:div>
    <w:div w:id="1009795788">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335840661">
      <w:bodyDiv w:val="1"/>
      <w:marLeft w:val="0"/>
      <w:marRight w:val="0"/>
      <w:marTop w:val="0"/>
      <w:marBottom w:val="0"/>
      <w:divBdr>
        <w:top w:val="none" w:sz="0" w:space="0" w:color="auto"/>
        <w:left w:val="none" w:sz="0" w:space="0" w:color="auto"/>
        <w:bottom w:val="none" w:sz="0" w:space="0" w:color="auto"/>
        <w:right w:val="none" w:sz="0" w:space="0" w:color="auto"/>
      </w:divBdr>
    </w:div>
    <w:div w:id="141947501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709139528">
      <w:bodyDiv w:val="1"/>
      <w:marLeft w:val="0"/>
      <w:marRight w:val="0"/>
      <w:marTop w:val="0"/>
      <w:marBottom w:val="0"/>
      <w:divBdr>
        <w:top w:val="none" w:sz="0" w:space="0" w:color="auto"/>
        <w:left w:val="none" w:sz="0" w:space="0" w:color="auto"/>
        <w:bottom w:val="none" w:sz="0" w:space="0" w:color="auto"/>
        <w:right w:val="none" w:sz="0" w:space="0" w:color="auto"/>
      </w:divBdr>
      <w:divsChild>
        <w:div w:id="1652101915">
          <w:marLeft w:val="0"/>
          <w:marRight w:val="0"/>
          <w:marTop w:val="0"/>
          <w:marBottom w:val="0"/>
          <w:divBdr>
            <w:top w:val="none" w:sz="0" w:space="0" w:color="auto"/>
            <w:left w:val="none" w:sz="0" w:space="0" w:color="auto"/>
            <w:bottom w:val="none" w:sz="0" w:space="0" w:color="auto"/>
            <w:right w:val="none" w:sz="0" w:space="0" w:color="auto"/>
          </w:divBdr>
        </w:div>
        <w:div w:id="2060859779">
          <w:marLeft w:val="0"/>
          <w:marRight w:val="0"/>
          <w:marTop w:val="0"/>
          <w:marBottom w:val="0"/>
          <w:divBdr>
            <w:top w:val="none" w:sz="0" w:space="0" w:color="auto"/>
            <w:left w:val="none" w:sz="0" w:space="0" w:color="auto"/>
            <w:bottom w:val="none" w:sz="0" w:space="0" w:color="auto"/>
            <w:right w:val="none" w:sz="0" w:space="0" w:color="auto"/>
          </w:divBdr>
        </w:div>
      </w:divsChild>
    </w:div>
    <w:div w:id="1795900351">
      <w:bodyDiv w:val="1"/>
      <w:marLeft w:val="0"/>
      <w:marRight w:val="0"/>
      <w:marTop w:val="0"/>
      <w:marBottom w:val="0"/>
      <w:divBdr>
        <w:top w:val="none" w:sz="0" w:space="0" w:color="auto"/>
        <w:left w:val="none" w:sz="0" w:space="0" w:color="auto"/>
        <w:bottom w:val="none" w:sz="0" w:space="0" w:color="auto"/>
        <w:right w:val="none" w:sz="0" w:space="0" w:color="auto"/>
      </w:divBdr>
    </w:div>
    <w:div w:id="1917401392">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sharepoint/v3"/>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8d1789be-2b34-414d-b761-149aa1689c70"/>
    <ds:schemaRef ds:uri="http://schemas.microsoft.com/office/2006/documentManagement/types"/>
    <ds:schemaRef ds:uri="http://schemas.microsoft.com/office/2006/metadata/properties"/>
    <ds:schemaRef ds:uri="http://schemas.microsoft.com/sharepoint/v4"/>
    <ds:schemaRef ds:uri="d60b91ee-4ba4-48a8-8c59-a18bab22a9a9"/>
    <ds:schemaRef ds:uri="http://schemas.microsoft.com/sharepoint/v3/fields"/>
    <ds:schemaRef ds:uri="http://purl.org/dc/dcmitype/"/>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C191B11A-A5BB-4113-86D0-D198F307C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14403</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 Nakic</cp:lastModifiedBy>
  <cp:revision>2</cp:revision>
  <cp:lastPrinted>2017-03-10T11:08:00Z</cp:lastPrinted>
  <dcterms:created xsi:type="dcterms:W3CDTF">2017-03-10T15:02:00Z</dcterms:created>
  <dcterms:modified xsi:type="dcterms:W3CDTF">2017-03-10T15:02:00Z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