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8C" w:rsidRDefault="000B4E8C" w:rsidP="00C2417D">
      <w:pPr>
        <w:pStyle w:val="Single"/>
        <w:tabs>
          <w:tab w:val="right" w:leader="dot" w:pos="8640"/>
        </w:tabs>
        <w:ind w:left="0" w:firstLine="0"/>
        <w:rPr>
          <w:rFonts w:ascii="Arial" w:hAnsi="Arial" w:cs="Arial"/>
          <w:b/>
          <w:sz w:val="20"/>
          <w:lang w:val="sr-Latn-CS"/>
        </w:rPr>
      </w:pP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lastRenderedPageBreak/>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0"/>
        <w:gridCol w:w="850"/>
        <w:gridCol w:w="1706"/>
        <w:gridCol w:w="2205"/>
      </w:tblGrid>
      <w:tr w:rsidR="00567E2F" w:rsidRPr="00E37EE6" w:rsidTr="006C44C7">
        <w:trPr>
          <w:trHeight w:val="632"/>
        </w:trPr>
        <w:tc>
          <w:tcPr>
            <w:tcW w:w="431" w:type="pct"/>
            <w:shd w:val="clear" w:color="auto" w:fill="D9D9D9" w:themeFill="background1" w:themeFillShade="D9"/>
            <w:vAlign w:val="center"/>
          </w:tcPr>
          <w:p w:rsidR="00567E2F" w:rsidRPr="00E37EE6" w:rsidRDefault="00567E2F" w:rsidP="00ED0B6F">
            <w:pPr>
              <w:jc w:val="center"/>
              <w:rPr>
                <w:b/>
                <w:iCs/>
              </w:rPr>
            </w:pPr>
            <w:r>
              <w:rPr>
                <w:b/>
                <w:iCs/>
              </w:rPr>
              <w:t>Item No</w:t>
            </w:r>
          </w:p>
        </w:tc>
        <w:tc>
          <w:tcPr>
            <w:tcW w:w="2155" w:type="pct"/>
            <w:shd w:val="clear" w:color="auto" w:fill="D9D9D9" w:themeFill="background1" w:themeFillShade="D9"/>
            <w:vAlign w:val="center"/>
          </w:tcPr>
          <w:p w:rsidR="00567E2F" w:rsidRPr="00E37EE6" w:rsidRDefault="00567E2F" w:rsidP="00ED0B6F">
            <w:pPr>
              <w:jc w:val="center"/>
              <w:rPr>
                <w:b/>
                <w:iCs/>
              </w:rPr>
            </w:pPr>
            <w:r w:rsidRPr="005C1405">
              <w:rPr>
                <w:b/>
                <w:bCs/>
                <w:iCs/>
              </w:rPr>
              <w:t>Description of Goods</w:t>
            </w:r>
          </w:p>
        </w:tc>
        <w:tc>
          <w:tcPr>
            <w:tcW w:w="431" w:type="pct"/>
            <w:shd w:val="clear" w:color="auto" w:fill="D9D9D9" w:themeFill="background1" w:themeFillShade="D9"/>
            <w:vAlign w:val="center"/>
          </w:tcPr>
          <w:p w:rsidR="00567E2F" w:rsidRDefault="00567E2F" w:rsidP="00ED0B6F">
            <w:pPr>
              <w:jc w:val="center"/>
              <w:rPr>
                <w:b/>
                <w:iCs/>
              </w:rPr>
            </w:pPr>
            <w:r>
              <w:rPr>
                <w:b/>
                <w:iCs/>
              </w:rPr>
              <w:t>Quantity</w:t>
            </w:r>
          </w:p>
          <w:p w:rsidR="00CC4F45" w:rsidRDefault="00CC4F45" w:rsidP="00ED0B6F">
            <w:pPr>
              <w:jc w:val="center"/>
              <w:rPr>
                <w:b/>
                <w:iCs/>
              </w:rPr>
            </w:pPr>
          </w:p>
        </w:tc>
        <w:tc>
          <w:tcPr>
            <w:tcW w:w="865" w:type="pct"/>
            <w:shd w:val="clear" w:color="auto" w:fill="D9D9D9" w:themeFill="background1" w:themeFillShade="D9"/>
          </w:tcPr>
          <w:p w:rsidR="00567E2F" w:rsidRPr="00567E2F" w:rsidRDefault="00567E2F" w:rsidP="00567E2F">
            <w:pPr>
              <w:jc w:val="center"/>
              <w:rPr>
                <w:b/>
                <w:iCs/>
              </w:rPr>
            </w:pPr>
            <w:r w:rsidRPr="00567E2F">
              <w:rPr>
                <w:b/>
                <w:iCs/>
              </w:rPr>
              <w:t>Unit price DAP</w:t>
            </w:r>
          </w:p>
          <w:p w:rsidR="00ED0B6F" w:rsidRDefault="00ED0B6F" w:rsidP="00567E2F">
            <w:pPr>
              <w:jc w:val="center"/>
              <w:rPr>
                <w:b/>
                <w:iCs/>
              </w:rPr>
            </w:pPr>
          </w:p>
          <w:p w:rsidR="00567E2F" w:rsidRDefault="00567E2F" w:rsidP="00567E2F">
            <w:pPr>
              <w:jc w:val="center"/>
              <w:rPr>
                <w:b/>
                <w:iCs/>
              </w:rPr>
            </w:pPr>
            <w:r>
              <w:rPr>
                <w:b/>
                <w:iCs/>
              </w:rPr>
              <w:t>RSD</w:t>
            </w:r>
          </w:p>
        </w:tc>
        <w:tc>
          <w:tcPr>
            <w:tcW w:w="1118" w:type="pct"/>
            <w:shd w:val="clear" w:color="auto" w:fill="D9D9D9" w:themeFill="background1" w:themeFillShade="D9"/>
          </w:tcPr>
          <w:p w:rsidR="00567E2F" w:rsidRPr="00567E2F" w:rsidRDefault="00567E2F" w:rsidP="00567E2F">
            <w:pPr>
              <w:jc w:val="center"/>
              <w:rPr>
                <w:b/>
                <w:iCs/>
              </w:rPr>
            </w:pPr>
            <w:r>
              <w:rPr>
                <w:b/>
                <w:iCs/>
              </w:rPr>
              <w:t xml:space="preserve">Total </w:t>
            </w:r>
            <w:r w:rsidRPr="00567E2F">
              <w:rPr>
                <w:b/>
                <w:iCs/>
              </w:rPr>
              <w:t>price DAP</w:t>
            </w:r>
          </w:p>
          <w:p w:rsidR="00ED0B6F" w:rsidRDefault="00ED0B6F" w:rsidP="00567E2F">
            <w:pPr>
              <w:jc w:val="center"/>
              <w:rPr>
                <w:b/>
                <w:iCs/>
              </w:rPr>
            </w:pPr>
          </w:p>
          <w:p w:rsidR="00567E2F" w:rsidRPr="00567E2F" w:rsidRDefault="00567E2F" w:rsidP="00567E2F">
            <w:pPr>
              <w:jc w:val="center"/>
              <w:rPr>
                <w:b/>
                <w:iCs/>
              </w:rPr>
            </w:pPr>
            <w:r>
              <w:rPr>
                <w:b/>
                <w:iCs/>
              </w:rPr>
              <w:t>RSD</w:t>
            </w:r>
          </w:p>
        </w:tc>
      </w:tr>
      <w:tr w:rsidR="000A5BDC" w:rsidRPr="00E37EE6" w:rsidTr="00661E8D">
        <w:trPr>
          <w:trHeight w:val="427"/>
        </w:trPr>
        <w:tc>
          <w:tcPr>
            <w:tcW w:w="431" w:type="pct"/>
            <w:vAlign w:val="center"/>
          </w:tcPr>
          <w:p w:rsidR="000A5BDC" w:rsidRPr="00A13B6B" w:rsidRDefault="000A5BDC" w:rsidP="00ED0B6F">
            <w:pPr>
              <w:rPr>
                <w:iCs/>
              </w:rPr>
            </w:pPr>
            <w:r>
              <w:rPr>
                <w:iCs/>
              </w:rPr>
              <w:t>1.</w:t>
            </w:r>
          </w:p>
        </w:tc>
        <w:tc>
          <w:tcPr>
            <w:tcW w:w="2155" w:type="pct"/>
          </w:tcPr>
          <w:p w:rsidR="000A5BDC" w:rsidRPr="001C5885" w:rsidRDefault="000A5BDC" w:rsidP="00661E8D">
            <w:r w:rsidRPr="001C5885">
              <w:t>Air conditioner service unit</w:t>
            </w:r>
            <w:r w:rsidR="007F76E2">
              <w:t xml:space="preserve"> for R</w:t>
            </w:r>
            <w:r w:rsidR="00661E8D">
              <w:t>134</w:t>
            </w:r>
            <w:r w:rsidR="00681123">
              <w:t>a</w:t>
            </w:r>
          </w:p>
        </w:tc>
        <w:tc>
          <w:tcPr>
            <w:tcW w:w="431" w:type="pct"/>
          </w:tcPr>
          <w:p w:rsidR="000A5BDC" w:rsidRPr="001C5885" w:rsidRDefault="000A5BDC" w:rsidP="00DC07D7">
            <w:pPr>
              <w:jc w:val="center"/>
            </w:pPr>
            <w:r w:rsidRPr="001C5885">
              <w:t>2</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05"/>
        </w:trPr>
        <w:tc>
          <w:tcPr>
            <w:tcW w:w="431" w:type="pct"/>
            <w:vAlign w:val="center"/>
          </w:tcPr>
          <w:p w:rsidR="000A5BDC" w:rsidRPr="00A13B6B" w:rsidRDefault="000A5BDC" w:rsidP="00ED0B6F">
            <w:pPr>
              <w:rPr>
                <w:iCs/>
              </w:rPr>
            </w:pPr>
            <w:r>
              <w:rPr>
                <w:iCs/>
              </w:rPr>
              <w:t>2.</w:t>
            </w:r>
          </w:p>
        </w:tc>
        <w:tc>
          <w:tcPr>
            <w:tcW w:w="2155" w:type="pct"/>
          </w:tcPr>
          <w:p w:rsidR="000A5BDC" w:rsidRPr="001C5885" w:rsidRDefault="000A5BDC" w:rsidP="00661E8D">
            <w:r w:rsidRPr="001C5885">
              <w:t xml:space="preserve">UV lamp </w:t>
            </w:r>
            <w:r w:rsidR="002A71FC">
              <w:t>for leak detection</w:t>
            </w:r>
          </w:p>
        </w:tc>
        <w:tc>
          <w:tcPr>
            <w:tcW w:w="431" w:type="pct"/>
          </w:tcPr>
          <w:p w:rsidR="000A5BDC" w:rsidRPr="001C5885" w:rsidRDefault="000A5BDC" w:rsidP="00DC07D7">
            <w:pPr>
              <w:jc w:val="center"/>
            </w:pPr>
            <w:r w:rsidRPr="001C5885">
              <w:t>2</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17"/>
        </w:trPr>
        <w:tc>
          <w:tcPr>
            <w:tcW w:w="431" w:type="pct"/>
            <w:vAlign w:val="center"/>
          </w:tcPr>
          <w:p w:rsidR="000A5BDC" w:rsidRPr="00A13B6B" w:rsidRDefault="000A5BDC" w:rsidP="00ED0B6F">
            <w:pPr>
              <w:rPr>
                <w:iCs/>
              </w:rPr>
            </w:pPr>
            <w:r>
              <w:rPr>
                <w:iCs/>
              </w:rPr>
              <w:t>3.</w:t>
            </w:r>
          </w:p>
        </w:tc>
        <w:tc>
          <w:tcPr>
            <w:tcW w:w="2155" w:type="pct"/>
          </w:tcPr>
          <w:p w:rsidR="000A5BDC" w:rsidRPr="001C5885" w:rsidRDefault="000A5BDC" w:rsidP="00661E8D">
            <w:r w:rsidRPr="001C5885">
              <w:t xml:space="preserve">UV  glasses for leak detection </w:t>
            </w:r>
          </w:p>
        </w:tc>
        <w:tc>
          <w:tcPr>
            <w:tcW w:w="431" w:type="pct"/>
          </w:tcPr>
          <w:p w:rsidR="000A5BDC" w:rsidRPr="001C5885" w:rsidRDefault="000A5BDC" w:rsidP="00DC07D7">
            <w:pPr>
              <w:jc w:val="center"/>
            </w:pPr>
            <w:r w:rsidRPr="001C5885">
              <w:t>2</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13"/>
        </w:trPr>
        <w:tc>
          <w:tcPr>
            <w:tcW w:w="431" w:type="pct"/>
            <w:vAlign w:val="center"/>
          </w:tcPr>
          <w:p w:rsidR="000A5BDC" w:rsidRDefault="000A5BDC" w:rsidP="00ED0B6F">
            <w:pPr>
              <w:rPr>
                <w:iCs/>
              </w:rPr>
            </w:pPr>
            <w:r>
              <w:rPr>
                <w:iCs/>
              </w:rPr>
              <w:t>4.</w:t>
            </w:r>
          </w:p>
        </w:tc>
        <w:tc>
          <w:tcPr>
            <w:tcW w:w="2155" w:type="pct"/>
          </w:tcPr>
          <w:p w:rsidR="000A5BDC" w:rsidRPr="001C5885" w:rsidRDefault="000A5BDC" w:rsidP="00661E8D">
            <w:r w:rsidRPr="001C5885">
              <w:t xml:space="preserve">Refrigerant </w:t>
            </w:r>
            <w:r w:rsidR="00ED3985">
              <w:t xml:space="preserve"> R134 a - </w:t>
            </w:r>
            <w:r w:rsidR="00DC07D7" w:rsidRPr="00DC07D7">
              <w:t xml:space="preserve">Disposable Cylinder </w:t>
            </w:r>
            <w:r w:rsidRPr="001C5885">
              <w:t xml:space="preserve">13.6 kg </w:t>
            </w:r>
          </w:p>
        </w:tc>
        <w:tc>
          <w:tcPr>
            <w:tcW w:w="431" w:type="pct"/>
          </w:tcPr>
          <w:p w:rsidR="000A5BDC" w:rsidRPr="001C5885" w:rsidRDefault="00BD0C69" w:rsidP="00DC07D7">
            <w:pPr>
              <w:jc w:val="center"/>
            </w:pPr>
            <w:r>
              <w:t>12</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19"/>
        </w:trPr>
        <w:tc>
          <w:tcPr>
            <w:tcW w:w="431" w:type="pct"/>
            <w:vAlign w:val="center"/>
          </w:tcPr>
          <w:p w:rsidR="000A5BDC" w:rsidRDefault="000A5BDC" w:rsidP="00ED0B6F">
            <w:pPr>
              <w:rPr>
                <w:iCs/>
              </w:rPr>
            </w:pPr>
            <w:r>
              <w:rPr>
                <w:iCs/>
              </w:rPr>
              <w:t>5.</w:t>
            </w:r>
          </w:p>
        </w:tc>
        <w:tc>
          <w:tcPr>
            <w:tcW w:w="2155" w:type="pct"/>
          </w:tcPr>
          <w:p w:rsidR="000A5BDC" w:rsidRPr="001C5885" w:rsidRDefault="003761A4" w:rsidP="00CC4F45">
            <w:r w:rsidRPr="003761A4">
              <w:t xml:space="preserve">Compressor </w:t>
            </w:r>
            <w:proofErr w:type="spellStart"/>
            <w:r w:rsidRPr="003761A4">
              <w:t>Polyalkylene</w:t>
            </w:r>
            <w:proofErr w:type="spellEnd"/>
            <w:r w:rsidRPr="003761A4">
              <w:t xml:space="preserve"> Glycol Oil- PAG 100 for A/C unit (ISO 100) or compatible- bottle 240- 250 ml</w:t>
            </w:r>
          </w:p>
        </w:tc>
        <w:tc>
          <w:tcPr>
            <w:tcW w:w="431" w:type="pct"/>
          </w:tcPr>
          <w:p w:rsidR="000A5BDC" w:rsidRPr="001C5885" w:rsidRDefault="00BD0C69" w:rsidP="00DC07D7">
            <w:pPr>
              <w:jc w:val="center"/>
            </w:pPr>
            <w:r>
              <w:t>36</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19"/>
        </w:trPr>
        <w:tc>
          <w:tcPr>
            <w:tcW w:w="431" w:type="pct"/>
            <w:vAlign w:val="center"/>
          </w:tcPr>
          <w:p w:rsidR="000A5BDC" w:rsidRDefault="000A5BDC" w:rsidP="00ED0B6F">
            <w:pPr>
              <w:rPr>
                <w:iCs/>
              </w:rPr>
            </w:pPr>
            <w:r>
              <w:rPr>
                <w:iCs/>
              </w:rPr>
              <w:t>6.</w:t>
            </w:r>
          </w:p>
        </w:tc>
        <w:tc>
          <w:tcPr>
            <w:tcW w:w="2155" w:type="pct"/>
          </w:tcPr>
          <w:p w:rsidR="000A5BDC" w:rsidRPr="001C5885" w:rsidRDefault="00E03918" w:rsidP="00E03918">
            <w:r w:rsidRPr="00E03918">
              <w:t xml:space="preserve">Universal UV dye for R134a- </w:t>
            </w:r>
            <w:r>
              <w:t xml:space="preserve"> bottle 240ml</w:t>
            </w:r>
          </w:p>
        </w:tc>
        <w:tc>
          <w:tcPr>
            <w:tcW w:w="431" w:type="pct"/>
          </w:tcPr>
          <w:p w:rsidR="000A5BDC" w:rsidRPr="001C5885" w:rsidRDefault="00BD0C69" w:rsidP="00DC07D7">
            <w:pPr>
              <w:jc w:val="center"/>
            </w:pPr>
            <w:r>
              <w:t>4</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19"/>
        </w:trPr>
        <w:tc>
          <w:tcPr>
            <w:tcW w:w="431" w:type="pct"/>
            <w:vAlign w:val="center"/>
          </w:tcPr>
          <w:p w:rsidR="000A5BDC" w:rsidRDefault="000A5BDC" w:rsidP="00ED0B6F">
            <w:pPr>
              <w:rPr>
                <w:iCs/>
              </w:rPr>
            </w:pPr>
            <w:r>
              <w:rPr>
                <w:iCs/>
              </w:rPr>
              <w:t>7.</w:t>
            </w:r>
          </w:p>
        </w:tc>
        <w:tc>
          <w:tcPr>
            <w:tcW w:w="2155" w:type="pct"/>
          </w:tcPr>
          <w:p w:rsidR="000A5BDC" w:rsidRPr="001C5885" w:rsidRDefault="00020C78" w:rsidP="00020C78">
            <w:r>
              <w:t xml:space="preserve">Oil </w:t>
            </w:r>
            <w:r w:rsidR="000A5BDC" w:rsidRPr="001C5885">
              <w:t xml:space="preserve">Vacuum Pump </w:t>
            </w:r>
            <w:r w:rsidR="00CA2DA4">
              <w:t>compatible</w:t>
            </w:r>
            <w:r w:rsidR="000A5BDC" w:rsidRPr="001C5885">
              <w:t xml:space="preserve"> for </w:t>
            </w:r>
            <w:r w:rsidR="00CC4F45">
              <w:t xml:space="preserve">offered </w:t>
            </w:r>
            <w:r w:rsidR="000A5BDC" w:rsidRPr="001C5885">
              <w:t xml:space="preserve">AC service unit </w:t>
            </w:r>
            <w:r w:rsidR="00E03918">
              <w:t>-</w:t>
            </w:r>
            <w:r w:rsidR="00CA2DA4">
              <w:t xml:space="preserve"> </w:t>
            </w:r>
            <w:r w:rsidR="00E03918" w:rsidRPr="00E03918">
              <w:t>bottle of 600ml</w:t>
            </w:r>
          </w:p>
        </w:tc>
        <w:tc>
          <w:tcPr>
            <w:tcW w:w="431" w:type="pct"/>
          </w:tcPr>
          <w:p w:rsidR="000A5BDC" w:rsidRPr="001C5885" w:rsidRDefault="00BD0C69" w:rsidP="00DC07D7">
            <w:pPr>
              <w:jc w:val="center"/>
            </w:pPr>
            <w:r>
              <w:t>15</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0A5BDC" w:rsidRPr="00E37EE6" w:rsidTr="00661E8D">
        <w:trPr>
          <w:trHeight w:val="419"/>
        </w:trPr>
        <w:tc>
          <w:tcPr>
            <w:tcW w:w="431" w:type="pct"/>
            <w:vAlign w:val="center"/>
          </w:tcPr>
          <w:p w:rsidR="000A5BDC" w:rsidRDefault="000A5BDC" w:rsidP="00ED0B6F">
            <w:pPr>
              <w:rPr>
                <w:iCs/>
              </w:rPr>
            </w:pPr>
            <w:r>
              <w:rPr>
                <w:iCs/>
              </w:rPr>
              <w:t>8.</w:t>
            </w:r>
          </w:p>
        </w:tc>
        <w:tc>
          <w:tcPr>
            <w:tcW w:w="2155" w:type="pct"/>
          </w:tcPr>
          <w:p w:rsidR="000A5BDC" w:rsidRPr="001C5885" w:rsidRDefault="000A5BDC" w:rsidP="00661E8D">
            <w:r w:rsidRPr="001C5885">
              <w:t xml:space="preserve">Filter Dryer </w:t>
            </w:r>
          </w:p>
        </w:tc>
        <w:tc>
          <w:tcPr>
            <w:tcW w:w="431" w:type="pct"/>
          </w:tcPr>
          <w:p w:rsidR="000A5BDC" w:rsidRDefault="00BD0C69" w:rsidP="00DC07D7">
            <w:pPr>
              <w:jc w:val="center"/>
            </w:pPr>
            <w:r>
              <w:t>2</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567E2F" w:rsidRPr="00E37EE6" w:rsidTr="00ED0B6F">
        <w:trPr>
          <w:trHeight w:val="670"/>
        </w:trPr>
        <w:tc>
          <w:tcPr>
            <w:tcW w:w="3882" w:type="pct"/>
            <w:gridSpan w:val="4"/>
            <w:vAlign w:val="center"/>
          </w:tcPr>
          <w:p w:rsidR="00567E2F" w:rsidRDefault="00567E2F" w:rsidP="00567E2F">
            <w:pPr>
              <w:jc w:val="right"/>
              <w:rPr>
                <w:iCs/>
              </w:rPr>
            </w:pPr>
            <w:r>
              <w:rPr>
                <w:iCs/>
              </w:rPr>
              <w:t xml:space="preserve">TOTAL: </w:t>
            </w:r>
          </w:p>
        </w:tc>
        <w:tc>
          <w:tcPr>
            <w:tcW w:w="1118" w:type="pct"/>
          </w:tcPr>
          <w:p w:rsidR="00567E2F" w:rsidRDefault="00567E2F" w:rsidP="00ED0B6F">
            <w:pPr>
              <w:jc w:val="center"/>
              <w:rPr>
                <w:iCs/>
              </w:rPr>
            </w:pPr>
          </w:p>
        </w:tc>
      </w:tr>
    </w:tbl>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987A50" w:rsidRPr="00F8030B" w:rsidRDefault="00697B7C" w:rsidP="00987A50">
      <w:pPr>
        <w:pStyle w:val="ListParagraph"/>
        <w:numPr>
          <w:ilvl w:val="0"/>
          <w:numId w:val="44"/>
        </w:numPr>
        <w:autoSpaceDE w:val="0"/>
        <w:autoSpaceDN w:val="0"/>
        <w:adjustRightInd w:val="0"/>
        <w:rPr>
          <w:rFonts w:ascii="Arial" w:eastAsia="Times New Roman" w:hAnsi="Arial"/>
          <w:sz w:val="20"/>
          <w:szCs w:val="20"/>
        </w:rPr>
      </w:pPr>
      <w:r>
        <w:rPr>
          <w:rFonts w:ascii="Arial" w:eastAsia="Times New Roman" w:hAnsi="Arial"/>
          <w:sz w:val="20"/>
          <w:szCs w:val="20"/>
        </w:rPr>
        <w:t>Transportation, offload</w:t>
      </w:r>
      <w:r w:rsidR="00987A50" w:rsidRPr="00F8030B">
        <w:rPr>
          <w:rFonts w:ascii="Arial" w:eastAsia="Times New Roman" w:hAnsi="Arial"/>
          <w:sz w:val="20"/>
          <w:szCs w:val="20"/>
        </w:rPr>
        <w:t xml:space="preserve"> of the </w:t>
      </w:r>
      <w:r w:rsidR="00987A50" w:rsidRPr="00BD0C69">
        <w:rPr>
          <w:rFonts w:ascii="Arial" w:eastAsia="Times New Roman" w:hAnsi="Arial"/>
          <w:sz w:val="20"/>
          <w:szCs w:val="20"/>
        </w:rPr>
        <w:t>equipment</w:t>
      </w:r>
      <w:r w:rsidR="00BD0C69">
        <w:rPr>
          <w:rFonts w:ascii="Arial" w:eastAsia="Times New Roman" w:hAnsi="Arial"/>
          <w:sz w:val="20"/>
          <w:szCs w:val="20"/>
        </w:rPr>
        <w:t xml:space="preserve"> and reserve materials</w:t>
      </w:r>
      <w:r w:rsidR="00987A50" w:rsidRPr="00BD0C69">
        <w:rPr>
          <w:rFonts w:ascii="Arial" w:eastAsia="Times New Roman" w:hAnsi="Arial"/>
          <w:sz w:val="20"/>
          <w:szCs w:val="20"/>
        </w:rPr>
        <w:t xml:space="preserve"> to the</w:t>
      </w:r>
      <w:r w:rsidR="00987A50">
        <w:rPr>
          <w:rFonts w:ascii="Arial" w:eastAsia="Times New Roman" w:hAnsi="Arial"/>
          <w:sz w:val="20"/>
          <w:szCs w:val="20"/>
        </w:rPr>
        <w:t xml:space="preserve"> delivery place</w:t>
      </w:r>
      <w:r w:rsidR="00987A50" w:rsidRPr="00F8030B">
        <w:rPr>
          <w:rFonts w:ascii="Arial" w:eastAsia="Times New Roman" w:hAnsi="Arial"/>
          <w:sz w:val="20"/>
          <w:szCs w:val="20"/>
        </w:rPr>
        <w:t xml:space="preserve"> must be included in the price. </w:t>
      </w:r>
    </w:p>
    <w:p w:rsidR="00987A50" w:rsidRDefault="00987A50" w:rsidP="00987A50">
      <w:pPr>
        <w:pStyle w:val="ListParagraph"/>
        <w:numPr>
          <w:ilvl w:val="0"/>
          <w:numId w:val="44"/>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987A50" w:rsidRDefault="00EF5C14" w:rsidP="00DE4C6D">
      <w:pPr>
        <w:pStyle w:val="ListParagraph"/>
        <w:numPr>
          <w:ilvl w:val="0"/>
          <w:numId w:val="44"/>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p>
    <w:p w:rsidR="00ED0B6F" w:rsidRPr="00ED0B6F" w:rsidRDefault="00ED0B6F" w:rsidP="00871DA3">
      <w:pPr>
        <w:pStyle w:val="ListParagraph"/>
        <w:rPr>
          <w:rFonts w:ascii="Arial" w:eastAsia="Times New Roman" w:hAnsi="Arial"/>
          <w:sz w:val="20"/>
          <w:szCs w:val="20"/>
        </w:rPr>
      </w:pPr>
    </w:p>
    <w:p w:rsidR="00563018" w:rsidRDefault="00563018" w:rsidP="00563018">
      <w:pPr>
        <w:pStyle w:val="BankNormal"/>
        <w:spacing w:after="0"/>
        <w:rPr>
          <w:rFonts w:ascii="Arial" w:hAnsi="Arial" w:cs="Arial"/>
          <w:b/>
          <w:color w:val="000000" w:themeColor="text1"/>
          <w:sz w:val="20"/>
        </w:rPr>
      </w:pPr>
      <w:r w:rsidRPr="00ED0B6F">
        <w:rPr>
          <w:rFonts w:ascii="Arial" w:hAnsi="Arial" w:cs="Arial"/>
          <w:b/>
          <w:sz w:val="20"/>
        </w:rPr>
        <w:t>Payment terms 30 days accepted:</w:t>
      </w:r>
      <w:r w:rsidRPr="00ED0B6F">
        <w:rPr>
          <w:b/>
        </w:rPr>
        <w:t xml:space="preserve"> </w:t>
      </w:r>
      <w:sdt>
        <w:sdtPr>
          <w:rPr>
            <w:rFonts w:ascii="Arial" w:hAnsi="Arial" w:cs="Arial"/>
            <w:b/>
            <w:color w:val="000000" w:themeColor="text1"/>
            <w:sz w:val="20"/>
            <w:highlight w:val="cyan"/>
          </w:rPr>
          <w:id w:val="-1118988234"/>
        </w:sdtPr>
        <w:sdtEndPr/>
        <w:sdtContent>
          <w:r w:rsidRPr="00ED0B6F">
            <w:rPr>
              <w:rFonts w:ascii="MS Gothic" w:eastAsia="MS Gothic" w:hAnsi="MS Gothic" w:cs="MS Gothic" w:hint="eastAsia"/>
              <w:b/>
              <w:color w:val="000000" w:themeColor="text1"/>
              <w:sz w:val="20"/>
              <w:highlight w:val="cyan"/>
            </w:rPr>
            <w:t>☐</w:t>
          </w:r>
        </w:sdtContent>
      </w:sdt>
      <w:r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987A50">
      <w:pPr>
        <w:pStyle w:val="ListParagraph"/>
        <w:numPr>
          <w:ilvl w:val="0"/>
          <w:numId w:val="43"/>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51"/>
        <w:gridCol w:w="1102"/>
        <w:gridCol w:w="1701"/>
        <w:gridCol w:w="2976"/>
      </w:tblGrid>
      <w:tr w:rsidR="00460ACC" w:rsidRPr="00460ACC" w:rsidTr="00643A55">
        <w:trPr>
          <w:trHeight w:val="499"/>
        </w:trPr>
        <w:tc>
          <w:tcPr>
            <w:tcW w:w="817" w:type="dxa"/>
            <w:shd w:val="clear" w:color="auto" w:fill="D9D9D9" w:themeFill="background1" w:themeFillShade="D9"/>
            <w:vAlign w:val="center"/>
          </w:tcPr>
          <w:p w:rsidR="00460ACC" w:rsidRPr="00460ACC" w:rsidRDefault="00460ACC" w:rsidP="00460ACC">
            <w:pPr>
              <w:jc w:val="center"/>
              <w:rPr>
                <w:b/>
                <w:iCs/>
              </w:rPr>
            </w:pPr>
            <w:r w:rsidRPr="00460ACC">
              <w:rPr>
                <w:b/>
                <w:iCs/>
              </w:rPr>
              <w:t>Item No</w:t>
            </w:r>
          </w:p>
        </w:tc>
        <w:tc>
          <w:tcPr>
            <w:tcW w:w="3151" w:type="dxa"/>
            <w:shd w:val="clear" w:color="auto" w:fill="D9D9D9" w:themeFill="background1" w:themeFillShade="D9"/>
            <w:vAlign w:val="center"/>
          </w:tcPr>
          <w:p w:rsidR="00460ACC" w:rsidRPr="00460ACC" w:rsidRDefault="00460ACC" w:rsidP="00460ACC">
            <w:pPr>
              <w:jc w:val="center"/>
              <w:rPr>
                <w:b/>
                <w:iCs/>
              </w:rPr>
            </w:pPr>
            <w:r w:rsidRPr="00460ACC">
              <w:rPr>
                <w:b/>
                <w:iCs/>
              </w:rPr>
              <w:t>UNOPS minimum technical requirements</w:t>
            </w:r>
          </w:p>
        </w:tc>
        <w:tc>
          <w:tcPr>
            <w:tcW w:w="1102" w:type="dxa"/>
            <w:shd w:val="clear" w:color="auto" w:fill="D9D9D9" w:themeFill="background1" w:themeFillShade="D9"/>
            <w:vAlign w:val="center"/>
          </w:tcPr>
          <w:p w:rsidR="00460ACC" w:rsidRPr="00460ACC" w:rsidRDefault="00460ACC" w:rsidP="00460ACC">
            <w:pPr>
              <w:jc w:val="center"/>
              <w:rPr>
                <w:b/>
                <w:iCs/>
              </w:rPr>
            </w:pPr>
            <w:r w:rsidRPr="00460ACC">
              <w:rPr>
                <w:b/>
                <w:iCs/>
              </w:rPr>
              <w:t>Quantity</w:t>
            </w:r>
          </w:p>
        </w:tc>
        <w:tc>
          <w:tcPr>
            <w:tcW w:w="1701" w:type="dxa"/>
            <w:shd w:val="clear" w:color="auto" w:fill="D9D9D9" w:themeFill="background1" w:themeFillShade="D9"/>
            <w:vAlign w:val="center"/>
          </w:tcPr>
          <w:p w:rsidR="00460ACC" w:rsidRPr="00460ACC" w:rsidRDefault="00460ACC" w:rsidP="00460ACC">
            <w:pPr>
              <w:jc w:val="center"/>
              <w:rPr>
                <w:b/>
                <w:iCs/>
              </w:rPr>
            </w:pPr>
            <w:r w:rsidRPr="00460ACC">
              <w:rPr>
                <w:b/>
                <w:iCs/>
              </w:rPr>
              <w:t xml:space="preserve">Is quotation compliant? </w:t>
            </w:r>
          </w:p>
          <w:p w:rsidR="00460ACC" w:rsidRPr="00460ACC" w:rsidRDefault="00460ACC" w:rsidP="00460ACC">
            <w:pPr>
              <w:jc w:val="center"/>
              <w:rPr>
                <w:b/>
                <w:iCs/>
              </w:rPr>
            </w:pPr>
            <w:r w:rsidRPr="00460ACC">
              <w:rPr>
                <w:iCs/>
              </w:rPr>
              <w:t>Bidder to complete</w:t>
            </w:r>
          </w:p>
        </w:tc>
        <w:tc>
          <w:tcPr>
            <w:tcW w:w="2976" w:type="dxa"/>
            <w:shd w:val="clear" w:color="auto" w:fill="D9D9D9" w:themeFill="background1" w:themeFillShade="D9"/>
            <w:vAlign w:val="center"/>
          </w:tcPr>
          <w:p w:rsidR="00460ACC" w:rsidRPr="00460ACC" w:rsidRDefault="00460ACC" w:rsidP="00460ACC">
            <w:pPr>
              <w:jc w:val="center"/>
              <w:rPr>
                <w:iCs/>
              </w:rPr>
            </w:pPr>
            <w:r w:rsidRPr="00460ACC">
              <w:rPr>
                <w:b/>
                <w:iCs/>
              </w:rPr>
              <w:t xml:space="preserve">Details of goods offered. </w:t>
            </w:r>
            <w:r w:rsidRPr="00460ACC">
              <w:rPr>
                <w:iCs/>
              </w:rPr>
              <w:t>Bidder to complete</w:t>
            </w:r>
          </w:p>
          <w:p w:rsidR="00460ACC" w:rsidRPr="00460ACC" w:rsidRDefault="00460ACC" w:rsidP="00460ACC">
            <w:pPr>
              <w:jc w:val="center"/>
              <w:rPr>
                <w:b/>
                <w:iCs/>
              </w:rPr>
            </w:pPr>
            <w:r w:rsidRPr="00460ACC">
              <w:rPr>
                <w:iCs/>
                <w:highlight w:val="cyan"/>
              </w:rPr>
              <w:t>Insert details of goods offered, including specifications and brand/model offered if applicable</w:t>
            </w:r>
          </w:p>
        </w:tc>
      </w:tr>
      <w:tr w:rsidR="00460ACC" w:rsidRPr="00460ACC" w:rsidTr="00643A55">
        <w:tc>
          <w:tcPr>
            <w:tcW w:w="817" w:type="dxa"/>
            <w:vAlign w:val="center"/>
          </w:tcPr>
          <w:p w:rsidR="00460ACC" w:rsidRPr="00460ACC" w:rsidRDefault="00460ACC" w:rsidP="00460ACC">
            <w:pPr>
              <w:rPr>
                <w:iCs/>
              </w:rPr>
            </w:pPr>
            <w:r w:rsidRPr="00460ACC">
              <w:rPr>
                <w:iCs/>
              </w:rPr>
              <w:t>1.</w:t>
            </w:r>
          </w:p>
        </w:tc>
        <w:tc>
          <w:tcPr>
            <w:tcW w:w="3151" w:type="dxa"/>
            <w:vAlign w:val="center"/>
          </w:tcPr>
          <w:p w:rsidR="0060379A" w:rsidRDefault="0060379A" w:rsidP="00460ACC">
            <w:pPr>
              <w:rPr>
                <w:b/>
              </w:rPr>
            </w:pPr>
            <w:r w:rsidRPr="0060379A">
              <w:rPr>
                <w:b/>
              </w:rPr>
              <w:t xml:space="preserve">Air conditioner service unit </w:t>
            </w:r>
            <w:r w:rsidR="00C0203C">
              <w:rPr>
                <w:b/>
              </w:rPr>
              <w:t>for R134a</w:t>
            </w:r>
          </w:p>
          <w:p w:rsidR="0060379A" w:rsidRDefault="0060379A" w:rsidP="00460ACC">
            <w:pPr>
              <w:rPr>
                <w:b/>
              </w:rPr>
            </w:pPr>
          </w:p>
          <w:p w:rsidR="00C0203C" w:rsidRPr="00C0203C" w:rsidRDefault="00C0203C" w:rsidP="00C0203C">
            <w:r w:rsidRPr="00C0203C">
              <w:t>Air conditioning service unit for R134a</w:t>
            </w:r>
          </w:p>
          <w:p w:rsidR="00C0203C" w:rsidRPr="00C0203C" w:rsidRDefault="00C0203C" w:rsidP="00C0203C">
            <w:r w:rsidRPr="00C0203C">
              <w:t>Automated recovery and recycling management</w:t>
            </w:r>
          </w:p>
          <w:p w:rsidR="00C0203C" w:rsidRPr="00C0203C" w:rsidRDefault="00C0203C" w:rsidP="00C0203C">
            <w:r w:rsidRPr="00C0203C">
              <w:t>Manual or automatic operation</w:t>
            </w:r>
          </w:p>
          <w:p w:rsidR="00C0203C" w:rsidRPr="00C0203C" w:rsidRDefault="00C0203C" w:rsidP="00C0203C">
            <w:r w:rsidRPr="00C0203C">
              <w:t>Multi-pass recycling</w:t>
            </w:r>
          </w:p>
          <w:p w:rsidR="00C0203C" w:rsidRPr="00C0203C" w:rsidRDefault="00C0203C" w:rsidP="00C0203C">
            <w:r w:rsidRPr="00C0203C">
              <w:t>Programmable vacuum phase</w:t>
            </w:r>
          </w:p>
          <w:p w:rsidR="00C0203C" w:rsidRPr="00C0203C" w:rsidRDefault="00C0203C" w:rsidP="00C0203C">
            <w:r w:rsidRPr="00C0203C">
              <w:t>Automatic refrigerant charging</w:t>
            </w:r>
          </w:p>
          <w:p w:rsidR="00C0203C" w:rsidRPr="00C0203C" w:rsidRDefault="00C0203C" w:rsidP="00C0203C">
            <w:r w:rsidRPr="00C0203C">
              <w:t>Integrated and guided test of A/C system pressure</w:t>
            </w:r>
          </w:p>
          <w:p w:rsidR="00C0203C" w:rsidRPr="00C0203C" w:rsidRDefault="00C0203C" w:rsidP="00C0203C">
            <w:r w:rsidRPr="00C0203C">
              <w:t>Automatic oil discharge</w:t>
            </w:r>
          </w:p>
          <w:p w:rsidR="00C0203C" w:rsidRPr="00C0203C" w:rsidRDefault="00C0203C" w:rsidP="00C0203C">
            <w:r w:rsidRPr="00C0203C">
              <w:t>Programmable maintenance</w:t>
            </w:r>
          </w:p>
          <w:p w:rsidR="00C0203C" w:rsidRPr="00C0203C" w:rsidRDefault="00C0203C" w:rsidP="00C0203C">
            <w:r w:rsidRPr="00C0203C">
              <w:t>Integrated flushing programme</w:t>
            </w:r>
          </w:p>
          <w:p w:rsidR="00C0203C" w:rsidRPr="00C0203C" w:rsidRDefault="00C0203C" w:rsidP="00C0203C">
            <w:r w:rsidRPr="00C0203C">
              <w:t>Printer</w:t>
            </w:r>
          </w:p>
          <w:p w:rsidR="00C0203C" w:rsidRPr="00C0203C" w:rsidRDefault="007D2E8D" w:rsidP="00C0203C">
            <w:r>
              <w:t xml:space="preserve">- </w:t>
            </w:r>
            <w:r w:rsidR="00C0203C" w:rsidRPr="00C0203C">
              <w:t>Refrigerant:  R134a</w:t>
            </w:r>
          </w:p>
          <w:p w:rsidR="00C0203C" w:rsidRPr="00C0203C" w:rsidRDefault="007D2E8D" w:rsidP="00C0203C">
            <w:r>
              <w:t xml:space="preserve">- </w:t>
            </w:r>
            <w:r w:rsidR="00C0203C" w:rsidRPr="00C0203C">
              <w:t xml:space="preserve">Vacuum pump: Single stage vacuum pump 170-180 L/min or Dual stage </w:t>
            </w:r>
            <w:r w:rsidR="001C3C42">
              <w:t xml:space="preserve"> vacuum pump</w:t>
            </w:r>
            <w:bookmarkStart w:id="0" w:name="_GoBack"/>
            <w:bookmarkEnd w:id="0"/>
            <w:r w:rsidR="00C0203C" w:rsidRPr="00C0203C">
              <w:t xml:space="preserve"> 170-180L/min</w:t>
            </w:r>
          </w:p>
          <w:p w:rsidR="00C0203C" w:rsidRPr="00C0203C" w:rsidRDefault="007D2E8D" w:rsidP="00C0203C">
            <w:r>
              <w:t xml:space="preserve">- </w:t>
            </w:r>
            <w:r w:rsidR="00C0203C" w:rsidRPr="00C0203C">
              <w:t xml:space="preserve">Refrigerant tank capacity: 20 Kg </w:t>
            </w:r>
          </w:p>
          <w:p w:rsidR="00C0203C" w:rsidRPr="00C0203C" w:rsidRDefault="007D2E8D" w:rsidP="00C0203C">
            <w:r>
              <w:t xml:space="preserve">- </w:t>
            </w:r>
            <w:r w:rsidR="00C0203C" w:rsidRPr="00C0203C">
              <w:t>Oil tank: 250 ml or 2 x 250 ml</w:t>
            </w:r>
          </w:p>
          <w:p w:rsidR="00C0203C" w:rsidRPr="00C0203C" w:rsidRDefault="007D2E8D" w:rsidP="00C0203C">
            <w:r>
              <w:t xml:space="preserve">- </w:t>
            </w:r>
            <w:r w:rsidR="00C0203C" w:rsidRPr="00C0203C">
              <w:t>Compressor: 1/3 HP</w:t>
            </w:r>
          </w:p>
          <w:p w:rsidR="00C0203C" w:rsidRPr="00C0203C" w:rsidRDefault="007D2E8D" w:rsidP="00C0203C">
            <w:r>
              <w:t xml:space="preserve">- </w:t>
            </w:r>
            <w:r w:rsidR="00C0203C" w:rsidRPr="00C0203C">
              <w:t>Manometer: Φ 80mm class 1</w:t>
            </w:r>
          </w:p>
          <w:p w:rsidR="00C0203C" w:rsidRPr="00C0203C" w:rsidRDefault="007D2E8D" w:rsidP="00C0203C">
            <w:r>
              <w:t xml:space="preserve">- </w:t>
            </w:r>
            <w:r w:rsidR="00C0203C" w:rsidRPr="00C0203C">
              <w:t>Hoses management: 2.44 m / SAE-J2196</w:t>
            </w:r>
          </w:p>
          <w:p w:rsidR="00C0203C" w:rsidRPr="00C0203C" w:rsidRDefault="007D2E8D" w:rsidP="00C0203C">
            <w:r>
              <w:t xml:space="preserve">- </w:t>
            </w:r>
            <w:r w:rsidR="00C0203C" w:rsidRPr="00C0203C">
              <w:t>Operating temperature: 10C-50C</w:t>
            </w:r>
          </w:p>
          <w:p w:rsidR="00C0203C" w:rsidRPr="00C0203C" w:rsidRDefault="007D2E8D" w:rsidP="00C0203C">
            <w:r>
              <w:t xml:space="preserve">- </w:t>
            </w:r>
            <w:r w:rsidR="00C0203C" w:rsidRPr="00C0203C">
              <w:t xml:space="preserve">Power supply: 230V </w:t>
            </w:r>
          </w:p>
          <w:p w:rsidR="00C0203C" w:rsidRPr="00C0203C" w:rsidRDefault="007D2E8D" w:rsidP="00C0203C">
            <w:r>
              <w:t xml:space="preserve">- </w:t>
            </w:r>
            <w:r w:rsidR="00C0203C" w:rsidRPr="00BD0C69">
              <w:rPr>
                <w:b/>
                <w:u w:val="single"/>
              </w:rPr>
              <w:t>Standard CE</w:t>
            </w:r>
            <w:r w:rsidR="003729E9">
              <w:rPr>
                <w:b/>
                <w:u w:val="single"/>
              </w:rPr>
              <w:t xml:space="preserve"> approved with the sign CE</w:t>
            </w:r>
          </w:p>
          <w:p w:rsidR="00C0203C" w:rsidRDefault="00C0203C" w:rsidP="00C0203C"/>
          <w:p w:rsidR="00C0203C" w:rsidRPr="00C0203C" w:rsidRDefault="00C0203C" w:rsidP="00C0203C">
            <w:r w:rsidRPr="00C0203C">
              <w:t>Warranty 2 years</w:t>
            </w:r>
          </w:p>
          <w:p w:rsidR="00C0203C" w:rsidRDefault="00C0203C" w:rsidP="00C0203C">
            <w:pPr>
              <w:rPr>
                <w:b/>
              </w:rPr>
            </w:pPr>
          </w:p>
          <w:p w:rsidR="00460ACC" w:rsidRPr="00A53966" w:rsidRDefault="00C0203C" w:rsidP="00C0203C">
            <w:r w:rsidRPr="00A53966">
              <w:t>Equal or similar to the model ROBINAIR 690PRO</w:t>
            </w:r>
          </w:p>
          <w:p w:rsidR="00BD0C69" w:rsidRDefault="00BD0C69" w:rsidP="00C0203C">
            <w:pPr>
              <w:rPr>
                <w:b/>
              </w:rPr>
            </w:pPr>
            <w:r>
              <w:rPr>
                <w:b/>
              </w:rPr>
              <w:t>________________________</w:t>
            </w:r>
          </w:p>
          <w:p w:rsidR="00BD0C69" w:rsidRDefault="00BD0C69" w:rsidP="00C0203C">
            <w:pPr>
              <w:rPr>
                <w:b/>
              </w:rPr>
            </w:pPr>
          </w:p>
          <w:p w:rsidR="00BD0C69" w:rsidRPr="00BD0C69" w:rsidRDefault="00BD0C69" w:rsidP="00BD0C69">
            <w:pPr>
              <w:rPr>
                <w:b/>
              </w:rPr>
            </w:pPr>
            <w:r w:rsidRPr="00BD0C69">
              <w:rPr>
                <w:b/>
              </w:rPr>
              <w:t>APARAT ZA PUNJENJE</w:t>
            </w:r>
            <w:r w:rsidR="00A53966">
              <w:rPr>
                <w:b/>
              </w:rPr>
              <w:t xml:space="preserve"> </w:t>
            </w:r>
            <w:r w:rsidRPr="00BD0C69">
              <w:rPr>
                <w:b/>
              </w:rPr>
              <w:t xml:space="preserve"> KLIMA ZA R134a</w:t>
            </w:r>
          </w:p>
          <w:p w:rsidR="00BD0C69" w:rsidRPr="00BD0C69" w:rsidRDefault="00BD0C69" w:rsidP="00BD0C69"/>
          <w:p w:rsidR="00BD0C69" w:rsidRPr="00BD0C69" w:rsidRDefault="00BD0C69" w:rsidP="00BD0C69">
            <w:proofErr w:type="spellStart"/>
            <w:r w:rsidRPr="00BD0C69">
              <w:t>Automatizovan</w:t>
            </w:r>
            <w:proofErr w:type="spellEnd"/>
            <w:r w:rsidRPr="00BD0C69">
              <w:t xml:space="preserve"> </w:t>
            </w:r>
            <w:proofErr w:type="spellStart"/>
            <w:r w:rsidRPr="00BD0C69">
              <w:t>oporavak</w:t>
            </w:r>
            <w:proofErr w:type="spellEnd"/>
            <w:r w:rsidRPr="00BD0C69">
              <w:t xml:space="preserve"> </w:t>
            </w:r>
            <w:proofErr w:type="spellStart"/>
            <w:r w:rsidRPr="00BD0C69">
              <w:t>i</w:t>
            </w:r>
            <w:proofErr w:type="spellEnd"/>
            <w:r w:rsidRPr="00BD0C69">
              <w:t xml:space="preserve"> </w:t>
            </w:r>
            <w:proofErr w:type="spellStart"/>
            <w:r w:rsidRPr="00BD0C69">
              <w:t>upravljanje</w:t>
            </w:r>
            <w:proofErr w:type="spellEnd"/>
            <w:r w:rsidRPr="00BD0C69">
              <w:t xml:space="preserve"> </w:t>
            </w:r>
            <w:proofErr w:type="spellStart"/>
            <w:r w:rsidRPr="00BD0C69">
              <w:t>reciklažom</w:t>
            </w:r>
            <w:proofErr w:type="spellEnd"/>
          </w:p>
          <w:p w:rsidR="00BD0C69" w:rsidRPr="00BD0C69" w:rsidRDefault="00BD0C69" w:rsidP="00BD0C69">
            <w:proofErr w:type="spellStart"/>
            <w:r w:rsidRPr="00BD0C69">
              <w:t>Manuelna</w:t>
            </w:r>
            <w:proofErr w:type="spellEnd"/>
            <w:r w:rsidRPr="00BD0C69">
              <w:t xml:space="preserve"> </w:t>
            </w:r>
            <w:proofErr w:type="spellStart"/>
            <w:r w:rsidRPr="00BD0C69">
              <w:t>ili</w:t>
            </w:r>
            <w:proofErr w:type="spellEnd"/>
            <w:r w:rsidRPr="00BD0C69">
              <w:t xml:space="preserve"> </w:t>
            </w:r>
            <w:proofErr w:type="spellStart"/>
            <w:r w:rsidRPr="00BD0C69">
              <w:t>automatizovana</w:t>
            </w:r>
            <w:proofErr w:type="spellEnd"/>
            <w:r w:rsidRPr="00BD0C69">
              <w:t xml:space="preserve"> </w:t>
            </w:r>
            <w:proofErr w:type="spellStart"/>
            <w:r w:rsidRPr="00BD0C69">
              <w:t>upotreba</w:t>
            </w:r>
            <w:proofErr w:type="spellEnd"/>
          </w:p>
          <w:p w:rsidR="00BD0C69" w:rsidRPr="00BD0C69" w:rsidRDefault="00BD0C69" w:rsidP="00BD0C69">
            <w:proofErr w:type="spellStart"/>
            <w:r w:rsidRPr="00BD0C69">
              <w:t>Recikliranje</w:t>
            </w:r>
            <w:proofErr w:type="spellEnd"/>
            <w:r w:rsidRPr="00BD0C69">
              <w:t xml:space="preserve"> u </w:t>
            </w:r>
            <w:proofErr w:type="spellStart"/>
            <w:r w:rsidRPr="00BD0C69">
              <w:t>više</w:t>
            </w:r>
            <w:proofErr w:type="spellEnd"/>
            <w:r w:rsidRPr="00BD0C69">
              <w:t xml:space="preserve"> </w:t>
            </w:r>
            <w:proofErr w:type="spellStart"/>
            <w:r w:rsidRPr="00BD0C69">
              <w:t>faza</w:t>
            </w:r>
            <w:proofErr w:type="spellEnd"/>
          </w:p>
          <w:p w:rsidR="00BD0C69" w:rsidRPr="00BD0C69" w:rsidRDefault="00BD0C69" w:rsidP="00BD0C69">
            <w:proofErr w:type="spellStart"/>
            <w:r w:rsidRPr="00BD0C69">
              <w:t>Omogućeno</w:t>
            </w:r>
            <w:proofErr w:type="spellEnd"/>
            <w:r w:rsidRPr="00BD0C69">
              <w:t xml:space="preserve"> </w:t>
            </w:r>
            <w:proofErr w:type="spellStart"/>
            <w:r w:rsidRPr="00BD0C69">
              <w:t>programiranje</w:t>
            </w:r>
            <w:proofErr w:type="spellEnd"/>
            <w:r w:rsidRPr="00BD0C69">
              <w:t xml:space="preserve"> </w:t>
            </w:r>
            <w:proofErr w:type="spellStart"/>
            <w:r w:rsidRPr="00BD0C69">
              <w:t>vakuum</w:t>
            </w:r>
            <w:proofErr w:type="spellEnd"/>
            <w:r w:rsidRPr="00BD0C69">
              <w:t xml:space="preserve"> faze</w:t>
            </w:r>
          </w:p>
          <w:p w:rsidR="00BD0C69" w:rsidRPr="00BD0C69" w:rsidRDefault="00BD0C69" w:rsidP="00BD0C69">
            <w:proofErr w:type="spellStart"/>
            <w:r w:rsidRPr="00BD0C69">
              <w:t>Automatsko</w:t>
            </w:r>
            <w:proofErr w:type="spellEnd"/>
            <w:r w:rsidRPr="00BD0C69">
              <w:t xml:space="preserve"> </w:t>
            </w:r>
            <w:proofErr w:type="spellStart"/>
            <w:r w:rsidRPr="00BD0C69">
              <w:t>punjenje</w:t>
            </w:r>
            <w:proofErr w:type="spellEnd"/>
            <w:r w:rsidRPr="00BD0C69">
              <w:t xml:space="preserve"> </w:t>
            </w:r>
            <w:proofErr w:type="spellStart"/>
            <w:r w:rsidRPr="00BD0C69">
              <w:t>rashladne</w:t>
            </w:r>
            <w:proofErr w:type="spellEnd"/>
            <w:r w:rsidRPr="00BD0C69">
              <w:t xml:space="preserve"> </w:t>
            </w:r>
            <w:proofErr w:type="spellStart"/>
            <w:r w:rsidRPr="00BD0C69">
              <w:t>tečnosti</w:t>
            </w:r>
            <w:proofErr w:type="spellEnd"/>
          </w:p>
          <w:p w:rsidR="00BD0C69" w:rsidRPr="00BD0C69" w:rsidRDefault="00BD0C69" w:rsidP="00BD0C69">
            <w:r w:rsidRPr="00BD0C69">
              <w:t xml:space="preserve"> </w:t>
            </w:r>
            <w:proofErr w:type="spellStart"/>
            <w:r w:rsidRPr="00BD0C69">
              <w:t>Integrisano</w:t>
            </w:r>
            <w:proofErr w:type="spellEnd"/>
            <w:r w:rsidRPr="00BD0C69">
              <w:t xml:space="preserve">, </w:t>
            </w:r>
            <w:proofErr w:type="spellStart"/>
            <w:r w:rsidRPr="00BD0C69">
              <w:t>usmereno</w:t>
            </w:r>
            <w:proofErr w:type="spellEnd"/>
            <w:r w:rsidRPr="00BD0C69">
              <w:t xml:space="preserve"> </w:t>
            </w:r>
            <w:proofErr w:type="spellStart"/>
            <w:r w:rsidRPr="00BD0C69">
              <w:t>testiranje</w:t>
            </w:r>
            <w:proofErr w:type="spellEnd"/>
            <w:r w:rsidRPr="00BD0C69">
              <w:t xml:space="preserve"> </w:t>
            </w:r>
            <w:proofErr w:type="spellStart"/>
            <w:r w:rsidRPr="00BD0C69">
              <w:t>pritiska</w:t>
            </w:r>
            <w:proofErr w:type="spellEnd"/>
            <w:r w:rsidRPr="00BD0C69">
              <w:t xml:space="preserve"> u </w:t>
            </w:r>
            <w:proofErr w:type="spellStart"/>
            <w:r w:rsidRPr="00BD0C69">
              <w:t>sistemu</w:t>
            </w:r>
            <w:proofErr w:type="spellEnd"/>
          </w:p>
          <w:p w:rsidR="00BD0C69" w:rsidRPr="00BD0C69" w:rsidRDefault="00BD0C69" w:rsidP="00BD0C69">
            <w:proofErr w:type="spellStart"/>
            <w:r w:rsidRPr="00BD0C69">
              <w:t>Automatsko</w:t>
            </w:r>
            <w:proofErr w:type="spellEnd"/>
            <w:r w:rsidRPr="00BD0C69">
              <w:t xml:space="preserve"> </w:t>
            </w:r>
            <w:proofErr w:type="spellStart"/>
            <w:r w:rsidRPr="00BD0C69">
              <w:t>ispuštanje</w:t>
            </w:r>
            <w:proofErr w:type="spellEnd"/>
            <w:r w:rsidRPr="00BD0C69">
              <w:t xml:space="preserve"> </w:t>
            </w:r>
            <w:proofErr w:type="spellStart"/>
            <w:r w:rsidRPr="00BD0C69">
              <w:t>ulja</w:t>
            </w:r>
            <w:proofErr w:type="spellEnd"/>
            <w:r w:rsidRPr="00BD0C69">
              <w:t xml:space="preserve"> </w:t>
            </w:r>
          </w:p>
          <w:p w:rsidR="00BD0C69" w:rsidRPr="00BD0C69" w:rsidRDefault="00BD0C69" w:rsidP="00BD0C69">
            <w:proofErr w:type="spellStart"/>
            <w:r w:rsidRPr="00BD0C69">
              <w:t>Omogućeno</w:t>
            </w:r>
            <w:proofErr w:type="spellEnd"/>
            <w:r w:rsidRPr="00BD0C69">
              <w:t xml:space="preserve"> </w:t>
            </w:r>
            <w:proofErr w:type="spellStart"/>
            <w:r w:rsidRPr="00BD0C69">
              <w:t>programiranje</w:t>
            </w:r>
            <w:proofErr w:type="spellEnd"/>
            <w:r w:rsidRPr="00BD0C69">
              <w:t xml:space="preserve"> </w:t>
            </w:r>
            <w:proofErr w:type="spellStart"/>
            <w:r w:rsidRPr="00BD0C69">
              <w:t>održavanja</w:t>
            </w:r>
            <w:proofErr w:type="spellEnd"/>
          </w:p>
          <w:p w:rsidR="00BD0C69" w:rsidRPr="00BD0C69" w:rsidRDefault="00BD0C69" w:rsidP="00BD0C69">
            <w:proofErr w:type="spellStart"/>
            <w:r w:rsidRPr="00BD0C69">
              <w:t>Integrisani</w:t>
            </w:r>
            <w:proofErr w:type="spellEnd"/>
            <w:r w:rsidRPr="00BD0C69">
              <w:t xml:space="preserve"> program </w:t>
            </w:r>
            <w:proofErr w:type="spellStart"/>
            <w:r w:rsidRPr="00BD0C69">
              <w:t>za</w:t>
            </w:r>
            <w:proofErr w:type="spellEnd"/>
            <w:r w:rsidRPr="00BD0C69">
              <w:t xml:space="preserve"> </w:t>
            </w:r>
            <w:proofErr w:type="spellStart"/>
            <w:r w:rsidRPr="00BD0C69">
              <w:t>ispiranje</w:t>
            </w:r>
            <w:proofErr w:type="spellEnd"/>
          </w:p>
          <w:p w:rsidR="00BD0C69" w:rsidRPr="00BD0C69" w:rsidRDefault="00BD0C69" w:rsidP="00BD0C69">
            <w:proofErr w:type="spellStart"/>
            <w:r w:rsidRPr="00BD0C69">
              <w:t>Stampac</w:t>
            </w:r>
            <w:proofErr w:type="spellEnd"/>
          </w:p>
          <w:p w:rsidR="00BD0C69" w:rsidRPr="00BD0C69" w:rsidRDefault="00BD0C69" w:rsidP="00BD0C69">
            <w:proofErr w:type="spellStart"/>
            <w:r w:rsidRPr="00BD0C69">
              <w:t>Radshladna</w:t>
            </w:r>
            <w:proofErr w:type="spellEnd"/>
            <w:r w:rsidRPr="00BD0C69">
              <w:t xml:space="preserve"> </w:t>
            </w:r>
            <w:proofErr w:type="spellStart"/>
            <w:r w:rsidRPr="00BD0C69">
              <w:t>tecnost</w:t>
            </w:r>
            <w:proofErr w:type="spellEnd"/>
            <w:r w:rsidRPr="00BD0C69">
              <w:t xml:space="preserve"> : R134a</w:t>
            </w:r>
          </w:p>
          <w:p w:rsidR="00BD0C69" w:rsidRPr="00BD0C69" w:rsidRDefault="00BD0C69" w:rsidP="00BD0C69">
            <w:proofErr w:type="spellStart"/>
            <w:r w:rsidRPr="00BD0C69">
              <w:t>Vakum</w:t>
            </w:r>
            <w:proofErr w:type="spellEnd"/>
            <w:r w:rsidRPr="00BD0C69">
              <w:t xml:space="preserve"> </w:t>
            </w:r>
            <w:proofErr w:type="spellStart"/>
            <w:r w:rsidRPr="00BD0C69">
              <w:t>pumpa</w:t>
            </w:r>
            <w:proofErr w:type="spellEnd"/>
            <w:r w:rsidRPr="00BD0C69">
              <w:t xml:space="preserve">: </w:t>
            </w:r>
            <w:proofErr w:type="spellStart"/>
            <w:r w:rsidRPr="00BD0C69">
              <w:t>Jednofazna</w:t>
            </w:r>
            <w:proofErr w:type="spellEnd"/>
            <w:r w:rsidRPr="00BD0C69">
              <w:t xml:space="preserve"> </w:t>
            </w:r>
            <w:proofErr w:type="spellStart"/>
            <w:r w:rsidRPr="00BD0C69">
              <w:t>vakum</w:t>
            </w:r>
            <w:proofErr w:type="spellEnd"/>
            <w:r w:rsidRPr="00BD0C69">
              <w:t xml:space="preserve"> </w:t>
            </w:r>
            <w:proofErr w:type="spellStart"/>
            <w:r w:rsidRPr="00BD0C69">
              <w:t>pumpa</w:t>
            </w:r>
            <w:proofErr w:type="spellEnd"/>
            <w:r w:rsidRPr="00BD0C69">
              <w:t xml:space="preserve"> 170 -180 L/min </w:t>
            </w:r>
            <w:proofErr w:type="spellStart"/>
            <w:r w:rsidRPr="00BD0C69">
              <w:t>ili</w:t>
            </w:r>
            <w:proofErr w:type="spellEnd"/>
            <w:r w:rsidRPr="00BD0C69">
              <w:t xml:space="preserve"> </w:t>
            </w:r>
            <w:proofErr w:type="spellStart"/>
            <w:r w:rsidRPr="00BD0C69">
              <w:t>Dvostepena</w:t>
            </w:r>
            <w:proofErr w:type="spellEnd"/>
            <w:r w:rsidRPr="00BD0C69">
              <w:t xml:space="preserve">  </w:t>
            </w:r>
            <w:proofErr w:type="spellStart"/>
            <w:r w:rsidRPr="00BD0C69">
              <w:t>vakum</w:t>
            </w:r>
            <w:proofErr w:type="spellEnd"/>
            <w:r w:rsidRPr="00BD0C69">
              <w:t xml:space="preserve"> </w:t>
            </w:r>
            <w:proofErr w:type="spellStart"/>
            <w:r w:rsidRPr="00BD0C69">
              <w:t>pumpa</w:t>
            </w:r>
            <w:proofErr w:type="spellEnd"/>
            <w:r w:rsidRPr="00BD0C69">
              <w:t xml:space="preserve"> 170 -180 L/min </w:t>
            </w:r>
          </w:p>
          <w:p w:rsidR="00BD0C69" w:rsidRPr="00BD0C69" w:rsidRDefault="00BD0C69" w:rsidP="00BD0C69">
            <w:proofErr w:type="spellStart"/>
            <w:r w:rsidRPr="00BD0C69">
              <w:t>Kapacitet</w:t>
            </w:r>
            <w:proofErr w:type="spellEnd"/>
            <w:r w:rsidRPr="00BD0C69">
              <w:t xml:space="preserve"> </w:t>
            </w:r>
            <w:proofErr w:type="spellStart"/>
            <w:r w:rsidRPr="00BD0C69">
              <w:t>rezervoara</w:t>
            </w:r>
            <w:proofErr w:type="spellEnd"/>
            <w:r w:rsidRPr="00BD0C69">
              <w:t xml:space="preserve"> </w:t>
            </w:r>
            <w:proofErr w:type="spellStart"/>
            <w:r w:rsidRPr="00BD0C69">
              <w:t>freona</w:t>
            </w:r>
            <w:proofErr w:type="spellEnd"/>
            <w:r w:rsidRPr="00BD0C69">
              <w:t>: 20 kg</w:t>
            </w:r>
          </w:p>
          <w:p w:rsidR="00BD0C69" w:rsidRPr="00BD0C69" w:rsidRDefault="00BD0C69" w:rsidP="00BD0C69">
            <w:proofErr w:type="spellStart"/>
            <w:r w:rsidRPr="00BD0C69">
              <w:t>Rezervoar</w:t>
            </w:r>
            <w:proofErr w:type="spellEnd"/>
            <w:r w:rsidRPr="00BD0C69">
              <w:t xml:space="preserve"> </w:t>
            </w:r>
            <w:proofErr w:type="spellStart"/>
            <w:r w:rsidRPr="00BD0C69">
              <w:t>ulja</w:t>
            </w:r>
            <w:proofErr w:type="spellEnd"/>
            <w:r w:rsidRPr="00BD0C69">
              <w:t xml:space="preserve">:  250ml </w:t>
            </w:r>
            <w:proofErr w:type="spellStart"/>
            <w:r w:rsidRPr="00BD0C69">
              <w:t>ili</w:t>
            </w:r>
            <w:proofErr w:type="spellEnd"/>
            <w:r w:rsidRPr="00BD0C69">
              <w:t xml:space="preserve"> 2 x 250 ml</w:t>
            </w:r>
          </w:p>
          <w:p w:rsidR="00BD0C69" w:rsidRPr="00BD0C69" w:rsidRDefault="00BD0C69" w:rsidP="00BD0C69">
            <w:proofErr w:type="spellStart"/>
            <w:r w:rsidRPr="00BD0C69">
              <w:t>Kompresor</w:t>
            </w:r>
            <w:proofErr w:type="spellEnd"/>
            <w:r w:rsidRPr="00BD0C69">
              <w:t>: 1/3  HP</w:t>
            </w:r>
          </w:p>
          <w:p w:rsidR="00BD0C69" w:rsidRPr="00BD0C69" w:rsidRDefault="00BD0C69" w:rsidP="00BD0C69">
            <w:proofErr w:type="spellStart"/>
            <w:r w:rsidRPr="00BD0C69">
              <w:t>Manometar</w:t>
            </w:r>
            <w:proofErr w:type="spellEnd"/>
            <w:r w:rsidRPr="00BD0C69">
              <w:t xml:space="preserve">  80mm, </w:t>
            </w:r>
            <w:proofErr w:type="spellStart"/>
            <w:r w:rsidRPr="00BD0C69">
              <w:t>klasa</w:t>
            </w:r>
            <w:proofErr w:type="spellEnd"/>
            <w:r w:rsidRPr="00BD0C69">
              <w:t xml:space="preserve"> 1</w:t>
            </w:r>
          </w:p>
          <w:p w:rsidR="00BD0C69" w:rsidRPr="00BD0C69" w:rsidRDefault="00BD0C69" w:rsidP="00BD0C69">
            <w:proofErr w:type="spellStart"/>
            <w:r w:rsidRPr="00BD0C69">
              <w:t>Servisna</w:t>
            </w:r>
            <w:proofErr w:type="spellEnd"/>
            <w:r w:rsidRPr="00BD0C69">
              <w:t xml:space="preserve"> </w:t>
            </w:r>
            <w:proofErr w:type="spellStart"/>
            <w:r w:rsidRPr="00BD0C69">
              <w:t>creva</w:t>
            </w:r>
            <w:proofErr w:type="spellEnd"/>
            <w:r w:rsidRPr="00BD0C69">
              <w:t xml:space="preserve"> : 2.44 m/ SAE – J2196</w:t>
            </w:r>
          </w:p>
          <w:p w:rsidR="00BD0C69" w:rsidRPr="00BD0C69" w:rsidRDefault="00BD0C69" w:rsidP="00BD0C69">
            <w:proofErr w:type="spellStart"/>
            <w:r w:rsidRPr="00BD0C69">
              <w:t>Radna</w:t>
            </w:r>
            <w:proofErr w:type="spellEnd"/>
            <w:r w:rsidRPr="00BD0C69">
              <w:t xml:space="preserve"> temperature 10C do 50C</w:t>
            </w:r>
          </w:p>
          <w:p w:rsidR="00BD0C69" w:rsidRPr="00BD0C69" w:rsidRDefault="00BD0C69" w:rsidP="00BD0C69">
            <w:proofErr w:type="spellStart"/>
            <w:r w:rsidRPr="00BD0C69">
              <w:t>Snadbevanje</w:t>
            </w:r>
            <w:proofErr w:type="spellEnd"/>
            <w:r w:rsidRPr="00BD0C69">
              <w:t xml:space="preserve"> </w:t>
            </w:r>
            <w:proofErr w:type="spellStart"/>
            <w:r w:rsidRPr="00BD0C69">
              <w:t>energijom</w:t>
            </w:r>
            <w:proofErr w:type="spellEnd"/>
            <w:r w:rsidRPr="00BD0C69">
              <w:t xml:space="preserve"> 230 V </w:t>
            </w:r>
          </w:p>
          <w:p w:rsidR="00BD0C69" w:rsidRPr="00BD0C69" w:rsidRDefault="00BD0C69" w:rsidP="00BD0C69">
            <w:pPr>
              <w:rPr>
                <w:b/>
                <w:u w:val="single"/>
              </w:rPr>
            </w:pPr>
            <w:proofErr w:type="spellStart"/>
            <w:r w:rsidRPr="00BD0C69">
              <w:rPr>
                <w:b/>
                <w:u w:val="single"/>
              </w:rPr>
              <w:t>Proizvedeno</w:t>
            </w:r>
            <w:proofErr w:type="spellEnd"/>
            <w:r w:rsidRPr="00BD0C69">
              <w:rPr>
                <w:b/>
                <w:u w:val="single"/>
              </w:rPr>
              <w:t xml:space="preserve"> </w:t>
            </w:r>
            <w:proofErr w:type="spellStart"/>
            <w:r w:rsidRPr="00BD0C69">
              <w:rPr>
                <w:b/>
                <w:u w:val="single"/>
              </w:rPr>
              <w:t>po</w:t>
            </w:r>
            <w:proofErr w:type="spellEnd"/>
            <w:r w:rsidRPr="00BD0C69">
              <w:rPr>
                <w:b/>
                <w:u w:val="single"/>
              </w:rPr>
              <w:t xml:space="preserve"> </w:t>
            </w:r>
            <w:proofErr w:type="spellStart"/>
            <w:r w:rsidRPr="00BD0C69">
              <w:rPr>
                <w:b/>
                <w:u w:val="single"/>
              </w:rPr>
              <w:t>standardu</w:t>
            </w:r>
            <w:proofErr w:type="spellEnd"/>
            <w:r w:rsidRPr="00BD0C69">
              <w:rPr>
                <w:b/>
                <w:u w:val="single"/>
              </w:rPr>
              <w:t xml:space="preserve">  CE</w:t>
            </w:r>
            <w:r w:rsidR="003729E9">
              <w:rPr>
                <w:b/>
                <w:u w:val="single"/>
              </w:rPr>
              <w:t xml:space="preserve"> sa </w:t>
            </w:r>
            <w:proofErr w:type="spellStart"/>
            <w:r w:rsidR="003729E9">
              <w:rPr>
                <w:b/>
                <w:u w:val="single"/>
              </w:rPr>
              <w:t>oznakom</w:t>
            </w:r>
            <w:proofErr w:type="spellEnd"/>
            <w:r w:rsidR="003729E9">
              <w:rPr>
                <w:b/>
                <w:u w:val="single"/>
              </w:rPr>
              <w:t xml:space="preserve"> CE</w:t>
            </w:r>
          </w:p>
          <w:p w:rsidR="00BD0C69" w:rsidRDefault="00BD0C69" w:rsidP="00BD0C69"/>
          <w:p w:rsidR="00BD0C69" w:rsidRPr="00BD0C69" w:rsidRDefault="00BD0C69" w:rsidP="00BD0C69">
            <w:proofErr w:type="spellStart"/>
            <w:r w:rsidRPr="00BD0C69">
              <w:t>Garancija</w:t>
            </w:r>
            <w:proofErr w:type="spellEnd"/>
            <w:r w:rsidRPr="00BD0C69">
              <w:t xml:space="preserve"> 2 </w:t>
            </w:r>
            <w:proofErr w:type="spellStart"/>
            <w:r w:rsidRPr="00BD0C69">
              <w:t>godine</w:t>
            </w:r>
            <w:proofErr w:type="spellEnd"/>
          </w:p>
          <w:p w:rsidR="00BD0C69" w:rsidRDefault="00BD0C69" w:rsidP="00BD0C69">
            <w:pPr>
              <w:rPr>
                <w:b/>
              </w:rPr>
            </w:pPr>
          </w:p>
          <w:p w:rsidR="00BD0C69" w:rsidRDefault="00BD0C69" w:rsidP="00BD0C69">
            <w:pPr>
              <w:rPr>
                <w:b/>
              </w:rPr>
            </w:pPr>
          </w:p>
          <w:p w:rsidR="00BD0C69" w:rsidRPr="00A53966" w:rsidRDefault="00BD0C69" w:rsidP="00C0203C">
            <w:proofErr w:type="spellStart"/>
            <w:r w:rsidRPr="00A53966">
              <w:t>Isto</w:t>
            </w:r>
            <w:proofErr w:type="spellEnd"/>
            <w:r w:rsidRPr="00A53966">
              <w:t xml:space="preserve"> </w:t>
            </w:r>
            <w:proofErr w:type="spellStart"/>
            <w:r w:rsidRPr="00A53966">
              <w:t>ili</w:t>
            </w:r>
            <w:proofErr w:type="spellEnd"/>
            <w:r w:rsidRPr="00A53966">
              <w:t xml:space="preserve"> </w:t>
            </w:r>
            <w:proofErr w:type="spellStart"/>
            <w:r w:rsidRPr="00A53966">
              <w:t>slicno</w:t>
            </w:r>
            <w:proofErr w:type="spellEnd"/>
            <w:r w:rsidRPr="00A53966">
              <w:t xml:space="preserve"> </w:t>
            </w:r>
            <w:proofErr w:type="spellStart"/>
            <w:r w:rsidRPr="00A53966">
              <w:t>modelu</w:t>
            </w:r>
            <w:proofErr w:type="spellEnd"/>
            <w:r w:rsidRPr="00A53966">
              <w:t xml:space="preserve">  ROBINAIR 690 PRO</w:t>
            </w:r>
          </w:p>
          <w:p w:rsidR="00BD0C69" w:rsidRPr="00C0203C" w:rsidRDefault="00BD0C69" w:rsidP="00C0203C">
            <w:pPr>
              <w:rPr>
                <w:b/>
              </w:rPr>
            </w:pPr>
          </w:p>
        </w:tc>
        <w:tc>
          <w:tcPr>
            <w:tcW w:w="1102" w:type="dxa"/>
            <w:vAlign w:val="center"/>
          </w:tcPr>
          <w:p w:rsidR="00460ACC" w:rsidRPr="00460ACC" w:rsidRDefault="00801E61" w:rsidP="00460ACC">
            <w:pPr>
              <w:jc w:val="center"/>
              <w:rPr>
                <w:iCs/>
              </w:rPr>
            </w:pPr>
            <w:r>
              <w:rPr>
                <w:iCs/>
              </w:rPr>
              <w:t>2</w:t>
            </w:r>
          </w:p>
        </w:tc>
        <w:tc>
          <w:tcPr>
            <w:tcW w:w="1701" w:type="dxa"/>
            <w:vAlign w:val="center"/>
          </w:tcPr>
          <w:p w:rsidR="00460ACC" w:rsidRPr="00460ACC" w:rsidRDefault="001C3C42" w:rsidP="00460ACC">
            <w:pPr>
              <w:jc w:val="center"/>
            </w:pPr>
            <w:sdt>
              <w:sdtPr>
                <w:rPr>
                  <w:snapToGrid w:val="0"/>
                  <w:color w:val="000000" w:themeColor="text1"/>
                  <w:highlight w:val="cyan"/>
                </w:rPr>
                <w:id w:val="529789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t>2.</w:t>
            </w:r>
          </w:p>
        </w:tc>
        <w:tc>
          <w:tcPr>
            <w:tcW w:w="3151" w:type="dxa"/>
            <w:vAlign w:val="center"/>
          </w:tcPr>
          <w:p w:rsidR="00460ACC" w:rsidRDefault="00801E61" w:rsidP="00460ACC">
            <w:pPr>
              <w:rPr>
                <w:b/>
              </w:rPr>
            </w:pPr>
            <w:r w:rsidRPr="00801E61">
              <w:rPr>
                <w:b/>
              </w:rPr>
              <w:t xml:space="preserve">UV lamp for leak detection </w:t>
            </w:r>
          </w:p>
          <w:p w:rsidR="00801E61" w:rsidRDefault="00801E61" w:rsidP="00460ACC">
            <w:pPr>
              <w:rPr>
                <w:b/>
              </w:rPr>
            </w:pPr>
          </w:p>
          <w:p w:rsidR="00801E61" w:rsidRDefault="00801E61" w:rsidP="00460ACC">
            <w:r w:rsidRPr="00801E61">
              <w:t xml:space="preserve">UV lamp with </w:t>
            </w:r>
            <w:r w:rsidR="00D11FB6">
              <w:t xml:space="preserve">the </w:t>
            </w:r>
            <w:r w:rsidRPr="00801E61">
              <w:t>batter</w:t>
            </w:r>
            <w:r w:rsidR="00D11FB6">
              <w:t>ies</w:t>
            </w:r>
            <w:r>
              <w:t xml:space="preserve"> inside</w:t>
            </w:r>
            <w:r w:rsidRPr="00801E61">
              <w:t xml:space="preserve"> , length approx. 120 mm</w:t>
            </w:r>
          </w:p>
          <w:p w:rsidR="00BD0C69" w:rsidRPr="00A53966" w:rsidRDefault="00BD0C69" w:rsidP="00460ACC">
            <w:pPr>
              <w:rPr>
                <w:b/>
              </w:rPr>
            </w:pPr>
            <w:r w:rsidRPr="00A53966">
              <w:rPr>
                <w:b/>
              </w:rPr>
              <w:t>_________________________</w:t>
            </w:r>
          </w:p>
          <w:p w:rsidR="00BD0C69" w:rsidRDefault="00BD0C69" w:rsidP="00460ACC"/>
          <w:p w:rsidR="00BD0C69" w:rsidRPr="007E6F76" w:rsidRDefault="00BD0C69" w:rsidP="00460ACC">
            <w:pPr>
              <w:rPr>
                <w:b/>
              </w:rPr>
            </w:pPr>
            <w:r w:rsidRPr="007E6F76">
              <w:rPr>
                <w:b/>
              </w:rPr>
              <w:t xml:space="preserve">UV </w:t>
            </w:r>
            <w:proofErr w:type="spellStart"/>
            <w:r w:rsidRPr="007E6F76">
              <w:rPr>
                <w:b/>
              </w:rPr>
              <w:t>lampa</w:t>
            </w:r>
            <w:proofErr w:type="spellEnd"/>
            <w:r w:rsidRPr="007E6F76">
              <w:rPr>
                <w:b/>
              </w:rPr>
              <w:t xml:space="preserve"> </w:t>
            </w:r>
            <w:proofErr w:type="spellStart"/>
            <w:r w:rsidRPr="007E6F76">
              <w:rPr>
                <w:b/>
              </w:rPr>
              <w:t>ze</w:t>
            </w:r>
            <w:proofErr w:type="spellEnd"/>
            <w:r w:rsidRPr="007E6F76">
              <w:rPr>
                <w:b/>
              </w:rPr>
              <w:t xml:space="preserve"> </w:t>
            </w:r>
            <w:proofErr w:type="spellStart"/>
            <w:r w:rsidRPr="007E6F76">
              <w:rPr>
                <w:b/>
              </w:rPr>
              <w:t>detekciju</w:t>
            </w:r>
            <w:proofErr w:type="spellEnd"/>
            <w:r w:rsidRPr="007E6F76">
              <w:rPr>
                <w:b/>
              </w:rPr>
              <w:t xml:space="preserve"> </w:t>
            </w:r>
            <w:proofErr w:type="spellStart"/>
            <w:r w:rsidRPr="007E6F76">
              <w:rPr>
                <w:b/>
              </w:rPr>
              <w:t>curenja</w:t>
            </w:r>
            <w:proofErr w:type="spellEnd"/>
            <w:r w:rsidRPr="007E6F76">
              <w:rPr>
                <w:b/>
              </w:rPr>
              <w:t xml:space="preserve"> </w:t>
            </w:r>
            <w:proofErr w:type="spellStart"/>
            <w:r w:rsidRPr="007E6F76">
              <w:rPr>
                <w:b/>
              </w:rPr>
              <w:t>gasa</w:t>
            </w:r>
            <w:proofErr w:type="spellEnd"/>
          </w:p>
          <w:p w:rsidR="00BD0C69" w:rsidRDefault="00BD0C69" w:rsidP="00460ACC"/>
          <w:p w:rsidR="007E6F76" w:rsidRDefault="007E6F76" w:rsidP="00460ACC">
            <w:r>
              <w:t xml:space="preserve">UV </w:t>
            </w:r>
            <w:proofErr w:type="spellStart"/>
            <w:r>
              <w:t>lampa</w:t>
            </w:r>
            <w:proofErr w:type="spellEnd"/>
            <w:r>
              <w:t xml:space="preserve"> sa </w:t>
            </w:r>
            <w:proofErr w:type="spellStart"/>
            <w:r>
              <w:t>baterijama</w:t>
            </w:r>
            <w:proofErr w:type="spellEnd"/>
            <w:r>
              <w:t xml:space="preserve"> </w:t>
            </w:r>
            <w:proofErr w:type="spellStart"/>
            <w:r>
              <w:t>unutra</w:t>
            </w:r>
            <w:proofErr w:type="spellEnd"/>
            <w:r>
              <w:t>,</w:t>
            </w:r>
          </w:p>
          <w:p w:rsidR="007E6F76" w:rsidRDefault="003729E9" w:rsidP="00460ACC">
            <w:r>
              <w:t>.</w:t>
            </w:r>
            <w:proofErr w:type="spellStart"/>
            <w:r>
              <w:t>duzine</w:t>
            </w:r>
            <w:proofErr w:type="spellEnd"/>
            <w:r>
              <w:t xml:space="preserve"> </w:t>
            </w:r>
            <w:proofErr w:type="spellStart"/>
            <w:r>
              <w:t>oko</w:t>
            </w:r>
            <w:proofErr w:type="spellEnd"/>
            <w:r w:rsidR="007E6F76">
              <w:t xml:space="preserve"> 120 mm</w:t>
            </w:r>
          </w:p>
          <w:p w:rsidR="00BD0C69" w:rsidRDefault="00BD0C69" w:rsidP="00460ACC"/>
          <w:p w:rsidR="00801E61" w:rsidRDefault="00801E61" w:rsidP="00460ACC"/>
          <w:p w:rsidR="00801E61" w:rsidRPr="00801E61" w:rsidRDefault="00801E61" w:rsidP="00460ACC">
            <w:r>
              <w:t>Equal or similar to the picture below</w:t>
            </w:r>
            <w:r w:rsidR="007E6F76">
              <w:t>/</w:t>
            </w:r>
            <w:proofErr w:type="spellStart"/>
            <w:r w:rsidR="007E6F76">
              <w:t>Jednako</w:t>
            </w:r>
            <w:proofErr w:type="spellEnd"/>
            <w:r w:rsidR="007E6F76">
              <w:t xml:space="preserve"> </w:t>
            </w:r>
            <w:proofErr w:type="spellStart"/>
            <w:r w:rsidR="007E6F76">
              <w:t>ili</w:t>
            </w:r>
            <w:proofErr w:type="spellEnd"/>
            <w:r w:rsidR="007E6F76">
              <w:t xml:space="preserve"> </w:t>
            </w:r>
            <w:proofErr w:type="spellStart"/>
            <w:r w:rsidR="007E6F76">
              <w:t>slicno</w:t>
            </w:r>
            <w:proofErr w:type="spellEnd"/>
            <w:r w:rsidR="007E6F76">
              <w:t xml:space="preserve"> </w:t>
            </w:r>
            <w:proofErr w:type="spellStart"/>
            <w:r w:rsidR="007E6F76">
              <w:t>slici</w:t>
            </w:r>
            <w:proofErr w:type="spellEnd"/>
            <w:r w:rsidR="007E6F76">
              <w:t xml:space="preserve"> </w:t>
            </w:r>
            <w:proofErr w:type="spellStart"/>
            <w:r w:rsidR="007E6F76">
              <w:t>ispod</w:t>
            </w:r>
            <w:proofErr w:type="spellEnd"/>
            <w:r>
              <w:t>:</w:t>
            </w:r>
          </w:p>
          <w:p w:rsidR="00801E61" w:rsidRDefault="00801E61" w:rsidP="00460ACC">
            <w:pPr>
              <w:rPr>
                <w:b/>
              </w:rPr>
            </w:pPr>
          </w:p>
          <w:p w:rsidR="00801E61" w:rsidRPr="00460ACC" w:rsidRDefault="00801E61" w:rsidP="00460ACC">
            <w:pPr>
              <w:rPr>
                <w:b/>
              </w:rPr>
            </w:pPr>
            <w:r>
              <w:rPr>
                <w:b/>
                <w:noProof/>
              </w:rPr>
              <w:drawing>
                <wp:inline distT="0" distB="0" distL="0" distR="0" wp14:anchorId="2A7B4C4C">
                  <wp:extent cx="1572895" cy="78041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2895" cy="780415"/>
                          </a:xfrm>
                          <a:prstGeom prst="rect">
                            <a:avLst/>
                          </a:prstGeom>
                          <a:noFill/>
                        </pic:spPr>
                      </pic:pic>
                    </a:graphicData>
                  </a:graphic>
                </wp:inline>
              </w:drawing>
            </w:r>
          </w:p>
          <w:p w:rsidR="00460ACC" w:rsidRPr="00460ACC" w:rsidRDefault="00460ACC" w:rsidP="00460ACC">
            <w:pPr>
              <w:rPr>
                <w:iCs/>
                <w:highlight w:val="lightGray"/>
              </w:rPr>
            </w:pPr>
          </w:p>
        </w:tc>
        <w:tc>
          <w:tcPr>
            <w:tcW w:w="1102" w:type="dxa"/>
            <w:vAlign w:val="center"/>
          </w:tcPr>
          <w:p w:rsidR="00460ACC" w:rsidRPr="00460ACC" w:rsidRDefault="00801E61" w:rsidP="00801E61">
            <w:pPr>
              <w:jc w:val="center"/>
              <w:rPr>
                <w:iCs/>
              </w:rPr>
            </w:pPr>
            <w:r>
              <w:rPr>
                <w:iCs/>
              </w:rPr>
              <w:t>2</w:t>
            </w:r>
          </w:p>
        </w:tc>
        <w:tc>
          <w:tcPr>
            <w:tcW w:w="1701" w:type="dxa"/>
            <w:vAlign w:val="center"/>
          </w:tcPr>
          <w:p w:rsidR="00460ACC" w:rsidRPr="00460ACC" w:rsidRDefault="001C3C42" w:rsidP="00460ACC">
            <w:pPr>
              <w:jc w:val="center"/>
            </w:pPr>
            <w:sdt>
              <w:sdtPr>
                <w:rPr>
                  <w:snapToGrid w:val="0"/>
                  <w:color w:val="000000" w:themeColor="text1"/>
                  <w:highlight w:val="cyan"/>
                </w:rPr>
                <w:id w:val="5297892"/>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3"/>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t>3.</w:t>
            </w:r>
          </w:p>
        </w:tc>
        <w:tc>
          <w:tcPr>
            <w:tcW w:w="3151" w:type="dxa"/>
            <w:vAlign w:val="center"/>
          </w:tcPr>
          <w:p w:rsidR="00E522E0" w:rsidRDefault="00801E61" w:rsidP="00460ACC">
            <w:pPr>
              <w:rPr>
                <w:b/>
              </w:rPr>
            </w:pPr>
            <w:r w:rsidRPr="00801E61">
              <w:rPr>
                <w:b/>
              </w:rPr>
              <w:t xml:space="preserve">UV  glasses for leak detection </w:t>
            </w:r>
          </w:p>
          <w:p w:rsidR="00E522E0" w:rsidRPr="00460ACC" w:rsidRDefault="00E522E0" w:rsidP="00460ACC">
            <w:pPr>
              <w:rPr>
                <w:b/>
              </w:rPr>
            </w:pPr>
          </w:p>
          <w:p w:rsidR="00460ACC" w:rsidRDefault="00247A10" w:rsidP="00460ACC">
            <w:pPr>
              <w:rPr>
                <w:noProof/>
              </w:rPr>
            </w:pPr>
            <w:r w:rsidRPr="00247A10">
              <w:rPr>
                <w:noProof/>
              </w:rPr>
              <w:t>UV  glasses for leak detection</w:t>
            </w:r>
          </w:p>
          <w:p w:rsidR="00247A10" w:rsidRPr="00670741" w:rsidRDefault="007E6F76" w:rsidP="00460ACC">
            <w:pPr>
              <w:rPr>
                <w:b/>
                <w:noProof/>
              </w:rPr>
            </w:pPr>
            <w:r w:rsidRPr="00670741">
              <w:rPr>
                <w:b/>
                <w:noProof/>
              </w:rPr>
              <w:t>________________________</w:t>
            </w:r>
          </w:p>
          <w:p w:rsidR="007E6F76" w:rsidRDefault="007E6F76" w:rsidP="00460ACC">
            <w:pPr>
              <w:rPr>
                <w:noProof/>
              </w:rPr>
            </w:pPr>
          </w:p>
          <w:p w:rsidR="007E6F76" w:rsidRPr="00670741" w:rsidRDefault="007E6F76" w:rsidP="00460ACC">
            <w:pPr>
              <w:rPr>
                <w:b/>
                <w:noProof/>
              </w:rPr>
            </w:pPr>
            <w:r w:rsidRPr="00670741">
              <w:rPr>
                <w:b/>
                <w:noProof/>
              </w:rPr>
              <w:t>UV Naocare za detekciju UV curenja</w:t>
            </w:r>
          </w:p>
          <w:p w:rsidR="007E6F76" w:rsidRDefault="007E6F76" w:rsidP="00460ACC">
            <w:pPr>
              <w:rPr>
                <w:noProof/>
              </w:rPr>
            </w:pPr>
          </w:p>
          <w:p w:rsidR="007E6F76" w:rsidRDefault="007E6F76" w:rsidP="00460ACC">
            <w:pPr>
              <w:rPr>
                <w:noProof/>
              </w:rPr>
            </w:pPr>
          </w:p>
          <w:p w:rsidR="00801E61" w:rsidRDefault="00801E61" w:rsidP="00460ACC">
            <w:pPr>
              <w:rPr>
                <w:noProof/>
              </w:rPr>
            </w:pPr>
            <w:r w:rsidRPr="00801E61">
              <w:rPr>
                <w:noProof/>
              </w:rPr>
              <w:t>Equal or similar to the picture below</w:t>
            </w:r>
            <w:r w:rsidR="007E6F76">
              <w:rPr>
                <w:noProof/>
              </w:rPr>
              <w:t>/Jednako ili slicno slici ispod</w:t>
            </w:r>
            <w:r w:rsidRPr="00801E61">
              <w:rPr>
                <w:noProof/>
              </w:rPr>
              <w:t>:</w:t>
            </w:r>
          </w:p>
          <w:p w:rsidR="00801E61" w:rsidRDefault="00801E61" w:rsidP="00460ACC">
            <w:pPr>
              <w:rPr>
                <w:noProof/>
              </w:rPr>
            </w:pPr>
          </w:p>
          <w:p w:rsidR="00801E61" w:rsidRPr="00460ACC" w:rsidRDefault="00801E61" w:rsidP="00460ACC">
            <w:pPr>
              <w:rPr>
                <w:noProof/>
              </w:rPr>
            </w:pPr>
            <w:r>
              <w:rPr>
                <w:noProof/>
              </w:rPr>
              <w:drawing>
                <wp:inline distT="0" distB="0" distL="0" distR="0" wp14:anchorId="7B452F50">
                  <wp:extent cx="122555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0" cy="871855"/>
                          </a:xfrm>
                          <a:prstGeom prst="rect">
                            <a:avLst/>
                          </a:prstGeom>
                          <a:noFill/>
                        </pic:spPr>
                      </pic:pic>
                    </a:graphicData>
                  </a:graphic>
                </wp:inline>
              </w:drawing>
            </w:r>
          </w:p>
          <w:p w:rsidR="00020C78" w:rsidRPr="00460ACC" w:rsidRDefault="00020C78" w:rsidP="00E522E0">
            <w:pPr>
              <w:rPr>
                <w:iCs/>
                <w:highlight w:val="lightGray"/>
              </w:rPr>
            </w:pPr>
          </w:p>
        </w:tc>
        <w:tc>
          <w:tcPr>
            <w:tcW w:w="1102" w:type="dxa"/>
            <w:vAlign w:val="center"/>
          </w:tcPr>
          <w:p w:rsidR="00460ACC" w:rsidRPr="00460ACC" w:rsidRDefault="00247A10" w:rsidP="00460ACC">
            <w:pPr>
              <w:jc w:val="center"/>
              <w:rPr>
                <w:iCs/>
              </w:rPr>
            </w:pPr>
            <w:r>
              <w:rPr>
                <w:iCs/>
              </w:rPr>
              <w:t>2</w:t>
            </w:r>
          </w:p>
        </w:tc>
        <w:tc>
          <w:tcPr>
            <w:tcW w:w="1701" w:type="dxa"/>
            <w:vAlign w:val="center"/>
          </w:tcPr>
          <w:p w:rsidR="00460ACC" w:rsidRPr="00460ACC" w:rsidRDefault="001C3C42" w:rsidP="00460ACC">
            <w:pPr>
              <w:jc w:val="center"/>
            </w:pPr>
            <w:sdt>
              <w:sdtPr>
                <w:rPr>
                  <w:snapToGrid w:val="0"/>
                  <w:color w:val="000000" w:themeColor="text1"/>
                  <w:highlight w:val="cyan"/>
                </w:rPr>
                <w:id w:val="529790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90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460ACC" w:rsidRPr="00460ACC" w:rsidTr="00643A55">
        <w:tc>
          <w:tcPr>
            <w:tcW w:w="817" w:type="dxa"/>
            <w:vAlign w:val="center"/>
          </w:tcPr>
          <w:p w:rsidR="00460ACC" w:rsidRPr="00460ACC" w:rsidRDefault="00460ACC" w:rsidP="00460ACC">
            <w:pPr>
              <w:rPr>
                <w:iCs/>
              </w:rPr>
            </w:pPr>
            <w:r w:rsidRPr="00460ACC">
              <w:rPr>
                <w:iCs/>
              </w:rPr>
              <w:t>4.</w:t>
            </w:r>
          </w:p>
        </w:tc>
        <w:tc>
          <w:tcPr>
            <w:tcW w:w="3151" w:type="dxa"/>
            <w:vAlign w:val="center"/>
          </w:tcPr>
          <w:p w:rsidR="00247A10" w:rsidRDefault="007E6F76" w:rsidP="00460ACC">
            <w:pPr>
              <w:rPr>
                <w:b/>
              </w:rPr>
            </w:pPr>
            <w:r>
              <w:rPr>
                <w:b/>
              </w:rPr>
              <w:t>Refrigerant  R134</w:t>
            </w:r>
            <w:r w:rsidR="00247A10" w:rsidRPr="00247A10">
              <w:rPr>
                <w:b/>
              </w:rPr>
              <w:t xml:space="preserve">a </w:t>
            </w:r>
          </w:p>
          <w:p w:rsidR="00247A10" w:rsidRDefault="00247A10" w:rsidP="00460ACC">
            <w:pPr>
              <w:rPr>
                <w:b/>
              </w:rPr>
            </w:pPr>
          </w:p>
          <w:p w:rsidR="00247A10" w:rsidRDefault="007E6F76" w:rsidP="00460ACC">
            <w:pPr>
              <w:rPr>
                <w:lang w:val="en"/>
              </w:rPr>
            </w:pPr>
            <w:r>
              <w:rPr>
                <w:lang w:val="en"/>
              </w:rPr>
              <w:t>Refrigerant  R134</w:t>
            </w:r>
            <w:r w:rsidR="00247A10">
              <w:rPr>
                <w:lang w:val="en"/>
              </w:rPr>
              <w:t>a must be packed in disposable c</w:t>
            </w:r>
            <w:r w:rsidR="00247A10" w:rsidRPr="00247A10">
              <w:rPr>
                <w:lang w:val="en"/>
              </w:rPr>
              <w:t>ylinder 13.6 kg</w:t>
            </w:r>
          </w:p>
          <w:p w:rsidR="007E6F76" w:rsidRDefault="007E6F76" w:rsidP="00460ACC">
            <w:pPr>
              <w:rPr>
                <w:b/>
                <w:lang w:val="en"/>
              </w:rPr>
            </w:pPr>
            <w:r w:rsidRPr="00AA69EB">
              <w:rPr>
                <w:b/>
                <w:lang w:val="en"/>
              </w:rPr>
              <w:t>________________________</w:t>
            </w:r>
          </w:p>
          <w:p w:rsidR="00AA69EB" w:rsidRPr="00AA69EB" w:rsidRDefault="00AA69EB" w:rsidP="00460ACC">
            <w:pPr>
              <w:rPr>
                <w:b/>
                <w:lang w:val="en"/>
              </w:rPr>
            </w:pPr>
          </w:p>
          <w:p w:rsidR="007E6F76" w:rsidRDefault="007E6F76" w:rsidP="00460ACC">
            <w:pPr>
              <w:rPr>
                <w:b/>
                <w:lang w:val="en"/>
              </w:rPr>
            </w:pPr>
            <w:proofErr w:type="spellStart"/>
            <w:r w:rsidRPr="007E6F76">
              <w:rPr>
                <w:b/>
                <w:lang w:val="en"/>
              </w:rPr>
              <w:t>Rashladno</w:t>
            </w:r>
            <w:proofErr w:type="spellEnd"/>
            <w:r w:rsidRPr="007E6F76">
              <w:rPr>
                <w:b/>
                <w:lang w:val="en"/>
              </w:rPr>
              <w:t xml:space="preserve"> </w:t>
            </w:r>
            <w:proofErr w:type="spellStart"/>
            <w:r w:rsidRPr="007E6F76">
              <w:rPr>
                <w:b/>
                <w:lang w:val="en"/>
              </w:rPr>
              <w:t>sredstvo</w:t>
            </w:r>
            <w:proofErr w:type="spellEnd"/>
            <w:r w:rsidRPr="007E6F76">
              <w:rPr>
                <w:b/>
                <w:lang w:val="en"/>
              </w:rPr>
              <w:t xml:space="preserve"> R134a</w:t>
            </w:r>
          </w:p>
          <w:p w:rsidR="007E6F76" w:rsidRDefault="007E6F76" w:rsidP="00460ACC">
            <w:pPr>
              <w:rPr>
                <w:b/>
                <w:lang w:val="en"/>
              </w:rPr>
            </w:pPr>
          </w:p>
          <w:p w:rsidR="007E6F76" w:rsidRPr="007E6F76" w:rsidRDefault="007E6F76" w:rsidP="00460ACC">
            <w:pPr>
              <w:rPr>
                <w:lang w:val="en"/>
              </w:rPr>
            </w:pPr>
            <w:proofErr w:type="spellStart"/>
            <w:r>
              <w:rPr>
                <w:lang w:val="en"/>
              </w:rPr>
              <w:t>Rashladno</w:t>
            </w:r>
            <w:proofErr w:type="spellEnd"/>
            <w:r>
              <w:rPr>
                <w:lang w:val="en"/>
              </w:rPr>
              <w:t xml:space="preserve"> </w:t>
            </w:r>
            <w:proofErr w:type="spellStart"/>
            <w:r>
              <w:rPr>
                <w:lang w:val="en"/>
              </w:rPr>
              <w:t>sredstvo</w:t>
            </w:r>
            <w:proofErr w:type="spellEnd"/>
            <w:r>
              <w:rPr>
                <w:lang w:val="en"/>
              </w:rPr>
              <w:t xml:space="preserve"> R134a </w:t>
            </w:r>
            <w:proofErr w:type="spellStart"/>
            <w:r>
              <w:rPr>
                <w:lang w:val="en"/>
              </w:rPr>
              <w:t>mora</w:t>
            </w:r>
            <w:proofErr w:type="spellEnd"/>
            <w:r>
              <w:rPr>
                <w:lang w:val="en"/>
              </w:rPr>
              <w:t xml:space="preserve"> </w:t>
            </w:r>
            <w:proofErr w:type="spellStart"/>
            <w:r>
              <w:rPr>
                <w:lang w:val="en"/>
              </w:rPr>
              <w:t>biti</w:t>
            </w:r>
            <w:proofErr w:type="spellEnd"/>
            <w:r>
              <w:rPr>
                <w:lang w:val="en"/>
              </w:rPr>
              <w:t xml:space="preserve"> </w:t>
            </w:r>
            <w:proofErr w:type="spellStart"/>
            <w:r>
              <w:rPr>
                <w:lang w:val="en"/>
              </w:rPr>
              <w:t>pakovano</w:t>
            </w:r>
            <w:proofErr w:type="spellEnd"/>
            <w:r>
              <w:rPr>
                <w:lang w:val="en"/>
              </w:rPr>
              <w:t xml:space="preserve"> u </w:t>
            </w:r>
            <w:proofErr w:type="spellStart"/>
            <w:r>
              <w:rPr>
                <w:lang w:val="en"/>
              </w:rPr>
              <w:t>nepovratnim</w:t>
            </w:r>
            <w:proofErr w:type="spellEnd"/>
            <w:r>
              <w:rPr>
                <w:lang w:val="en"/>
              </w:rPr>
              <w:t xml:space="preserve"> </w:t>
            </w:r>
            <w:proofErr w:type="spellStart"/>
            <w:r>
              <w:rPr>
                <w:lang w:val="en"/>
              </w:rPr>
              <w:t>bocama</w:t>
            </w:r>
            <w:proofErr w:type="spellEnd"/>
            <w:r>
              <w:rPr>
                <w:lang w:val="en"/>
              </w:rPr>
              <w:t xml:space="preserve"> </w:t>
            </w:r>
            <w:proofErr w:type="spellStart"/>
            <w:r>
              <w:rPr>
                <w:lang w:val="en"/>
              </w:rPr>
              <w:t>tezine</w:t>
            </w:r>
            <w:proofErr w:type="spellEnd"/>
            <w:r>
              <w:rPr>
                <w:lang w:val="en"/>
              </w:rPr>
              <w:t xml:space="preserve"> 13.6 kg</w:t>
            </w:r>
          </w:p>
          <w:p w:rsidR="0060379A" w:rsidRDefault="0060379A" w:rsidP="00460ACC">
            <w:pPr>
              <w:rPr>
                <w:lang w:val="en"/>
              </w:rPr>
            </w:pPr>
          </w:p>
          <w:p w:rsidR="0060379A" w:rsidRPr="00460ACC" w:rsidRDefault="0060379A" w:rsidP="007E6F76"/>
        </w:tc>
        <w:tc>
          <w:tcPr>
            <w:tcW w:w="1102" w:type="dxa"/>
            <w:vAlign w:val="center"/>
          </w:tcPr>
          <w:p w:rsidR="00460ACC" w:rsidRPr="00460ACC" w:rsidRDefault="007E6F76" w:rsidP="00460ACC">
            <w:pPr>
              <w:jc w:val="center"/>
              <w:rPr>
                <w:iCs/>
              </w:rPr>
            </w:pPr>
            <w:r>
              <w:rPr>
                <w:iCs/>
              </w:rPr>
              <w:t>12</w:t>
            </w:r>
          </w:p>
        </w:tc>
        <w:tc>
          <w:tcPr>
            <w:tcW w:w="1701" w:type="dxa"/>
            <w:vAlign w:val="center"/>
          </w:tcPr>
          <w:p w:rsidR="00460ACC" w:rsidRPr="00460ACC" w:rsidRDefault="001C3C42" w:rsidP="00460ACC">
            <w:pPr>
              <w:jc w:val="center"/>
            </w:pPr>
            <w:sdt>
              <w:sdtPr>
                <w:rPr>
                  <w:snapToGrid w:val="0"/>
                  <w:color w:val="000000" w:themeColor="text1"/>
                  <w:highlight w:val="cyan"/>
                </w:rPr>
                <w:id w:val="529791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91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r w:rsidR="0060379A" w:rsidRPr="00460ACC" w:rsidTr="00643A55">
        <w:tc>
          <w:tcPr>
            <w:tcW w:w="817" w:type="dxa"/>
            <w:vAlign w:val="center"/>
          </w:tcPr>
          <w:p w:rsidR="0060379A" w:rsidRPr="00460ACC" w:rsidRDefault="00247A10" w:rsidP="00460ACC">
            <w:pPr>
              <w:rPr>
                <w:iCs/>
              </w:rPr>
            </w:pPr>
            <w:r>
              <w:rPr>
                <w:iCs/>
              </w:rPr>
              <w:t>5.</w:t>
            </w:r>
          </w:p>
        </w:tc>
        <w:tc>
          <w:tcPr>
            <w:tcW w:w="3151" w:type="dxa"/>
            <w:vAlign w:val="center"/>
          </w:tcPr>
          <w:p w:rsidR="0060379A" w:rsidRDefault="00247A10" w:rsidP="00BC41E5">
            <w:pPr>
              <w:rPr>
                <w:b/>
              </w:rPr>
            </w:pPr>
            <w:r w:rsidRPr="00247A10">
              <w:rPr>
                <w:b/>
              </w:rPr>
              <w:t>Comp</w:t>
            </w:r>
            <w:r w:rsidR="001E11E4">
              <w:rPr>
                <w:b/>
              </w:rPr>
              <w:t xml:space="preserve">ressor </w:t>
            </w:r>
            <w:proofErr w:type="spellStart"/>
            <w:r w:rsidR="001E11E4">
              <w:rPr>
                <w:b/>
              </w:rPr>
              <w:t>Polyalkylene</w:t>
            </w:r>
            <w:proofErr w:type="spellEnd"/>
            <w:r w:rsidR="001E11E4">
              <w:rPr>
                <w:b/>
              </w:rPr>
              <w:t xml:space="preserve"> Glycol Oil -</w:t>
            </w:r>
            <w:r w:rsidRPr="00247A10">
              <w:rPr>
                <w:b/>
              </w:rPr>
              <w:t xml:space="preserve">PAG for A/C </w:t>
            </w:r>
            <w:r w:rsidR="001E11E4">
              <w:rPr>
                <w:b/>
              </w:rPr>
              <w:t xml:space="preserve">service </w:t>
            </w:r>
            <w:r w:rsidRPr="00247A10">
              <w:rPr>
                <w:b/>
              </w:rPr>
              <w:t>unit (</w:t>
            </w:r>
            <w:r w:rsidR="003761A4">
              <w:rPr>
                <w:b/>
              </w:rPr>
              <w:t>ISO</w:t>
            </w:r>
            <w:r w:rsidRPr="00247A10">
              <w:rPr>
                <w:b/>
              </w:rPr>
              <w:t xml:space="preserve"> 100)</w:t>
            </w:r>
            <w:r w:rsidR="003761A4">
              <w:rPr>
                <w:b/>
              </w:rPr>
              <w:t xml:space="preserve">- bottle </w:t>
            </w:r>
            <w:r w:rsidR="00020C78">
              <w:rPr>
                <w:b/>
              </w:rPr>
              <w:t xml:space="preserve">of </w:t>
            </w:r>
            <w:r w:rsidR="003761A4">
              <w:rPr>
                <w:b/>
              </w:rPr>
              <w:t>240-250 ml</w:t>
            </w:r>
          </w:p>
          <w:p w:rsidR="00247A10" w:rsidRDefault="00247A10" w:rsidP="00BC41E5">
            <w:pPr>
              <w:rPr>
                <w:b/>
              </w:rPr>
            </w:pPr>
          </w:p>
          <w:p w:rsidR="001E11E4" w:rsidRDefault="00247A10" w:rsidP="00BC41E5">
            <w:r w:rsidRPr="001C5885">
              <w:t>Comp</w:t>
            </w:r>
            <w:r w:rsidR="001E11E4">
              <w:t xml:space="preserve">ressor </w:t>
            </w:r>
            <w:proofErr w:type="spellStart"/>
            <w:r w:rsidR="001E11E4">
              <w:t>Polyalkylene</w:t>
            </w:r>
            <w:proofErr w:type="spellEnd"/>
            <w:r w:rsidR="001E11E4">
              <w:t xml:space="preserve"> Glycol Oil -</w:t>
            </w:r>
            <w:r w:rsidRPr="001C5885">
              <w:t xml:space="preserve">PAG for A/C </w:t>
            </w:r>
            <w:r w:rsidR="001E11E4">
              <w:t xml:space="preserve">service </w:t>
            </w:r>
            <w:r w:rsidRPr="001C5885">
              <w:t>unit (</w:t>
            </w:r>
            <w:r w:rsidR="003761A4">
              <w:t>ISO</w:t>
            </w:r>
            <w:r w:rsidRPr="001C5885">
              <w:t xml:space="preserve"> 100) or compatible</w:t>
            </w:r>
            <w:r w:rsidR="001E11E4">
              <w:t xml:space="preserve"> to offered A/C service unit</w:t>
            </w:r>
          </w:p>
          <w:p w:rsidR="00730542" w:rsidRDefault="00730542" w:rsidP="00BC41E5"/>
          <w:p w:rsidR="001E11E4" w:rsidRDefault="00730542" w:rsidP="00BC41E5">
            <w:r>
              <w:t xml:space="preserve">Oil must be packaged in </w:t>
            </w:r>
            <w:r w:rsidRPr="00730542">
              <w:t>bottle 240-250 ml</w:t>
            </w:r>
          </w:p>
          <w:p w:rsidR="00AA69EB" w:rsidRDefault="00AA69EB" w:rsidP="00BC41E5">
            <w:pPr>
              <w:rPr>
                <w:b/>
              </w:rPr>
            </w:pPr>
            <w:r w:rsidRPr="00AA69EB">
              <w:rPr>
                <w:b/>
              </w:rPr>
              <w:t>________________________</w:t>
            </w:r>
          </w:p>
          <w:p w:rsidR="00AA69EB" w:rsidRPr="00AA69EB" w:rsidRDefault="00AA69EB" w:rsidP="00BC41E5">
            <w:pPr>
              <w:rPr>
                <w:b/>
              </w:rPr>
            </w:pPr>
          </w:p>
          <w:p w:rsidR="00AA69EB" w:rsidRDefault="00AA69EB" w:rsidP="00BC41E5">
            <w:pPr>
              <w:rPr>
                <w:b/>
              </w:rPr>
            </w:pPr>
            <w:proofErr w:type="spellStart"/>
            <w:r w:rsidRPr="00AA69EB">
              <w:rPr>
                <w:b/>
              </w:rPr>
              <w:t>Ulje</w:t>
            </w:r>
            <w:proofErr w:type="spellEnd"/>
            <w:r w:rsidRPr="00AA69EB">
              <w:rPr>
                <w:b/>
              </w:rPr>
              <w:t xml:space="preserve"> </w:t>
            </w:r>
            <w:proofErr w:type="spellStart"/>
            <w:r w:rsidRPr="00AA69EB">
              <w:rPr>
                <w:b/>
              </w:rPr>
              <w:t>za</w:t>
            </w:r>
            <w:proofErr w:type="spellEnd"/>
            <w:r w:rsidRPr="00AA69EB">
              <w:rPr>
                <w:b/>
              </w:rPr>
              <w:t xml:space="preserve"> </w:t>
            </w:r>
            <w:proofErr w:type="spellStart"/>
            <w:r w:rsidRPr="00AA69EB">
              <w:rPr>
                <w:b/>
              </w:rPr>
              <w:t>kompresor</w:t>
            </w:r>
            <w:proofErr w:type="spellEnd"/>
            <w:r w:rsidRPr="00AA69EB">
              <w:rPr>
                <w:b/>
              </w:rPr>
              <w:t xml:space="preserve"> </w:t>
            </w:r>
            <w:proofErr w:type="spellStart"/>
            <w:r w:rsidRPr="00AA69EB">
              <w:rPr>
                <w:b/>
              </w:rPr>
              <w:t>Polyalkylene</w:t>
            </w:r>
            <w:proofErr w:type="spellEnd"/>
            <w:r w:rsidRPr="00AA69EB">
              <w:rPr>
                <w:b/>
              </w:rPr>
              <w:t xml:space="preserve"> </w:t>
            </w:r>
            <w:proofErr w:type="spellStart"/>
            <w:r w:rsidRPr="00AA69EB">
              <w:rPr>
                <w:b/>
              </w:rPr>
              <w:t>Glucol</w:t>
            </w:r>
            <w:proofErr w:type="spellEnd"/>
            <w:r w:rsidRPr="00AA69EB">
              <w:rPr>
                <w:b/>
              </w:rPr>
              <w:t xml:space="preserve"> </w:t>
            </w:r>
            <w:proofErr w:type="spellStart"/>
            <w:r w:rsidRPr="00AA69EB">
              <w:rPr>
                <w:b/>
              </w:rPr>
              <w:t>ulje</w:t>
            </w:r>
            <w:proofErr w:type="spellEnd"/>
            <w:r w:rsidRPr="00AA69EB">
              <w:rPr>
                <w:b/>
              </w:rPr>
              <w:t xml:space="preserve">-PAG </w:t>
            </w:r>
            <w:proofErr w:type="spellStart"/>
            <w:r w:rsidRPr="00AA69EB">
              <w:rPr>
                <w:b/>
              </w:rPr>
              <w:t>za</w:t>
            </w:r>
            <w:proofErr w:type="spellEnd"/>
            <w:r w:rsidRPr="00AA69EB">
              <w:rPr>
                <w:b/>
              </w:rPr>
              <w:t xml:space="preserve"> </w:t>
            </w:r>
            <w:proofErr w:type="spellStart"/>
            <w:r w:rsidRPr="00AA69EB">
              <w:rPr>
                <w:b/>
              </w:rPr>
              <w:t>uredjaje</w:t>
            </w:r>
            <w:proofErr w:type="spellEnd"/>
            <w:r w:rsidRPr="00AA69EB">
              <w:rPr>
                <w:b/>
              </w:rPr>
              <w:t xml:space="preserve"> </w:t>
            </w:r>
            <w:proofErr w:type="spellStart"/>
            <w:r w:rsidRPr="00AA69EB">
              <w:rPr>
                <w:b/>
              </w:rPr>
              <w:t>za</w:t>
            </w:r>
            <w:proofErr w:type="spellEnd"/>
            <w:r w:rsidRPr="00AA69EB">
              <w:rPr>
                <w:b/>
              </w:rPr>
              <w:t xml:space="preserve"> </w:t>
            </w:r>
            <w:proofErr w:type="spellStart"/>
            <w:r w:rsidRPr="00AA69EB">
              <w:rPr>
                <w:b/>
              </w:rPr>
              <w:t>servisiranje</w:t>
            </w:r>
            <w:proofErr w:type="spellEnd"/>
            <w:r w:rsidRPr="00AA69EB">
              <w:rPr>
                <w:b/>
              </w:rPr>
              <w:t xml:space="preserve"> </w:t>
            </w:r>
            <w:proofErr w:type="spellStart"/>
            <w:r w:rsidRPr="00AA69EB">
              <w:rPr>
                <w:b/>
              </w:rPr>
              <w:t>klima</w:t>
            </w:r>
            <w:proofErr w:type="spellEnd"/>
            <w:r w:rsidRPr="00AA69EB">
              <w:rPr>
                <w:b/>
              </w:rPr>
              <w:t>(ISO 100) –</w:t>
            </w:r>
            <w:proofErr w:type="spellStart"/>
            <w:r w:rsidRPr="00AA69EB">
              <w:rPr>
                <w:b/>
              </w:rPr>
              <w:t>boce</w:t>
            </w:r>
            <w:proofErr w:type="spellEnd"/>
            <w:r w:rsidRPr="00AA69EB">
              <w:rPr>
                <w:b/>
              </w:rPr>
              <w:t xml:space="preserve"> od 240-250ml</w:t>
            </w:r>
          </w:p>
          <w:p w:rsidR="00AA69EB" w:rsidRDefault="00AA69EB" w:rsidP="00BC41E5">
            <w:pPr>
              <w:rPr>
                <w:b/>
              </w:rPr>
            </w:pPr>
          </w:p>
          <w:p w:rsidR="00AA69EB" w:rsidRPr="00AA69EB" w:rsidRDefault="00AA69EB" w:rsidP="00BC41E5">
            <w:proofErr w:type="spellStart"/>
            <w:r w:rsidRPr="00AA69EB">
              <w:t>Ulje</w:t>
            </w:r>
            <w:proofErr w:type="spellEnd"/>
            <w:r w:rsidRPr="00AA69EB">
              <w:t xml:space="preserve"> </w:t>
            </w:r>
            <w:proofErr w:type="spellStart"/>
            <w:r w:rsidRPr="00AA69EB">
              <w:t>za</w:t>
            </w:r>
            <w:proofErr w:type="spellEnd"/>
            <w:r w:rsidRPr="00AA69EB">
              <w:t xml:space="preserve"> </w:t>
            </w:r>
            <w:proofErr w:type="spellStart"/>
            <w:r w:rsidRPr="00AA69EB">
              <w:t>kompresor</w:t>
            </w:r>
            <w:proofErr w:type="spellEnd"/>
            <w:r w:rsidRPr="00AA69EB">
              <w:t xml:space="preserve"> </w:t>
            </w:r>
            <w:proofErr w:type="spellStart"/>
            <w:r w:rsidRPr="00AA69EB">
              <w:t>Polyalkylene</w:t>
            </w:r>
            <w:proofErr w:type="spellEnd"/>
            <w:r w:rsidRPr="00AA69EB">
              <w:t xml:space="preserve"> </w:t>
            </w:r>
            <w:proofErr w:type="spellStart"/>
            <w:r w:rsidRPr="00AA69EB">
              <w:t>Glucol</w:t>
            </w:r>
            <w:proofErr w:type="spellEnd"/>
            <w:r w:rsidRPr="00AA69EB">
              <w:t xml:space="preserve"> </w:t>
            </w:r>
            <w:proofErr w:type="spellStart"/>
            <w:r w:rsidRPr="00AA69EB">
              <w:t>ulje</w:t>
            </w:r>
            <w:proofErr w:type="spellEnd"/>
            <w:r w:rsidRPr="00AA69EB">
              <w:t xml:space="preserve">-PAG </w:t>
            </w:r>
            <w:proofErr w:type="spellStart"/>
            <w:r w:rsidRPr="00AA69EB">
              <w:t>za</w:t>
            </w:r>
            <w:proofErr w:type="spellEnd"/>
            <w:r w:rsidRPr="00AA69EB">
              <w:t xml:space="preserve"> </w:t>
            </w:r>
            <w:proofErr w:type="spellStart"/>
            <w:r w:rsidRPr="00AA69EB">
              <w:t>uredjaje</w:t>
            </w:r>
            <w:proofErr w:type="spellEnd"/>
            <w:r w:rsidRPr="00AA69EB">
              <w:t xml:space="preserve"> </w:t>
            </w:r>
            <w:proofErr w:type="spellStart"/>
            <w:r w:rsidRPr="00AA69EB">
              <w:t>za</w:t>
            </w:r>
            <w:proofErr w:type="spellEnd"/>
            <w:r w:rsidRPr="00AA69EB">
              <w:t xml:space="preserve"> </w:t>
            </w:r>
            <w:proofErr w:type="spellStart"/>
            <w:r w:rsidRPr="00AA69EB">
              <w:t>servisiranje</w:t>
            </w:r>
            <w:proofErr w:type="spellEnd"/>
            <w:r w:rsidRPr="00AA69EB">
              <w:t xml:space="preserve"> </w:t>
            </w:r>
            <w:proofErr w:type="spellStart"/>
            <w:r w:rsidRPr="00AA69EB">
              <w:t>klima</w:t>
            </w:r>
            <w:proofErr w:type="spellEnd"/>
            <w:r w:rsidRPr="00AA69EB">
              <w:t xml:space="preserve">(ISO 100)  </w:t>
            </w:r>
            <w:proofErr w:type="spellStart"/>
            <w:r w:rsidRPr="00AA69EB">
              <w:t>ili</w:t>
            </w:r>
            <w:proofErr w:type="spellEnd"/>
            <w:r w:rsidRPr="00AA69EB">
              <w:t xml:space="preserve"> </w:t>
            </w:r>
            <w:proofErr w:type="spellStart"/>
            <w:r w:rsidRPr="00AA69EB">
              <w:t>kompatibilno</w:t>
            </w:r>
            <w:proofErr w:type="spellEnd"/>
            <w:r w:rsidRPr="00AA69EB">
              <w:t xml:space="preserve"> </w:t>
            </w:r>
            <w:proofErr w:type="spellStart"/>
            <w:r w:rsidRPr="00AA69EB">
              <w:t>ponudjenom</w:t>
            </w:r>
            <w:proofErr w:type="spellEnd"/>
            <w:r w:rsidRPr="00AA69EB">
              <w:t xml:space="preserve"> </w:t>
            </w:r>
            <w:proofErr w:type="spellStart"/>
            <w:r w:rsidRPr="00AA69EB">
              <w:t>uredjaju</w:t>
            </w:r>
            <w:proofErr w:type="spellEnd"/>
            <w:r w:rsidRPr="00AA69EB">
              <w:t xml:space="preserve"> </w:t>
            </w:r>
            <w:proofErr w:type="spellStart"/>
            <w:r w:rsidRPr="00AA69EB">
              <w:t>za</w:t>
            </w:r>
            <w:proofErr w:type="spellEnd"/>
            <w:r w:rsidRPr="00AA69EB">
              <w:t xml:space="preserve"> </w:t>
            </w:r>
            <w:proofErr w:type="spellStart"/>
            <w:r w:rsidRPr="00AA69EB">
              <w:t>servisiranje</w:t>
            </w:r>
            <w:proofErr w:type="spellEnd"/>
            <w:r w:rsidR="00A53966">
              <w:t xml:space="preserve"> </w:t>
            </w:r>
            <w:r w:rsidR="00670741">
              <w:t xml:space="preserve"> </w:t>
            </w:r>
            <w:proofErr w:type="spellStart"/>
            <w:r w:rsidRPr="00AA69EB">
              <w:t>klima</w:t>
            </w:r>
            <w:proofErr w:type="spellEnd"/>
            <w:r w:rsidRPr="00AA69EB">
              <w:t xml:space="preserve"> </w:t>
            </w:r>
          </w:p>
          <w:p w:rsidR="00AA69EB" w:rsidRPr="00AA69EB" w:rsidRDefault="00AA69EB" w:rsidP="00BC41E5"/>
          <w:p w:rsidR="00E522E0" w:rsidRDefault="00AA69EB" w:rsidP="00BC41E5">
            <w:proofErr w:type="spellStart"/>
            <w:r w:rsidRPr="00AA69EB">
              <w:t>Ulje</w:t>
            </w:r>
            <w:proofErr w:type="spellEnd"/>
            <w:r w:rsidRPr="00AA69EB">
              <w:t xml:space="preserve"> </w:t>
            </w:r>
            <w:proofErr w:type="spellStart"/>
            <w:r w:rsidRPr="00AA69EB">
              <w:t>mora</w:t>
            </w:r>
            <w:proofErr w:type="spellEnd"/>
            <w:r w:rsidRPr="00AA69EB">
              <w:t xml:space="preserve"> </w:t>
            </w:r>
            <w:proofErr w:type="spellStart"/>
            <w:r w:rsidRPr="00AA69EB">
              <w:t>biti</w:t>
            </w:r>
            <w:proofErr w:type="spellEnd"/>
            <w:r w:rsidRPr="00AA69EB">
              <w:t xml:space="preserve"> </w:t>
            </w:r>
            <w:proofErr w:type="spellStart"/>
            <w:r w:rsidRPr="00AA69EB">
              <w:t>pakovano</w:t>
            </w:r>
            <w:proofErr w:type="spellEnd"/>
            <w:r w:rsidRPr="00AA69EB">
              <w:t xml:space="preserve"> u </w:t>
            </w:r>
            <w:proofErr w:type="spellStart"/>
            <w:r w:rsidRPr="00AA69EB">
              <w:t>bocama</w:t>
            </w:r>
            <w:proofErr w:type="spellEnd"/>
            <w:r w:rsidRPr="00AA69EB">
              <w:t xml:space="preserve"> od 240-250ml</w:t>
            </w:r>
          </w:p>
          <w:p w:rsidR="00107B4F" w:rsidRPr="00A53966" w:rsidRDefault="00107B4F" w:rsidP="00BC41E5"/>
        </w:tc>
        <w:tc>
          <w:tcPr>
            <w:tcW w:w="1102" w:type="dxa"/>
            <w:vAlign w:val="center"/>
          </w:tcPr>
          <w:p w:rsidR="0060379A" w:rsidRPr="00460ACC" w:rsidRDefault="007E6F76" w:rsidP="003761A4">
            <w:pPr>
              <w:jc w:val="center"/>
              <w:rPr>
                <w:iCs/>
              </w:rPr>
            </w:pPr>
            <w:r>
              <w:rPr>
                <w:iCs/>
              </w:rPr>
              <w:t>36</w:t>
            </w:r>
          </w:p>
        </w:tc>
        <w:tc>
          <w:tcPr>
            <w:tcW w:w="1701" w:type="dxa"/>
            <w:vAlign w:val="center"/>
          </w:tcPr>
          <w:p w:rsidR="0060379A" w:rsidRDefault="001C3C42" w:rsidP="00460ACC">
            <w:pPr>
              <w:jc w:val="center"/>
              <w:rPr>
                <w:snapToGrid w:val="0"/>
                <w:color w:val="000000" w:themeColor="text1"/>
                <w:highlight w:val="cyan"/>
              </w:rPr>
            </w:pPr>
            <w:sdt>
              <w:sdtPr>
                <w:rPr>
                  <w:snapToGrid w:val="0"/>
                  <w:color w:val="000000" w:themeColor="text1"/>
                  <w:highlight w:val="cyan"/>
                </w:rPr>
                <w:id w:val="875203626"/>
              </w:sdtPr>
              <w:sdtEndPr/>
              <w:sdtContent>
                <w:r w:rsidR="00247A10" w:rsidRPr="00460ACC">
                  <w:rPr>
                    <w:rFonts w:ascii="MS Gothic" w:eastAsia="MS Gothic" w:hAnsi="MS Gothic" w:hint="eastAsia"/>
                    <w:snapToGrid w:val="0"/>
                    <w:color w:val="000000" w:themeColor="text1"/>
                    <w:highlight w:val="cyan"/>
                  </w:rPr>
                  <w:t>☐</w:t>
                </w:r>
              </w:sdtContent>
            </w:sdt>
            <w:r w:rsidR="00247A10" w:rsidRPr="00460ACC">
              <w:rPr>
                <w:snapToGrid w:val="0"/>
                <w:color w:val="000000" w:themeColor="text1"/>
                <w:highlight w:val="cyan"/>
              </w:rPr>
              <w:t xml:space="preserve"> Yes   </w:t>
            </w:r>
            <w:sdt>
              <w:sdtPr>
                <w:rPr>
                  <w:snapToGrid w:val="0"/>
                  <w:color w:val="000000" w:themeColor="text1"/>
                  <w:highlight w:val="cyan"/>
                </w:rPr>
                <w:id w:val="-1908983385"/>
              </w:sdtPr>
              <w:sdtEndPr/>
              <w:sdtContent>
                <w:r w:rsidR="00247A10" w:rsidRPr="00460ACC">
                  <w:rPr>
                    <w:rFonts w:ascii="MS Gothic" w:eastAsia="MS Gothic" w:hAnsi="MS Gothic" w:cs="MS Gothic" w:hint="eastAsia"/>
                    <w:snapToGrid w:val="0"/>
                    <w:color w:val="000000" w:themeColor="text1"/>
                    <w:highlight w:val="cyan"/>
                  </w:rPr>
                  <w:t>☐</w:t>
                </w:r>
              </w:sdtContent>
            </w:sdt>
            <w:r w:rsidR="00247A10" w:rsidRPr="00460ACC">
              <w:rPr>
                <w:snapToGrid w:val="0"/>
                <w:color w:val="000000" w:themeColor="text1"/>
                <w:highlight w:val="cyan"/>
              </w:rPr>
              <w:t xml:space="preserve"> No</w:t>
            </w:r>
          </w:p>
        </w:tc>
        <w:tc>
          <w:tcPr>
            <w:tcW w:w="2976" w:type="dxa"/>
            <w:vAlign w:val="center"/>
          </w:tcPr>
          <w:p w:rsidR="0060379A" w:rsidRPr="00460ACC" w:rsidRDefault="0060379A" w:rsidP="00460ACC">
            <w:pPr>
              <w:rPr>
                <w:iCs/>
              </w:rPr>
            </w:pPr>
          </w:p>
        </w:tc>
      </w:tr>
      <w:tr w:rsidR="0060379A" w:rsidRPr="00460ACC" w:rsidTr="00643A55">
        <w:tc>
          <w:tcPr>
            <w:tcW w:w="817" w:type="dxa"/>
            <w:vAlign w:val="center"/>
          </w:tcPr>
          <w:p w:rsidR="0060379A" w:rsidRPr="00460ACC" w:rsidRDefault="00247A10" w:rsidP="00460ACC">
            <w:pPr>
              <w:rPr>
                <w:iCs/>
              </w:rPr>
            </w:pPr>
            <w:r>
              <w:rPr>
                <w:iCs/>
              </w:rPr>
              <w:t>6.</w:t>
            </w:r>
          </w:p>
        </w:tc>
        <w:tc>
          <w:tcPr>
            <w:tcW w:w="3151" w:type="dxa"/>
            <w:vAlign w:val="center"/>
          </w:tcPr>
          <w:p w:rsidR="0060379A" w:rsidRDefault="00A44862" w:rsidP="00BC41E5">
            <w:pPr>
              <w:rPr>
                <w:b/>
              </w:rPr>
            </w:pPr>
            <w:r w:rsidRPr="00A44862">
              <w:rPr>
                <w:b/>
              </w:rPr>
              <w:t>Universal UV dye for R134a</w:t>
            </w:r>
            <w:r w:rsidR="00E03918">
              <w:rPr>
                <w:b/>
              </w:rPr>
              <w:t xml:space="preserve">- bottle of </w:t>
            </w:r>
            <w:r w:rsidR="00730542">
              <w:rPr>
                <w:b/>
              </w:rPr>
              <w:t>240</w:t>
            </w:r>
            <w:r w:rsidR="00E03918">
              <w:rPr>
                <w:b/>
              </w:rPr>
              <w:t>ml</w:t>
            </w:r>
          </w:p>
          <w:p w:rsidR="00A44862" w:rsidRDefault="00A44862" w:rsidP="00BC41E5">
            <w:pPr>
              <w:rPr>
                <w:b/>
              </w:rPr>
            </w:pPr>
          </w:p>
          <w:p w:rsidR="00A44862" w:rsidRDefault="00A44862" w:rsidP="00A44862">
            <w:r w:rsidRPr="00A44862">
              <w:t>Universal UV dye must be compatible for refrigerant  R134a</w:t>
            </w:r>
          </w:p>
          <w:p w:rsidR="00730542" w:rsidRDefault="00730542" w:rsidP="00A44862"/>
          <w:p w:rsidR="00730542" w:rsidRDefault="00730542" w:rsidP="00A44862">
            <w:r>
              <w:t>UV dye must be packaged in bottle of 240 ml</w:t>
            </w:r>
          </w:p>
          <w:p w:rsidR="00AA69EB" w:rsidRPr="00933FA1" w:rsidRDefault="00AA69EB" w:rsidP="00A44862">
            <w:pPr>
              <w:rPr>
                <w:b/>
              </w:rPr>
            </w:pPr>
            <w:r w:rsidRPr="00933FA1">
              <w:rPr>
                <w:b/>
              </w:rPr>
              <w:t>_________________________</w:t>
            </w:r>
          </w:p>
          <w:p w:rsidR="00670741" w:rsidRDefault="00670741" w:rsidP="00A44862">
            <w:pPr>
              <w:rPr>
                <w:b/>
              </w:rPr>
            </w:pPr>
          </w:p>
          <w:p w:rsidR="00AA69EB" w:rsidRPr="00933FA1" w:rsidRDefault="00AA69EB" w:rsidP="00A44862">
            <w:pPr>
              <w:rPr>
                <w:b/>
              </w:rPr>
            </w:pPr>
            <w:proofErr w:type="spellStart"/>
            <w:r w:rsidRPr="00933FA1">
              <w:rPr>
                <w:b/>
              </w:rPr>
              <w:t>Univerzalna</w:t>
            </w:r>
            <w:proofErr w:type="spellEnd"/>
            <w:r w:rsidRPr="00933FA1">
              <w:rPr>
                <w:b/>
              </w:rPr>
              <w:t xml:space="preserve"> UV </w:t>
            </w:r>
            <w:proofErr w:type="spellStart"/>
            <w:r w:rsidRPr="00933FA1">
              <w:rPr>
                <w:b/>
              </w:rPr>
              <w:t>boja</w:t>
            </w:r>
            <w:proofErr w:type="spellEnd"/>
            <w:r w:rsidRPr="00933FA1">
              <w:rPr>
                <w:b/>
              </w:rPr>
              <w:t xml:space="preserve"> </w:t>
            </w:r>
            <w:proofErr w:type="spellStart"/>
            <w:r w:rsidRPr="00933FA1">
              <w:rPr>
                <w:b/>
              </w:rPr>
              <w:t>za</w:t>
            </w:r>
            <w:proofErr w:type="spellEnd"/>
            <w:r w:rsidRPr="00933FA1">
              <w:rPr>
                <w:b/>
              </w:rPr>
              <w:t xml:space="preserve"> </w:t>
            </w:r>
            <w:r w:rsidR="00933FA1" w:rsidRPr="00933FA1">
              <w:rPr>
                <w:b/>
              </w:rPr>
              <w:t xml:space="preserve">gas R134a u </w:t>
            </w:r>
            <w:proofErr w:type="spellStart"/>
            <w:r w:rsidR="00933FA1" w:rsidRPr="00933FA1">
              <w:rPr>
                <w:b/>
              </w:rPr>
              <w:t>bocama</w:t>
            </w:r>
            <w:proofErr w:type="spellEnd"/>
            <w:r w:rsidR="00933FA1" w:rsidRPr="00933FA1">
              <w:rPr>
                <w:b/>
              </w:rPr>
              <w:t xml:space="preserve"> od 240ml</w:t>
            </w:r>
          </w:p>
          <w:p w:rsidR="00933FA1" w:rsidRDefault="00933FA1" w:rsidP="00A44862"/>
          <w:p w:rsidR="00730542" w:rsidRDefault="00933FA1" w:rsidP="00A44862">
            <w:proofErr w:type="spellStart"/>
            <w:r>
              <w:t>Univerzalna</w:t>
            </w:r>
            <w:proofErr w:type="spellEnd"/>
            <w:r>
              <w:t xml:space="preserve"> UV </w:t>
            </w:r>
            <w:proofErr w:type="spellStart"/>
            <w:r>
              <w:t>boja</w:t>
            </w:r>
            <w:proofErr w:type="spellEnd"/>
            <w:r>
              <w:t xml:space="preserve"> </w:t>
            </w:r>
            <w:proofErr w:type="spellStart"/>
            <w:r>
              <w:t>mora</w:t>
            </w:r>
            <w:proofErr w:type="spellEnd"/>
            <w:r>
              <w:t xml:space="preserve"> </w:t>
            </w:r>
            <w:proofErr w:type="spellStart"/>
            <w:r>
              <w:t>biti</w:t>
            </w:r>
            <w:proofErr w:type="spellEnd"/>
            <w:r>
              <w:t xml:space="preserve"> </w:t>
            </w:r>
            <w:proofErr w:type="spellStart"/>
            <w:r>
              <w:t>kompatibilna</w:t>
            </w:r>
            <w:proofErr w:type="spellEnd"/>
            <w:r>
              <w:t xml:space="preserve"> sa </w:t>
            </w:r>
            <w:proofErr w:type="spellStart"/>
            <w:r>
              <w:t>gasom</w:t>
            </w:r>
            <w:proofErr w:type="spellEnd"/>
            <w:r>
              <w:t xml:space="preserve"> R134a</w:t>
            </w:r>
          </w:p>
          <w:p w:rsidR="00933FA1" w:rsidRDefault="00933FA1" w:rsidP="00A44862">
            <w:r>
              <w:t xml:space="preserve">UV </w:t>
            </w:r>
            <w:proofErr w:type="spellStart"/>
            <w:r>
              <w:t>boja</w:t>
            </w:r>
            <w:proofErr w:type="spellEnd"/>
            <w:r>
              <w:t xml:space="preserve"> </w:t>
            </w:r>
            <w:proofErr w:type="spellStart"/>
            <w:r>
              <w:t>mora</w:t>
            </w:r>
            <w:proofErr w:type="spellEnd"/>
            <w:r>
              <w:t xml:space="preserve"> </w:t>
            </w:r>
            <w:proofErr w:type="spellStart"/>
            <w:r>
              <w:t>biti</w:t>
            </w:r>
            <w:proofErr w:type="spellEnd"/>
            <w:r>
              <w:t xml:space="preserve"> </w:t>
            </w:r>
            <w:proofErr w:type="spellStart"/>
            <w:r>
              <w:t>pakovana</w:t>
            </w:r>
            <w:proofErr w:type="spellEnd"/>
            <w:r>
              <w:t xml:space="preserve"> u </w:t>
            </w:r>
            <w:proofErr w:type="spellStart"/>
            <w:r>
              <w:t>bocama</w:t>
            </w:r>
            <w:proofErr w:type="spellEnd"/>
            <w:r>
              <w:t xml:space="preserve"> od 240 ml</w:t>
            </w:r>
          </w:p>
          <w:p w:rsidR="00107B4F" w:rsidRPr="00A44862" w:rsidRDefault="00107B4F" w:rsidP="00A44862"/>
        </w:tc>
        <w:tc>
          <w:tcPr>
            <w:tcW w:w="1102" w:type="dxa"/>
            <w:vAlign w:val="center"/>
          </w:tcPr>
          <w:p w:rsidR="0060379A" w:rsidRPr="00460ACC" w:rsidRDefault="007E6F76" w:rsidP="00460ACC">
            <w:pPr>
              <w:jc w:val="center"/>
              <w:rPr>
                <w:iCs/>
              </w:rPr>
            </w:pPr>
            <w:r>
              <w:rPr>
                <w:iCs/>
              </w:rPr>
              <w:t>4</w:t>
            </w:r>
          </w:p>
        </w:tc>
        <w:tc>
          <w:tcPr>
            <w:tcW w:w="1701" w:type="dxa"/>
            <w:vAlign w:val="center"/>
          </w:tcPr>
          <w:p w:rsidR="0060379A" w:rsidRDefault="001C3C42" w:rsidP="00460ACC">
            <w:pPr>
              <w:jc w:val="center"/>
              <w:rPr>
                <w:snapToGrid w:val="0"/>
                <w:color w:val="000000" w:themeColor="text1"/>
                <w:highlight w:val="cyan"/>
              </w:rPr>
            </w:pPr>
            <w:sdt>
              <w:sdtPr>
                <w:rPr>
                  <w:snapToGrid w:val="0"/>
                  <w:color w:val="000000" w:themeColor="text1"/>
                  <w:highlight w:val="cyan"/>
                </w:rPr>
                <w:id w:val="122976163"/>
              </w:sdtPr>
              <w:sdtEndPr/>
              <w:sdtContent>
                <w:r w:rsidR="00247A10" w:rsidRPr="00460ACC">
                  <w:rPr>
                    <w:rFonts w:ascii="MS Gothic" w:eastAsia="MS Gothic" w:hAnsi="MS Gothic" w:hint="eastAsia"/>
                    <w:snapToGrid w:val="0"/>
                    <w:color w:val="000000" w:themeColor="text1"/>
                    <w:highlight w:val="cyan"/>
                  </w:rPr>
                  <w:t>☐</w:t>
                </w:r>
              </w:sdtContent>
            </w:sdt>
            <w:r w:rsidR="00247A10" w:rsidRPr="00460ACC">
              <w:rPr>
                <w:snapToGrid w:val="0"/>
                <w:color w:val="000000" w:themeColor="text1"/>
                <w:highlight w:val="cyan"/>
              </w:rPr>
              <w:t xml:space="preserve"> Yes   </w:t>
            </w:r>
            <w:sdt>
              <w:sdtPr>
                <w:rPr>
                  <w:snapToGrid w:val="0"/>
                  <w:color w:val="000000" w:themeColor="text1"/>
                  <w:highlight w:val="cyan"/>
                </w:rPr>
                <w:id w:val="89363335"/>
              </w:sdtPr>
              <w:sdtEndPr/>
              <w:sdtContent>
                <w:r w:rsidR="00247A10" w:rsidRPr="00460ACC">
                  <w:rPr>
                    <w:rFonts w:ascii="MS Gothic" w:eastAsia="MS Gothic" w:hAnsi="MS Gothic" w:cs="MS Gothic" w:hint="eastAsia"/>
                    <w:snapToGrid w:val="0"/>
                    <w:color w:val="000000" w:themeColor="text1"/>
                    <w:highlight w:val="cyan"/>
                  </w:rPr>
                  <w:t>☐</w:t>
                </w:r>
              </w:sdtContent>
            </w:sdt>
            <w:r w:rsidR="00247A10" w:rsidRPr="00460ACC">
              <w:rPr>
                <w:snapToGrid w:val="0"/>
                <w:color w:val="000000" w:themeColor="text1"/>
                <w:highlight w:val="cyan"/>
              </w:rPr>
              <w:t xml:space="preserve"> No</w:t>
            </w:r>
          </w:p>
        </w:tc>
        <w:tc>
          <w:tcPr>
            <w:tcW w:w="2976" w:type="dxa"/>
            <w:vAlign w:val="center"/>
          </w:tcPr>
          <w:p w:rsidR="0060379A" w:rsidRPr="00460ACC" w:rsidRDefault="0060379A" w:rsidP="00460ACC">
            <w:pPr>
              <w:rPr>
                <w:iCs/>
              </w:rPr>
            </w:pPr>
          </w:p>
        </w:tc>
      </w:tr>
      <w:tr w:rsidR="0060379A" w:rsidRPr="00460ACC" w:rsidTr="00643A55">
        <w:tc>
          <w:tcPr>
            <w:tcW w:w="817" w:type="dxa"/>
            <w:vAlign w:val="center"/>
          </w:tcPr>
          <w:p w:rsidR="0060379A" w:rsidRPr="00460ACC" w:rsidRDefault="00247A10" w:rsidP="00460ACC">
            <w:pPr>
              <w:rPr>
                <w:iCs/>
              </w:rPr>
            </w:pPr>
            <w:r>
              <w:rPr>
                <w:iCs/>
              </w:rPr>
              <w:t>7.</w:t>
            </w:r>
          </w:p>
        </w:tc>
        <w:tc>
          <w:tcPr>
            <w:tcW w:w="3151" w:type="dxa"/>
            <w:vAlign w:val="center"/>
          </w:tcPr>
          <w:p w:rsidR="00A44862" w:rsidRDefault="00020C78" w:rsidP="00BC41E5">
            <w:pPr>
              <w:rPr>
                <w:b/>
              </w:rPr>
            </w:pPr>
            <w:r>
              <w:rPr>
                <w:b/>
              </w:rPr>
              <w:t xml:space="preserve">Oil </w:t>
            </w:r>
            <w:r w:rsidR="00A44862" w:rsidRPr="00A44862">
              <w:rPr>
                <w:b/>
              </w:rPr>
              <w:t>Vacuum Pump</w:t>
            </w:r>
            <w:r w:rsidR="00730542">
              <w:rPr>
                <w:b/>
              </w:rPr>
              <w:t xml:space="preserve">–bottle </w:t>
            </w:r>
            <w:r>
              <w:rPr>
                <w:b/>
              </w:rPr>
              <w:t>of</w:t>
            </w:r>
            <w:r w:rsidR="007D2E8D">
              <w:rPr>
                <w:b/>
              </w:rPr>
              <w:t xml:space="preserve"> </w:t>
            </w:r>
            <w:r w:rsidR="00730542">
              <w:rPr>
                <w:b/>
              </w:rPr>
              <w:t>600ml</w:t>
            </w:r>
          </w:p>
          <w:p w:rsidR="00A44862" w:rsidRDefault="00A44862" w:rsidP="00BC41E5">
            <w:pPr>
              <w:rPr>
                <w:b/>
              </w:rPr>
            </w:pPr>
          </w:p>
          <w:p w:rsidR="00A44862" w:rsidRDefault="00020C78" w:rsidP="00BC41E5">
            <w:r>
              <w:t xml:space="preserve">Oil </w:t>
            </w:r>
            <w:r w:rsidR="00A44862" w:rsidRPr="00A44862">
              <w:t xml:space="preserve">Vacuum Pump </w:t>
            </w:r>
            <w:r>
              <w:t>must be</w:t>
            </w:r>
            <w:r w:rsidR="00A44862" w:rsidRPr="00A44862">
              <w:t xml:space="preserve"> compatible for offered AC service unit  </w:t>
            </w:r>
          </w:p>
          <w:p w:rsidR="00730542" w:rsidRDefault="00730542" w:rsidP="00BC41E5"/>
          <w:p w:rsidR="00730542" w:rsidRDefault="00730542" w:rsidP="00BC41E5">
            <w:r>
              <w:t>Oil must be packaged in bottle 600 ml</w:t>
            </w:r>
          </w:p>
          <w:p w:rsidR="00933FA1" w:rsidRPr="00670741" w:rsidRDefault="00933FA1" w:rsidP="00BC41E5">
            <w:pPr>
              <w:rPr>
                <w:b/>
              </w:rPr>
            </w:pPr>
            <w:r w:rsidRPr="00670741">
              <w:rPr>
                <w:b/>
              </w:rPr>
              <w:t>_________________________</w:t>
            </w:r>
          </w:p>
          <w:p w:rsidR="00670741" w:rsidRDefault="00670741" w:rsidP="00BC41E5">
            <w:pPr>
              <w:rPr>
                <w:b/>
              </w:rPr>
            </w:pPr>
          </w:p>
          <w:p w:rsidR="00933FA1" w:rsidRDefault="00933FA1" w:rsidP="00BC41E5">
            <w:pPr>
              <w:rPr>
                <w:b/>
              </w:rPr>
            </w:pPr>
            <w:proofErr w:type="spellStart"/>
            <w:r w:rsidRPr="00670741">
              <w:rPr>
                <w:b/>
              </w:rPr>
              <w:t>Ulje</w:t>
            </w:r>
            <w:proofErr w:type="spellEnd"/>
            <w:r w:rsidRPr="00670741">
              <w:rPr>
                <w:b/>
              </w:rPr>
              <w:t xml:space="preserve"> </w:t>
            </w:r>
            <w:proofErr w:type="spellStart"/>
            <w:r w:rsidRPr="00670741">
              <w:rPr>
                <w:b/>
              </w:rPr>
              <w:t>za</w:t>
            </w:r>
            <w:proofErr w:type="spellEnd"/>
            <w:r w:rsidRPr="00670741">
              <w:rPr>
                <w:b/>
              </w:rPr>
              <w:t xml:space="preserve"> </w:t>
            </w:r>
            <w:proofErr w:type="spellStart"/>
            <w:r w:rsidRPr="00670741">
              <w:rPr>
                <w:b/>
              </w:rPr>
              <w:t>vakum</w:t>
            </w:r>
            <w:proofErr w:type="spellEnd"/>
            <w:r w:rsidRPr="00670741">
              <w:rPr>
                <w:b/>
              </w:rPr>
              <w:t xml:space="preserve"> </w:t>
            </w:r>
            <w:proofErr w:type="spellStart"/>
            <w:r w:rsidRPr="00670741">
              <w:rPr>
                <w:b/>
              </w:rPr>
              <w:t>pumpu</w:t>
            </w:r>
            <w:proofErr w:type="spellEnd"/>
            <w:r w:rsidRPr="00670741">
              <w:rPr>
                <w:b/>
              </w:rPr>
              <w:t xml:space="preserve">- </w:t>
            </w:r>
            <w:proofErr w:type="spellStart"/>
            <w:r w:rsidRPr="00670741">
              <w:rPr>
                <w:b/>
              </w:rPr>
              <w:t>boca</w:t>
            </w:r>
            <w:proofErr w:type="spellEnd"/>
            <w:r w:rsidRPr="00670741">
              <w:rPr>
                <w:b/>
              </w:rPr>
              <w:t xml:space="preserve"> od 600 ml</w:t>
            </w:r>
          </w:p>
          <w:p w:rsidR="00670741" w:rsidRPr="00670741" w:rsidRDefault="00670741" w:rsidP="00BC41E5">
            <w:pPr>
              <w:rPr>
                <w:b/>
              </w:rPr>
            </w:pPr>
          </w:p>
          <w:p w:rsidR="00933FA1" w:rsidRDefault="00933FA1" w:rsidP="00BC41E5">
            <w:proofErr w:type="spellStart"/>
            <w:r>
              <w:t>Ulje</w:t>
            </w:r>
            <w:proofErr w:type="spellEnd"/>
            <w:r>
              <w:t xml:space="preserve"> </w:t>
            </w:r>
            <w:proofErr w:type="spellStart"/>
            <w:r>
              <w:t>za</w:t>
            </w:r>
            <w:proofErr w:type="spellEnd"/>
            <w:r>
              <w:t xml:space="preserve"> </w:t>
            </w:r>
            <w:proofErr w:type="spellStart"/>
            <w:r>
              <w:t>vakum</w:t>
            </w:r>
            <w:proofErr w:type="spellEnd"/>
            <w:r>
              <w:t xml:space="preserve"> </w:t>
            </w:r>
            <w:proofErr w:type="spellStart"/>
            <w:r>
              <w:t>pumpu</w:t>
            </w:r>
            <w:proofErr w:type="spellEnd"/>
            <w:r>
              <w:t xml:space="preserve"> </w:t>
            </w:r>
            <w:proofErr w:type="spellStart"/>
            <w:r>
              <w:t>mora</w:t>
            </w:r>
            <w:proofErr w:type="spellEnd"/>
            <w:r>
              <w:t xml:space="preserve"> </w:t>
            </w:r>
            <w:proofErr w:type="spellStart"/>
            <w:r>
              <w:t>biti</w:t>
            </w:r>
            <w:proofErr w:type="spellEnd"/>
            <w:r>
              <w:t xml:space="preserve"> </w:t>
            </w:r>
            <w:proofErr w:type="spellStart"/>
            <w:r>
              <w:t>kompatibilno</w:t>
            </w:r>
            <w:proofErr w:type="spellEnd"/>
            <w:r>
              <w:t xml:space="preserve"> </w:t>
            </w:r>
            <w:proofErr w:type="spellStart"/>
            <w:r>
              <w:t>ponudjenom</w:t>
            </w:r>
            <w:proofErr w:type="spellEnd"/>
            <w:r>
              <w:t xml:space="preserve"> </w:t>
            </w:r>
            <w:proofErr w:type="spellStart"/>
            <w:r>
              <w:t>uredjaju</w:t>
            </w:r>
            <w:proofErr w:type="spellEnd"/>
            <w:r>
              <w:t xml:space="preserve"> </w:t>
            </w:r>
            <w:proofErr w:type="spellStart"/>
            <w:r w:rsidR="00670741">
              <w:t>za</w:t>
            </w:r>
            <w:proofErr w:type="spellEnd"/>
            <w:r w:rsidR="00670741">
              <w:t xml:space="preserve"> </w:t>
            </w:r>
            <w:proofErr w:type="spellStart"/>
            <w:r w:rsidR="00670741">
              <w:t>servisiranje</w:t>
            </w:r>
            <w:proofErr w:type="spellEnd"/>
            <w:r w:rsidR="00670741">
              <w:t xml:space="preserve"> </w:t>
            </w:r>
            <w:proofErr w:type="spellStart"/>
            <w:r w:rsidR="00670741">
              <w:t>klima</w:t>
            </w:r>
            <w:proofErr w:type="spellEnd"/>
          </w:p>
          <w:p w:rsidR="00670741" w:rsidRDefault="00670741" w:rsidP="00BC41E5"/>
          <w:p w:rsidR="00670741" w:rsidRDefault="00670741" w:rsidP="00BC41E5">
            <w:proofErr w:type="spellStart"/>
            <w:r>
              <w:t>Ulje</w:t>
            </w:r>
            <w:proofErr w:type="spellEnd"/>
            <w:r>
              <w:t xml:space="preserve"> </w:t>
            </w:r>
            <w:proofErr w:type="spellStart"/>
            <w:r>
              <w:t>mora</w:t>
            </w:r>
            <w:proofErr w:type="spellEnd"/>
            <w:r>
              <w:t xml:space="preserve"> </w:t>
            </w:r>
            <w:proofErr w:type="spellStart"/>
            <w:r>
              <w:t>bitti</w:t>
            </w:r>
            <w:proofErr w:type="spellEnd"/>
            <w:r>
              <w:t xml:space="preserve"> </w:t>
            </w:r>
            <w:proofErr w:type="spellStart"/>
            <w:r>
              <w:t>pakovano</w:t>
            </w:r>
            <w:proofErr w:type="spellEnd"/>
            <w:r>
              <w:t xml:space="preserve"> u </w:t>
            </w:r>
            <w:proofErr w:type="spellStart"/>
            <w:r>
              <w:t>bocamo</w:t>
            </w:r>
            <w:proofErr w:type="spellEnd"/>
            <w:r>
              <w:t xml:space="preserve"> od 600 ml</w:t>
            </w:r>
          </w:p>
          <w:p w:rsidR="00670741" w:rsidRPr="00A44862" w:rsidRDefault="00670741" w:rsidP="00BC41E5"/>
        </w:tc>
        <w:tc>
          <w:tcPr>
            <w:tcW w:w="1102" w:type="dxa"/>
            <w:vAlign w:val="center"/>
          </w:tcPr>
          <w:p w:rsidR="0060379A" w:rsidRPr="00460ACC" w:rsidRDefault="007E6F76" w:rsidP="00460ACC">
            <w:pPr>
              <w:jc w:val="center"/>
              <w:rPr>
                <w:iCs/>
              </w:rPr>
            </w:pPr>
            <w:r>
              <w:rPr>
                <w:iCs/>
              </w:rPr>
              <w:t>15</w:t>
            </w:r>
          </w:p>
        </w:tc>
        <w:tc>
          <w:tcPr>
            <w:tcW w:w="1701" w:type="dxa"/>
            <w:vAlign w:val="center"/>
          </w:tcPr>
          <w:p w:rsidR="0060379A" w:rsidRDefault="001C3C42" w:rsidP="00460ACC">
            <w:pPr>
              <w:jc w:val="center"/>
              <w:rPr>
                <w:snapToGrid w:val="0"/>
                <w:color w:val="000000" w:themeColor="text1"/>
                <w:highlight w:val="cyan"/>
              </w:rPr>
            </w:pPr>
            <w:sdt>
              <w:sdtPr>
                <w:rPr>
                  <w:snapToGrid w:val="0"/>
                  <w:color w:val="000000" w:themeColor="text1"/>
                  <w:highlight w:val="cyan"/>
                </w:rPr>
                <w:id w:val="-241103660"/>
              </w:sdtPr>
              <w:sdtEndPr/>
              <w:sdtContent>
                <w:r w:rsidR="00247A10" w:rsidRPr="00460ACC">
                  <w:rPr>
                    <w:rFonts w:ascii="MS Gothic" w:eastAsia="MS Gothic" w:hAnsi="MS Gothic" w:hint="eastAsia"/>
                    <w:snapToGrid w:val="0"/>
                    <w:color w:val="000000" w:themeColor="text1"/>
                    <w:highlight w:val="cyan"/>
                  </w:rPr>
                  <w:t>☐</w:t>
                </w:r>
              </w:sdtContent>
            </w:sdt>
            <w:r w:rsidR="00247A10" w:rsidRPr="00460ACC">
              <w:rPr>
                <w:snapToGrid w:val="0"/>
                <w:color w:val="000000" w:themeColor="text1"/>
                <w:highlight w:val="cyan"/>
              </w:rPr>
              <w:t xml:space="preserve"> Yes   </w:t>
            </w:r>
            <w:sdt>
              <w:sdtPr>
                <w:rPr>
                  <w:snapToGrid w:val="0"/>
                  <w:color w:val="000000" w:themeColor="text1"/>
                  <w:highlight w:val="cyan"/>
                </w:rPr>
                <w:id w:val="1562441169"/>
              </w:sdtPr>
              <w:sdtEndPr/>
              <w:sdtContent>
                <w:r w:rsidR="00247A10" w:rsidRPr="00460ACC">
                  <w:rPr>
                    <w:rFonts w:ascii="MS Gothic" w:eastAsia="MS Gothic" w:hAnsi="MS Gothic" w:cs="MS Gothic" w:hint="eastAsia"/>
                    <w:snapToGrid w:val="0"/>
                    <w:color w:val="000000" w:themeColor="text1"/>
                    <w:highlight w:val="cyan"/>
                  </w:rPr>
                  <w:t>☐</w:t>
                </w:r>
              </w:sdtContent>
            </w:sdt>
            <w:r w:rsidR="00247A10" w:rsidRPr="00460ACC">
              <w:rPr>
                <w:snapToGrid w:val="0"/>
                <w:color w:val="000000" w:themeColor="text1"/>
                <w:highlight w:val="cyan"/>
              </w:rPr>
              <w:t xml:space="preserve"> No</w:t>
            </w:r>
          </w:p>
        </w:tc>
        <w:tc>
          <w:tcPr>
            <w:tcW w:w="2976" w:type="dxa"/>
            <w:vAlign w:val="center"/>
          </w:tcPr>
          <w:p w:rsidR="0060379A" w:rsidRPr="00460ACC" w:rsidRDefault="0060379A" w:rsidP="00460ACC">
            <w:pPr>
              <w:rPr>
                <w:iCs/>
              </w:rPr>
            </w:pPr>
          </w:p>
        </w:tc>
      </w:tr>
      <w:tr w:rsidR="00460ACC" w:rsidRPr="00460ACC" w:rsidTr="00643A55">
        <w:tc>
          <w:tcPr>
            <w:tcW w:w="817" w:type="dxa"/>
            <w:vAlign w:val="center"/>
          </w:tcPr>
          <w:p w:rsidR="00460ACC" w:rsidRPr="00460ACC" w:rsidRDefault="00247A10" w:rsidP="00460ACC">
            <w:pPr>
              <w:rPr>
                <w:iCs/>
              </w:rPr>
            </w:pPr>
            <w:r>
              <w:rPr>
                <w:iCs/>
              </w:rPr>
              <w:t>8.</w:t>
            </w:r>
          </w:p>
        </w:tc>
        <w:tc>
          <w:tcPr>
            <w:tcW w:w="3151" w:type="dxa"/>
            <w:vAlign w:val="center"/>
          </w:tcPr>
          <w:p w:rsidR="00F0219E" w:rsidRDefault="00F0219E" w:rsidP="00460ACC">
            <w:pPr>
              <w:rPr>
                <w:b/>
              </w:rPr>
            </w:pPr>
            <w:r w:rsidRPr="00F0219E">
              <w:rPr>
                <w:b/>
              </w:rPr>
              <w:t xml:space="preserve">Filter Dryer </w:t>
            </w:r>
          </w:p>
          <w:p w:rsidR="00F0219E" w:rsidRDefault="00F0219E" w:rsidP="00460ACC">
            <w:pPr>
              <w:rPr>
                <w:b/>
              </w:rPr>
            </w:pPr>
          </w:p>
          <w:p w:rsidR="00460ACC" w:rsidRDefault="00F0219E" w:rsidP="00E9646B">
            <w:r w:rsidRPr="00F0219E">
              <w:t xml:space="preserve">Filter Dryer must be </w:t>
            </w:r>
            <w:r w:rsidR="00E9646B">
              <w:t xml:space="preserve">compatible with </w:t>
            </w:r>
            <w:r w:rsidRPr="00F0219E">
              <w:t xml:space="preserve"> offered AC service unit</w:t>
            </w:r>
          </w:p>
          <w:p w:rsidR="00670741" w:rsidRPr="00670741" w:rsidRDefault="00670741" w:rsidP="00E9646B">
            <w:pPr>
              <w:rPr>
                <w:b/>
              </w:rPr>
            </w:pPr>
            <w:r w:rsidRPr="00670741">
              <w:rPr>
                <w:b/>
              </w:rPr>
              <w:t>_________________________</w:t>
            </w:r>
          </w:p>
          <w:p w:rsidR="00670741" w:rsidRDefault="00670741" w:rsidP="00E9646B">
            <w:pPr>
              <w:rPr>
                <w:b/>
              </w:rPr>
            </w:pPr>
          </w:p>
          <w:p w:rsidR="00670741" w:rsidRPr="00670741" w:rsidRDefault="00670741" w:rsidP="00E9646B">
            <w:pPr>
              <w:rPr>
                <w:b/>
              </w:rPr>
            </w:pPr>
            <w:r w:rsidRPr="00670741">
              <w:rPr>
                <w:b/>
              </w:rPr>
              <w:t xml:space="preserve">Filter </w:t>
            </w:r>
            <w:proofErr w:type="spellStart"/>
            <w:r w:rsidRPr="00670741">
              <w:rPr>
                <w:b/>
              </w:rPr>
              <w:t>sušač</w:t>
            </w:r>
            <w:proofErr w:type="spellEnd"/>
          </w:p>
          <w:p w:rsidR="00670741" w:rsidRDefault="00670741" w:rsidP="00E9646B"/>
          <w:p w:rsidR="00670741" w:rsidRDefault="00670741" w:rsidP="00E9646B">
            <w:r w:rsidRPr="00670741">
              <w:t xml:space="preserve">Filter </w:t>
            </w:r>
            <w:proofErr w:type="spellStart"/>
            <w:r w:rsidRPr="00670741">
              <w:t>sušač</w:t>
            </w:r>
            <w:proofErr w:type="spellEnd"/>
            <w:r>
              <w:t xml:space="preserve"> </w:t>
            </w:r>
            <w:proofErr w:type="spellStart"/>
            <w:r w:rsidRPr="00670741">
              <w:t>mora</w:t>
            </w:r>
            <w:proofErr w:type="spellEnd"/>
            <w:r w:rsidRPr="00670741">
              <w:t xml:space="preserve"> </w:t>
            </w:r>
            <w:proofErr w:type="spellStart"/>
            <w:r w:rsidRPr="00670741">
              <w:t>biti</w:t>
            </w:r>
            <w:proofErr w:type="spellEnd"/>
            <w:r w:rsidRPr="00670741">
              <w:t xml:space="preserve"> </w:t>
            </w:r>
            <w:proofErr w:type="spellStart"/>
            <w:r w:rsidRPr="00670741">
              <w:t>kompatibil</w:t>
            </w:r>
            <w:r>
              <w:t>an</w:t>
            </w:r>
            <w:proofErr w:type="spellEnd"/>
            <w:r w:rsidRPr="00670741">
              <w:t xml:space="preserve"> </w:t>
            </w:r>
            <w:proofErr w:type="spellStart"/>
            <w:r w:rsidRPr="00670741">
              <w:t>ponudjenom</w:t>
            </w:r>
            <w:proofErr w:type="spellEnd"/>
            <w:r w:rsidRPr="00670741">
              <w:t xml:space="preserve"> </w:t>
            </w:r>
            <w:proofErr w:type="spellStart"/>
            <w:r w:rsidRPr="00670741">
              <w:t>uredjaju</w:t>
            </w:r>
            <w:proofErr w:type="spellEnd"/>
            <w:r w:rsidRPr="00670741">
              <w:t xml:space="preserve"> </w:t>
            </w:r>
            <w:proofErr w:type="spellStart"/>
            <w:r w:rsidRPr="00670741">
              <w:t>za</w:t>
            </w:r>
            <w:proofErr w:type="spellEnd"/>
            <w:r w:rsidRPr="00670741">
              <w:t xml:space="preserve"> </w:t>
            </w:r>
            <w:proofErr w:type="spellStart"/>
            <w:r w:rsidRPr="00670741">
              <w:t>servisiranje</w:t>
            </w:r>
            <w:proofErr w:type="spellEnd"/>
            <w:r w:rsidRPr="00670741">
              <w:t xml:space="preserve"> </w:t>
            </w:r>
            <w:r w:rsidR="00107B4F">
              <w:t xml:space="preserve"> </w:t>
            </w:r>
            <w:proofErr w:type="spellStart"/>
            <w:r w:rsidRPr="00670741">
              <w:t>klima</w:t>
            </w:r>
            <w:proofErr w:type="spellEnd"/>
          </w:p>
          <w:p w:rsidR="00670741" w:rsidRPr="00F0219E" w:rsidRDefault="00670741" w:rsidP="00E9646B"/>
        </w:tc>
        <w:tc>
          <w:tcPr>
            <w:tcW w:w="1102" w:type="dxa"/>
            <w:vAlign w:val="center"/>
          </w:tcPr>
          <w:p w:rsidR="00460ACC" w:rsidRPr="00460ACC" w:rsidRDefault="007E6F76" w:rsidP="00460ACC">
            <w:pPr>
              <w:jc w:val="center"/>
              <w:rPr>
                <w:iCs/>
              </w:rPr>
            </w:pPr>
            <w:r>
              <w:rPr>
                <w:iCs/>
              </w:rPr>
              <w:t>2</w:t>
            </w:r>
          </w:p>
        </w:tc>
        <w:tc>
          <w:tcPr>
            <w:tcW w:w="1701" w:type="dxa"/>
            <w:vAlign w:val="center"/>
          </w:tcPr>
          <w:p w:rsidR="00460ACC" w:rsidRPr="00460ACC" w:rsidRDefault="001C3C42" w:rsidP="00460ACC">
            <w:pPr>
              <w:jc w:val="center"/>
            </w:pPr>
            <w:sdt>
              <w:sdtPr>
                <w:rPr>
                  <w:snapToGrid w:val="0"/>
                  <w:color w:val="000000" w:themeColor="text1"/>
                  <w:highlight w:val="cyan"/>
                </w:rPr>
                <w:id w:val="5297908"/>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909"/>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976" w:type="dxa"/>
            <w:vAlign w:val="center"/>
          </w:tcPr>
          <w:p w:rsidR="00460ACC" w:rsidRPr="00460ACC" w:rsidRDefault="00460ACC" w:rsidP="00460ACC">
            <w:pPr>
              <w:rPr>
                <w:iCs/>
              </w:rPr>
            </w:pPr>
          </w:p>
        </w:tc>
      </w:tr>
    </w:tbl>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FC4365">
            <w:pPr>
              <w:rPr>
                <w:rFonts w:ascii="Arial" w:hAnsi="Arial"/>
                <w:iCs/>
                <w:highlight w:val="yellow"/>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Pr>
                <w:rFonts w:ascii="Arial" w:hAnsi="Arial"/>
                <w:iCs/>
              </w:rPr>
              <w:t>30</w:t>
            </w:r>
            <w:r w:rsidRPr="004869CC">
              <w:rPr>
                <w:rFonts w:ascii="Arial" w:hAnsi="Arial"/>
                <w:iCs/>
              </w:rPr>
              <w:t xml:space="preserve"> (</w:t>
            </w:r>
            <w:r w:rsidR="00977177">
              <w:rPr>
                <w:rFonts w:ascii="Arial" w:hAnsi="Arial"/>
                <w:iCs/>
              </w:rPr>
              <w:t>thirt</w:t>
            </w:r>
            <w:r w:rsidR="00A057C0">
              <w:rPr>
                <w:rFonts w:ascii="Arial" w:hAnsi="Arial"/>
                <w:iCs/>
              </w:rPr>
              <w: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1C3C42"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p w:rsidR="00186F66" w:rsidRDefault="00186F66" w:rsidP="00A057C0">
            <w:pPr>
              <w:rPr>
                <w:rFonts w:ascii="Arial" w:hAnsi="Arial"/>
                <w:iCs/>
              </w:rPr>
            </w:pPr>
          </w:p>
          <w:p w:rsidR="00186F66" w:rsidRPr="00186F66" w:rsidRDefault="00186F66" w:rsidP="00A057C0">
            <w:pPr>
              <w:rPr>
                <w:rFonts w:ascii="Arial" w:hAnsi="Arial"/>
                <w:b/>
                <w:iCs/>
                <w:u w:val="single"/>
              </w:rPr>
            </w:pPr>
            <w:r w:rsidRPr="00186F66">
              <w:rPr>
                <w:rFonts w:ascii="Arial" w:hAnsi="Arial"/>
                <w:b/>
                <w:iCs/>
                <w:u w:val="single"/>
              </w:rPr>
              <w:t>One day training must be included in price</w:t>
            </w:r>
          </w:p>
          <w:p w:rsidR="00186F66" w:rsidRPr="007D013A" w:rsidRDefault="00186F66" w:rsidP="00A057C0">
            <w:pPr>
              <w:rPr>
                <w:rFonts w:ascii="Arial" w:hAnsi="Arial"/>
                <w:iCs/>
              </w:rPr>
            </w:pPr>
          </w:p>
        </w:tc>
        <w:tc>
          <w:tcPr>
            <w:tcW w:w="2126" w:type="dxa"/>
            <w:vAlign w:val="center"/>
          </w:tcPr>
          <w:p w:rsidR="00204ABF" w:rsidRPr="00117A83" w:rsidRDefault="001C3C42"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F07FF4">
            <w:pPr>
              <w:rPr>
                <w:rFonts w:ascii="Arial" w:hAnsi="Arial"/>
                <w:lang w:eastAsia="en-US"/>
              </w:rPr>
            </w:pPr>
            <w:r w:rsidRPr="004869CC">
              <w:rPr>
                <w:rFonts w:ascii="Arial" w:hAnsi="Arial"/>
                <w:lang w:eastAsia="en-US"/>
              </w:rPr>
              <w:t>The goods should</w:t>
            </w:r>
            <w:r w:rsidR="00F07FF4">
              <w:rPr>
                <w:rFonts w:ascii="Arial" w:hAnsi="Arial"/>
                <w:lang w:eastAsia="en-US"/>
              </w:rPr>
              <w:t xml:space="preserve"> be delivered and offloaded on</w:t>
            </w:r>
            <w:r w:rsidR="00393E2F">
              <w:rPr>
                <w:rFonts w:ascii="Arial" w:hAnsi="Arial"/>
                <w:lang w:eastAsia="en-US"/>
              </w:rPr>
              <w:t xml:space="preserve"> </w:t>
            </w:r>
            <w:r w:rsidR="00811FA2">
              <w:rPr>
                <w:rFonts w:ascii="Arial" w:hAnsi="Arial"/>
                <w:lang w:eastAsia="en-US"/>
              </w:rPr>
              <w:t xml:space="preserve">one address in </w:t>
            </w:r>
            <w:r w:rsidR="00393E2F">
              <w:rPr>
                <w:rFonts w:ascii="Arial" w:hAnsi="Arial"/>
                <w:lang w:eastAsia="en-US"/>
              </w:rPr>
              <w:t>Belgrade</w:t>
            </w:r>
            <w:r w:rsidRPr="004869CC">
              <w:rPr>
                <w:rFonts w:ascii="Arial" w:hAnsi="Arial"/>
                <w:lang w:eastAsia="en-US"/>
              </w:rPr>
              <w:t>.</w:t>
            </w:r>
          </w:p>
        </w:tc>
        <w:tc>
          <w:tcPr>
            <w:tcW w:w="2126" w:type="dxa"/>
            <w:vAlign w:val="center"/>
          </w:tcPr>
          <w:p w:rsidR="00204ABF" w:rsidRPr="00117A83" w:rsidRDefault="001C3C42"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A53966">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 </w:t>
            </w:r>
            <w:r w:rsidR="00A53966" w:rsidRPr="00A53966">
              <w:rPr>
                <w:rFonts w:ascii="Arial" w:hAnsi="Arial" w:cs="Arial"/>
                <w:spacing w:val="0"/>
                <w:sz w:val="20"/>
              </w:rPr>
              <w:t>3</w:t>
            </w:r>
            <w:r w:rsidR="001845A0" w:rsidRPr="00A53966">
              <w:rPr>
                <w:rFonts w:ascii="Arial" w:hAnsi="Arial" w:cs="Arial"/>
                <w:spacing w:val="0"/>
                <w:sz w:val="20"/>
              </w:rPr>
              <w:t>0</w:t>
            </w:r>
            <w:r w:rsidRPr="00A53966">
              <w:rPr>
                <w:rFonts w:ascii="Arial" w:hAnsi="Arial" w:cs="Arial"/>
                <w:spacing w:val="0"/>
                <w:sz w:val="20"/>
              </w:rPr>
              <w:t>%,</w:t>
            </w:r>
            <w:r w:rsidRPr="004869CC">
              <w:rPr>
                <w:rFonts w:ascii="Arial" w:hAnsi="Arial" w:cs="Arial"/>
                <w:spacing w:val="0"/>
                <w:sz w:val="20"/>
              </w:rPr>
              <w:t xml:space="preserve"> without any change in the unit prices or other terms and conditions of the RFQ.</w:t>
            </w:r>
          </w:p>
        </w:tc>
        <w:tc>
          <w:tcPr>
            <w:tcW w:w="2126" w:type="dxa"/>
            <w:vAlign w:val="center"/>
          </w:tcPr>
          <w:p w:rsidR="00204ABF" w:rsidRPr="00117A83" w:rsidRDefault="001C3C42"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BF" w:rsidRDefault="002E0DBF">
      <w:r>
        <w:separator/>
      </w:r>
    </w:p>
  </w:endnote>
  <w:endnote w:type="continuationSeparator" w:id="0">
    <w:p w:rsidR="002E0DBF" w:rsidRDefault="002E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E7" w:rsidRDefault="009C5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2E0DBF" w:rsidRPr="00933BF0" w:rsidTr="0059057B">
      <w:tc>
        <w:tcPr>
          <w:tcW w:w="4596" w:type="dxa"/>
        </w:tcPr>
        <w:p w:rsidR="002E0DBF" w:rsidRPr="00933BF0" w:rsidRDefault="002E0DBF" w:rsidP="0059057B">
          <w:pPr>
            <w:pStyle w:val="Footer"/>
            <w:rPr>
              <w:rFonts w:ascii="Arial" w:hAnsi="Arial"/>
              <w:sz w:val="18"/>
              <w:szCs w:val="18"/>
            </w:rPr>
          </w:pPr>
          <w:r w:rsidRPr="00933BF0">
            <w:rPr>
              <w:noProof/>
              <w:sz w:val="18"/>
              <w:szCs w:val="18"/>
            </w:rPr>
            <w:drawing>
              <wp:inline distT="0" distB="0" distL="0" distR="0" wp14:anchorId="6399D17A" wp14:editId="1F061156">
                <wp:extent cx="844475" cy="144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2E0DBF" w:rsidRPr="00933BF0" w:rsidRDefault="002E0DBF"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1C3C42">
            <w:rPr>
              <w:rFonts w:ascii="Arial" w:hAnsi="Arial"/>
              <w:noProof/>
              <w:sz w:val="18"/>
              <w:szCs w:val="18"/>
            </w:rPr>
            <w:t>5</w:t>
          </w:r>
          <w:r w:rsidRPr="00933BF0">
            <w:rPr>
              <w:sz w:val="18"/>
              <w:szCs w:val="18"/>
            </w:rPr>
            <w:fldChar w:fldCharType="end"/>
          </w:r>
        </w:p>
      </w:tc>
    </w:tr>
  </w:tbl>
  <w:p w:rsidR="002E0DBF" w:rsidRDefault="002E0DBF" w:rsidP="002B6B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E7" w:rsidRDefault="009C5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BF" w:rsidRDefault="002E0DBF">
      <w:r>
        <w:separator/>
      </w:r>
    </w:p>
  </w:footnote>
  <w:footnote w:type="continuationSeparator" w:id="0">
    <w:p w:rsidR="002E0DBF" w:rsidRDefault="002E0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E7" w:rsidRDefault="009C5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2E0DBF" w:rsidRPr="00B22AB4" w:rsidTr="0059057B">
      <w:tc>
        <w:tcPr>
          <w:tcW w:w="9889" w:type="dxa"/>
        </w:tcPr>
        <w:p w:rsidR="002E0DBF" w:rsidRPr="00933BF0" w:rsidRDefault="002E0DBF" w:rsidP="00900F29">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Pr="004C0DB2">
            <w:rPr>
              <w:rFonts w:ascii="Arial" w:hAnsi="Arial"/>
              <w:sz w:val="18"/>
              <w:szCs w:val="18"/>
            </w:rPr>
            <w:t>UNOPS-SMOIA-2</w:t>
          </w:r>
          <w:r>
            <w:rPr>
              <w:rFonts w:ascii="Arial" w:hAnsi="Arial"/>
              <w:sz w:val="18"/>
              <w:szCs w:val="18"/>
            </w:rPr>
            <w:t>017-G-002</w:t>
          </w:r>
        </w:p>
      </w:tc>
    </w:tr>
  </w:tbl>
  <w:p w:rsidR="002E0DBF" w:rsidRDefault="002E0D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BF" w:rsidRDefault="002E0DBF">
    <w:pPr>
      <w:pStyle w:val="Header"/>
    </w:pPr>
    <w:r>
      <w:rPr>
        <w:noProof/>
      </w:rPr>
      <w:drawing>
        <wp:anchor distT="0" distB="0" distL="114300" distR="114300" simplePos="0" relativeHeight="251661312" behindDoc="1" locked="0" layoutInCell="1" allowOverlap="1" wp14:anchorId="74504E1B" wp14:editId="47D15A5E">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14:anchorId="092779D9" wp14:editId="4A7A2A3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5"/>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6"/>
  </w:num>
  <w:num w:numId="19">
    <w:abstractNumId w:val="33"/>
  </w:num>
  <w:num w:numId="20">
    <w:abstractNumId w:val="44"/>
  </w:num>
  <w:num w:numId="21">
    <w:abstractNumId w:val="41"/>
  </w:num>
  <w:num w:numId="22">
    <w:abstractNumId w:val="43"/>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8"/>
  </w:num>
  <w:num w:numId="33">
    <w:abstractNumId w:val="27"/>
  </w:num>
  <w:num w:numId="34">
    <w:abstractNumId w:val="25"/>
  </w:num>
  <w:num w:numId="35">
    <w:abstractNumId w:val="22"/>
  </w:num>
  <w:num w:numId="36">
    <w:abstractNumId w:val="13"/>
  </w:num>
  <w:num w:numId="37">
    <w:abstractNumId w:val="40"/>
  </w:num>
  <w:num w:numId="38">
    <w:abstractNumId w:val="37"/>
  </w:num>
  <w:num w:numId="39">
    <w:abstractNumId w:val="28"/>
  </w:num>
  <w:num w:numId="40">
    <w:abstractNumId w:val="29"/>
  </w:num>
  <w:num w:numId="41">
    <w:abstractNumId w:val="39"/>
  </w:num>
  <w:num w:numId="42">
    <w:abstractNumId w:val="16"/>
  </w:num>
  <w:num w:numId="43">
    <w:abstractNumId w:val="34"/>
  </w:num>
  <w:num w:numId="44">
    <w:abstractNumId w:val="17"/>
  </w:num>
  <w:num w:numId="4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3E3C"/>
    <w:rsid w:val="00016AA2"/>
    <w:rsid w:val="00020C78"/>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B15"/>
    <w:rsid w:val="00055D53"/>
    <w:rsid w:val="000605EC"/>
    <w:rsid w:val="00061742"/>
    <w:rsid w:val="00062497"/>
    <w:rsid w:val="00062600"/>
    <w:rsid w:val="00064369"/>
    <w:rsid w:val="00066007"/>
    <w:rsid w:val="00066F40"/>
    <w:rsid w:val="00071D01"/>
    <w:rsid w:val="0007252B"/>
    <w:rsid w:val="00072681"/>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A5BDC"/>
    <w:rsid w:val="000B06E6"/>
    <w:rsid w:val="000B391F"/>
    <w:rsid w:val="000B45FD"/>
    <w:rsid w:val="000B4E8C"/>
    <w:rsid w:val="000B70CE"/>
    <w:rsid w:val="000B7F1C"/>
    <w:rsid w:val="000B7FC9"/>
    <w:rsid w:val="000C0397"/>
    <w:rsid w:val="000C133F"/>
    <w:rsid w:val="000C1383"/>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07B4F"/>
    <w:rsid w:val="00113894"/>
    <w:rsid w:val="00113BBF"/>
    <w:rsid w:val="00114325"/>
    <w:rsid w:val="00114773"/>
    <w:rsid w:val="001149EA"/>
    <w:rsid w:val="00116675"/>
    <w:rsid w:val="001175EB"/>
    <w:rsid w:val="00117746"/>
    <w:rsid w:val="00117A83"/>
    <w:rsid w:val="00121F4D"/>
    <w:rsid w:val="001222B3"/>
    <w:rsid w:val="00124595"/>
    <w:rsid w:val="001251A1"/>
    <w:rsid w:val="001256C4"/>
    <w:rsid w:val="0012611B"/>
    <w:rsid w:val="0013223F"/>
    <w:rsid w:val="00134ECC"/>
    <w:rsid w:val="0013535C"/>
    <w:rsid w:val="001362A6"/>
    <w:rsid w:val="0013757D"/>
    <w:rsid w:val="001432F3"/>
    <w:rsid w:val="00143C46"/>
    <w:rsid w:val="001443FE"/>
    <w:rsid w:val="00144E0D"/>
    <w:rsid w:val="00146986"/>
    <w:rsid w:val="00146E01"/>
    <w:rsid w:val="001471D7"/>
    <w:rsid w:val="001519B1"/>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45A0"/>
    <w:rsid w:val="0018542D"/>
    <w:rsid w:val="00186844"/>
    <w:rsid w:val="00186F66"/>
    <w:rsid w:val="001870D6"/>
    <w:rsid w:val="001877D0"/>
    <w:rsid w:val="00192037"/>
    <w:rsid w:val="00193DB0"/>
    <w:rsid w:val="001A1C21"/>
    <w:rsid w:val="001A5027"/>
    <w:rsid w:val="001A5380"/>
    <w:rsid w:val="001B0942"/>
    <w:rsid w:val="001B3E5B"/>
    <w:rsid w:val="001B4D60"/>
    <w:rsid w:val="001B65B9"/>
    <w:rsid w:val="001B6FFE"/>
    <w:rsid w:val="001B7891"/>
    <w:rsid w:val="001C3C42"/>
    <w:rsid w:val="001C4E1E"/>
    <w:rsid w:val="001C5FF1"/>
    <w:rsid w:val="001C72B8"/>
    <w:rsid w:val="001D0DB8"/>
    <w:rsid w:val="001D1067"/>
    <w:rsid w:val="001D60A7"/>
    <w:rsid w:val="001D7DC0"/>
    <w:rsid w:val="001E11E4"/>
    <w:rsid w:val="001E1E02"/>
    <w:rsid w:val="001E5642"/>
    <w:rsid w:val="001E5A2F"/>
    <w:rsid w:val="001E7AF7"/>
    <w:rsid w:val="001F0A7B"/>
    <w:rsid w:val="001F3172"/>
    <w:rsid w:val="001F4EEC"/>
    <w:rsid w:val="001F5F2D"/>
    <w:rsid w:val="001F6962"/>
    <w:rsid w:val="001F745A"/>
    <w:rsid w:val="001F7CAF"/>
    <w:rsid w:val="002027D2"/>
    <w:rsid w:val="00204ABF"/>
    <w:rsid w:val="002065BF"/>
    <w:rsid w:val="00212A1C"/>
    <w:rsid w:val="0021462C"/>
    <w:rsid w:val="00216B81"/>
    <w:rsid w:val="00216DBC"/>
    <w:rsid w:val="00217606"/>
    <w:rsid w:val="00220210"/>
    <w:rsid w:val="0022484B"/>
    <w:rsid w:val="002255FE"/>
    <w:rsid w:val="00226E7E"/>
    <w:rsid w:val="0022757E"/>
    <w:rsid w:val="00230070"/>
    <w:rsid w:val="00230379"/>
    <w:rsid w:val="00231131"/>
    <w:rsid w:val="0023131C"/>
    <w:rsid w:val="00232D9C"/>
    <w:rsid w:val="00233017"/>
    <w:rsid w:val="0023305F"/>
    <w:rsid w:val="00234F9C"/>
    <w:rsid w:val="00236779"/>
    <w:rsid w:val="00237482"/>
    <w:rsid w:val="00237EF4"/>
    <w:rsid w:val="00240973"/>
    <w:rsid w:val="0024120B"/>
    <w:rsid w:val="00244289"/>
    <w:rsid w:val="002444F6"/>
    <w:rsid w:val="00247A10"/>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1FC"/>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0DBF"/>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6A35"/>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9E9"/>
    <w:rsid w:val="00372E8A"/>
    <w:rsid w:val="00373568"/>
    <w:rsid w:val="003761A4"/>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7C7"/>
    <w:rsid w:val="003B2F26"/>
    <w:rsid w:val="003B3CD0"/>
    <w:rsid w:val="003B3E4B"/>
    <w:rsid w:val="003B7AC6"/>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0AC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2E02"/>
    <w:rsid w:val="004B3F76"/>
    <w:rsid w:val="004B442E"/>
    <w:rsid w:val="004C0DB2"/>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D792B"/>
    <w:rsid w:val="004E1BE1"/>
    <w:rsid w:val="004F0300"/>
    <w:rsid w:val="004F08E8"/>
    <w:rsid w:val="004F0A0B"/>
    <w:rsid w:val="004F1656"/>
    <w:rsid w:val="004F4204"/>
    <w:rsid w:val="004F4858"/>
    <w:rsid w:val="004F5255"/>
    <w:rsid w:val="004F65B6"/>
    <w:rsid w:val="00500B51"/>
    <w:rsid w:val="00503C8D"/>
    <w:rsid w:val="00504F92"/>
    <w:rsid w:val="00505D77"/>
    <w:rsid w:val="00510CAC"/>
    <w:rsid w:val="0051120D"/>
    <w:rsid w:val="00512D7A"/>
    <w:rsid w:val="005131E3"/>
    <w:rsid w:val="00513DE5"/>
    <w:rsid w:val="00514C4E"/>
    <w:rsid w:val="00514D4F"/>
    <w:rsid w:val="0051644D"/>
    <w:rsid w:val="00520AAC"/>
    <w:rsid w:val="005210E7"/>
    <w:rsid w:val="005214E7"/>
    <w:rsid w:val="00532369"/>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7242"/>
    <w:rsid w:val="005A070D"/>
    <w:rsid w:val="005A411C"/>
    <w:rsid w:val="005B0D57"/>
    <w:rsid w:val="005B2BF6"/>
    <w:rsid w:val="005B2EB5"/>
    <w:rsid w:val="005B55A1"/>
    <w:rsid w:val="005B55A4"/>
    <w:rsid w:val="005B69C1"/>
    <w:rsid w:val="005C0740"/>
    <w:rsid w:val="005C1405"/>
    <w:rsid w:val="005C39C1"/>
    <w:rsid w:val="005C55B0"/>
    <w:rsid w:val="005C5CEE"/>
    <w:rsid w:val="005C6535"/>
    <w:rsid w:val="005C6702"/>
    <w:rsid w:val="005D0A96"/>
    <w:rsid w:val="005D1896"/>
    <w:rsid w:val="005D2C2E"/>
    <w:rsid w:val="005D2DF7"/>
    <w:rsid w:val="005D4803"/>
    <w:rsid w:val="005D4DB3"/>
    <w:rsid w:val="005D6E37"/>
    <w:rsid w:val="005E0990"/>
    <w:rsid w:val="005E3691"/>
    <w:rsid w:val="005E3FED"/>
    <w:rsid w:val="005E4A1B"/>
    <w:rsid w:val="005E53AD"/>
    <w:rsid w:val="005E577A"/>
    <w:rsid w:val="005E5B6E"/>
    <w:rsid w:val="005E6F6A"/>
    <w:rsid w:val="005F009A"/>
    <w:rsid w:val="005F4789"/>
    <w:rsid w:val="005F5566"/>
    <w:rsid w:val="005F7E74"/>
    <w:rsid w:val="005F7F3B"/>
    <w:rsid w:val="00601ECF"/>
    <w:rsid w:val="006023E1"/>
    <w:rsid w:val="00602FC8"/>
    <w:rsid w:val="0060379A"/>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166A"/>
    <w:rsid w:val="00643A55"/>
    <w:rsid w:val="006450E9"/>
    <w:rsid w:val="00645434"/>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1E8D"/>
    <w:rsid w:val="00663271"/>
    <w:rsid w:val="00663F18"/>
    <w:rsid w:val="00670741"/>
    <w:rsid w:val="00670BE4"/>
    <w:rsid w:val="00674A41"/>
    <w:rsid w:val="00677E12"/>
    <w:rsid w:val="0068089A"/>
    <w:rsid w:val="00681123"/>
    <w:rsid w:val="0068278F"/>
    <w:rsid w:val="0068616F"/>
    <w:rsid w:val="00691E76"/>
    <w:rsid w:val="00694847"/>
    <w:rsid w:val="0069491B"/>
    <w:rsid w:val="00694D91"/>
    <w:rsid w:val="00694E86"/>
    <w:rsid w:val="006953D1"/>
    <w:rsid w:val="00696CCE"/>
    <w:rsid w:val="00697056"/>
    <w:rsid w:val="006975AB"/>
    <w:rsid w:val="00697B7C"/>
    <w:rsid w:val="00697EC8"/>
    <w:rsid w:val="006A227D"/>
    <w:rsid w:val="006A4290"/>
    <w:rsid w:val="006A44F2"/>
    <w:rsid w:val="006A5631"/>
    <w:rsid w:val="006A6AD3"/>
    <w:rsid w:val="006A792D"/>
    <w:rsid w:val="006B0807"/>
    <w:rsid w:val="006B15BE"/>
    <w:rsid w:val="006B1F2C"/>
    <w:rsid w:val="006B2472"/>
    <w:rsid w:val="006C277D"/>
    <w:rsid w:val="006C43F4"/>
    <w:rsid w:val="006C44C7"/>
    <w:rsid w:val="006C59B2"/>
    <w:rsid w:val="006C74B3"/>
    <w:rsid w:val="006D03EB"/>
    <w:rsid w:val="006D0BDE"/>
    <w:rsid w:val="006D19E2"/>
    <w:rsid w:val="006D397A"/>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17B4"/>
    <w:rsid w:val="0072296E"/>
    <w:rsid w:val="00724FAD"/>
    <w:rsid w:val="00725AE6"/>
    <w:rsid w:val="00725FFF"/>
    <w:rsid w:val="00726337"/>
    <w:rsid w:val="00730542"/>
    <w:rsid w:val="00732B7C"/>
    <w:rsid w:val="00732DEE"/>
    <w:rsid w:val="00734818"/>
    <w:rsid w:val="007365D4"/>
    <w:rsid w:val="00736671"/>
    <w:rsid w:val="00737BA5"/>
    <w:rsid w:val="0074216A"/>
    <w:rsid w:val="0074312B"/>
    <w:rsid w:val="0074539D"/>
    <w:rsid w:val="00757C2F"/>
    <w:rsid w:val="007647A3"/>
    <w:rsid w:val="00766CDC"/>
    <w:rsid w:val="007704FF"/>
    <w:rsid w:val="00771AA9"/>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3FF"/>
    <w:rsid w:val="007B74BC"/>
    <w:rsid w:val="007B7EF4"/>
    <w:rsid w:val="007C0B10"/>
    <w:rsid w:val="007C0CFC"/>
    <w:rsid w:val="007C2380"/>
    <w:rsid w:val="007C31F2"/>
    <w:rsid w:val="007C3BD2"/>
    <w:rsid w:val="007D013A"/>
    <w:rsid w:val="007D1E59"/>
    <w:rsid w:val="007D28D1"/>
    <w:rsid w:val="007D2E8D"/>
    <w:rsid w:val="007D34A4"/>
    <w:rsid w:val="007D6B69"/>
    <w:rsid w:val="007E1043"/>
    <w:rsid w:val="007E207F"/>
    <w:rsid w:val="007E4A9A"/>
    <w:rsid w:val="007E51BE"/>
    <w:rsid w:val="007E6F76"/>
    <w:rsid w:val="007F0728"/>
    <w:rsid w:val="007F156A"/>
    <w:rsid w:val="007F35A5"/>
    <w:rsid w:val="007F36E6"/>
    <w:rsid w:val="007F3B08"/>
    <w:rsid w:val="007F3DB4"/>
    <w:rsid w:val="007F46EB"/>
    <w:rsid w:val="007F4B9C"/>
    <w:rsid w:val="007F53EE"/>
    <w:rsid w:val="007F76E2"/>
    <w:rsid w:val="008004F1"/>
    <w:rsid w:val="00801C8C"/>
    <w:rsid w:val="00801E61"/>
    <w:rsid w:val="00802C7A"/>
    <w:rsid w:val="00806563"/>
    <w:rsid w:val="00811FA2"/>
    <w:rsid w:val="00813B17"/>
    <w:rsid w:val="00813DD9"/>
    <w:rsid w:val="0081429B"/>
    <w:rsid w:val="00814409"/>
    <w:rsid w:val="008156B5"/>
    <w:rsid w:val="00815B15"/>
    <w:rsid w:val="0081697C"/>
    <w:rsid w:val="00817328"/>
    <w:rsid w:val="00825483"/>
    <w:rsid w:val="00826C02"/>
    <w:rsid w:val="00827236"/>
    <w:rsid w:val="0082769F"/>
    <w:rsid w:val="00834059"/>
    <w:rsid w:val="00836D33"/>
    <w:rsid w:val="00837F76"/>
    <w:rsid w:val="00847401"/>
    <w:rsid w:val="00854DCC"/>
    <w:rsid w:val="00855649"/>
    <w:rsid w:val="00862CF0"/>
    <w:rsid w:val="008647DF"/>
    <w:rsid w:val="0087156A"/>
    <w:rsid w:val="00871679"/>
    <w:rsid w:val="00871931"/>
    <w:rsid w:val="00871A09"/>
    <w:rsid w:val="00871D24"/>
    <w:rsid w:val="00871DA3"/>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72A"/>
    <w:rsid w:val="008E5AAA"/>
    <w:rsid w:val="008E6AEF"/>
    <w:rsid w:val="008E7295"/>
    <w:rsid w:val="008F1A69"/>
    <w:rsid w:val="008F2D60"/>
    <w:rsid w:val="008F5409"/>
    <w:rsid w:val="00900F29"/>
    <w:rsid w:val="009013E9"/>
    <w:rsid w:val="0090413D"/>
    <w:rsid w:val="00907706"/>
    <w:rsid w:val="00910136"/>
    <w:rsid w:val="00910569"/>
    <w:rsid w:val="00911068"/>
    <w:rsid w:val="00912871"/>
    <w:rsid w:val="0091408B"/>
    <w:rsid w:val="0091450F"/>
    <w:rsid w:val="009154B5"/>
    <w:rsid w:val="009163C7"/>
    <w:rsid w:val="009167E3"/>
    <w:rsid w:val="00922FC5"/>
    <w:rsid w:val="00923A0B"/>
    <w:rsid w:val="00924AB2"/>
    <w:rsid w:val="0093384C"/>
    <w:rsid w:val="00933BF0"/>
    <w:rsid w:val="00933FA1"/>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87A50"/>
    <w:rsid w:val="00990432"/>
    <w:rsid w:val="009907A0"/>
    <w:rsid w:val="009918DC"/>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5AE7"/>
    <w:rsid w:val="009C7823"/>
    <w:rsid w:val="009D1987"/>
    <w:rsid w:val="009D1D07"/>
    <w:rsid w:val="009D2453"/>
    <w:rsid w:val="009D54B8"/>
    <w:rsid w:val="009D6AC7"/>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3B6B"/>
    <w:rsid w:val="00A1455C"/>
    <w:rsid w:val="00A15963"/>
    <w:rsid w:val="00A16234"/>
    <w:rsid w:val="00A16993"/>
    <w:rsid w:val="00A211DC"/>
    <w:rsid w:val="00A266C6"/>
    <w:rsid w:val="00A26A5B"/>
    <w:rsid w:val="00A27178"/>
    <w:rsid w:val="00A275AF"/>
    <w:rsid w:val="00A275BE"/>
    <w:rsid w:val="00A30B27"/>
    <w:rsid w:val="00A3293C"/>
    <w:rsid w:val="00A329B2"/>
    <w:rsid w:val="00A33291"/>
    <w:rsid w:val="00A335A1"/>
    <w:rsid w:val="00A3711C"/>
    <w:rsid w:val="00A37F95"/>
    <w:rsid w:val="00A4018D"/>
    <w:rsid w:val="00A42B08"/>
    <w:rsid w:val="00A43243"/>
    <w:rsid w:val="00A4444D"/>
    <w:rsid w:val="00A447B8"/>
    <w:rsid w:val="00A44862"/>
    <w:rsid w:val="00A4490C"/>
    <w:rsid w:val="00A44AEB"/>
    <w:rsid w:val="00A45762"/>
    <w:rsid w:val="00A457F6"/>
    <w:rsid w:val="00A47DA4"/>
    <w:rsid w:val="00A53966"/>
    <w:rsid w:val="00A55236"/>
    <w:rsid w:val="00A5755E"/>
    <w:rsid w:val="00A60D11"/>
    <w:rsid w:val="00A61F9F"/>
    <w:rsid w:val="00A67BAD"/>
    <w:rsid w:val="00A67E9A"/>
    <w:rsid w:val="00A701DA"/>
    <w:rsid w:val="00A7159C"/>
    <w:rsid w:val="00A718C8"/>
    <w:rsid w:val="00A72C7C"/>
    <w:rsid w:val="00A8080A"/>
    <w:rsid w:val="00A81241"/>
    <w:rsid w:val="00A81C0C"/>
    <w:rsid w:val="00A82E83"/>
    <w:rsid w:val="00A84433"/>
    <w:rsid w:val="00A854A4"/>
    <w:rsid w:val="00A869C8"/>
    <w:rsid w:val="00A945DE"/>
    <w:rsid w:val="00A947AC"/>
    <w:rsid w:val="00A95992"/>
    <w:rsid w:val="00A96AB7"/>
    <w:rsid w:val="00A97154"/>
    <w:rsid w:val="00AA1D35"/>
    <w:rsid w:val="00AA28CB"/>
    <w:rsid w:val="00AA3FEC"/>
    <w:rsid w:val="00AA476C"/>
    <w:rsid w:val="00AA69EB"/>
    <w:rsid w:val="00AB138D"/>
    <w:rsid w:val="00AB164E"/>
    <w:rsid w:val="00AB2C7A"/>
    <w:rsid w:val="00AB5D2A"/>
    <w:rsid w:val="00AB63E6"/>
    <w:rsid w:val="00AB6CED"/>
    <w:rsid w:val="00AC197D"/>
    <w:rsid w:val="00AC1DDE"/>
    <w:rsid w:val="00AC7786"/>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050"/>
    <w:rsid w:val="00B0215A"/>
    <w:rsid w:val="00B02DC5"/>
    <w:rsid w:val="00B0360C"/>
    <w:rsid w:val="00B10B5C"/>
    <w:rsid w:val="00B11717"/>
    <w:rsid w:val="00B11D65"/>
    <w:rsid w:val="00B22AB4"/>
    <w:rsid w:val="00B22AC4"/>
    <w:rsid w:val="00B234B7"/>
    <w:rsid w:val="00B26C16"/>
    <w:rsid w:val="00B27DD1"/>
    <w:rsid w:val="00B30408"/>
    <w:rsid w:val="00B317F0"/>
    <w:rsid w:val="00B31B56"/>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373"/>
    <w:rsid w:val="00B53486"/>
    <w:rsid w:val="00B53CEA"/>
    <w:rsid w:val="00B53EB0"/>
    <w:rsid w:val="00B53EBB"/>
    <w:rsid w:val="00B56B7F"/>
    <w:rsid w:val="00B57953"/>
    <w:rsid w:val="00B6003F"/>
    <w:rsid w:val="00B62539"/>
    <w:rsid w:val="00B62567"/>
    <w:rsid w:val="00B632A0"/>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41E5"/>
    <w:rsid w:val="00BC6987"/>
    <w:rsid w:val="00BC6EFE"/>
    <w:rsid w:val="00BC6F29"/>
    <w:rsid w:val="00BC7661"/>
    <w:rsid w:val="00BC7FAD"/>
    <w:rsid w:val="00BD0C69"/>
    <w:rsid w:val="00BD0FD6"/>
    <w:rsid w:val="00BD12C7"/>
    <w:rsid w:val="00BD1C3F"/>
    <w:rsid w:val="00BD3015"/>
    <w:rsid w:val="00BD5D47"/>
    <w:rsid w:val="00BD68E9"/>
    <w:rsid w:val="00BE2842"/>
    <w:rsid w:val="00BE3525"/>
    <w:rsid w:val="00BE53E0"/>
    <w:rsid w:val="00BE5737"/>
    <w:rsid w:val="00BE6F59"/>
    <w:rsid w:val="00BE719D"/>
    <w:rsid w:val="00BE7DAA"/>
    <w:rsid w:val="00BF01A2"/>
    <w:rsid w:val="00BF0556"/>
    <w:rsid w:val="00BF2602"/>
    <w:rsid w:val="00C00C31"/>
    <w:rsid w:val="00C0203C"/>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32B2"/>
    <w:rsid w:val="00C470A6"/>
    <w:rsid w:val="00C50430"/>
    <w:rsid w:val="00C51CCC"/>
    <w:rsid w:val="00C52F46"/>
    <w:rsid w:val="00C5581B"/>
    <w:rsid w:val="00C55C63"/>
    <w:rsid w:val="00C57FAB"/>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2DA4"/>
    <w:rsid w:val="00CA32CD"/>
    <w:rsid w:val="00CA3D24"/>
    <w:rsid w:val="00CA7751"/>
    <w:rsid w:val="00CA7DF3"/>
    <w:rsid w:val="00CB1B9D"/>
    <w:rsid w:val="00CB2DE1"/>
    <w:rsid w:val="00CB4433"/>
    <w:rsid w:val="00CB46EC"/>
    <w:rsid w:val="00CC15AF"/>
    <w:rsid w:val="00CC1E2B"/>
    <w:rsid w:val="00CC4A55"/>
    <w:rsid w:val="00CC4F45"/>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1483"/>
    <w:rsid w:val="00D0581B"/>
    <w:rsid w:val="00D058B4"/>
    <w:rsid w:val="00D11FB6"/>
    <w:rsid w:val="00D177C4"/>
    <w:rsid w:val="00D250D5"/>
    <w:rsid w:val="00D2671A"/>
    <w:rsid w:val="00D270F7"/>
    <w:rsid w:val="00D3082B"/>
    <w:rsid w:val="00D312F2"/>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A4F8C"/>
    <w:rsid w:val="00DB2E8D"/>
    <w:rsid w:val="00DB2F6E"/>
    <w:rsid w:val="00DB57C4"/>
    <w:rsid w:val="00DB69E4"/>
    <w:rsid w:val="00DC0776"/>
    <w:rsid w:val="00DC07D7"/>
    <w:rsid w:val="00DC450C"/>
    <w:rsid w:val="00DC63DB"/>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1BD"/>
    <w:rsid w:val="00E0274F"/>
    <w:rsid w:val="00E030A6"/>
    <w:rsid w:val="00E03918"/>
    <w:rsid w:val="00E04408"/>
    <w:rsid w:val="00E0505C"/>
    <w:rsid w:val="00E053A2"/>
    <w:rsid w:val="00E05841"/>
    <w:rsid w:val="00E120BA"/>
    <w:rsid w:val="00E12FEB"/>
    <w:rsid w:val="00E14CA9"/>
    <w:rsid w:val="00E17ABD"/>
    <w:rsid w:val="00E21E82"/>
    <w:rsid w:val="00E23816"/>
    <w:rsid w:val="00E23A62"/>
    <w:rsid w:val="00E242F3"/>
    <w:rsid w:val="00E24FFA"/>
    <w:rsid w:val="00E26214"/>
    <w:rsid w:val="00E262DB"/>
    <w:rsid w:val="00E2688F"/>
    <w:rsid w:val="00E307F2"/>
    <w:rsid w:val="00E310CD"/>
    <w:rsid w:val="00E312F0"/>
    <w:rsid w:val="00E33083"/>
    <w:rsid w:val="00E35137"/>
    <w:rsid w:val="00E3567C"/>
    <w:rsid w:val="00E45440"/>
    <w:rsid w:val="00E45E81"/>
    <w:rsid w:val="00E50A62"/>
    <w:rsid w:val="00E522E0"/>
    <w:rsid w:val="00E52812"/>
    <w:rsid w:val="00E53100"/>
    <w:rsid w:val="00E547D4"/>
    <w:rsid w:val="00E6029D"/>
    <w:rsid w:val="00E61FF8"/>
    <w:rsid w:val="00E62125"/>
    <w:rsid w:val="00E64C32"/>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46B"/>
    <w:rsid w:val="00E96F58"/>
    <w:rsid w:val="00E9707E"/>
    <w:rsid w:val="00EA0502"/>
    <w:rsid w:val="00EA080D"/>
    <w:rsid w:val="00EA6E1B"/>
    <w:rsid w:val="00EA7C0B"/>
    <w:rsid w:val="00EB1421"/>
    <w:rsid w:val="00EB17CD"/>
    <w:rsid w:val="00EB1807"/>
    <w:rsid w:val="00EB1D2F"/>
    <w:rsid w:val="00EC14A0"/>
    <w:rsid w:val="00EC1BB4"/>
    <w:rsid w:val="00EC3E77"/>
    <w:rsid w:val="00EC4DE7"/>
    <w:rsid w:val="00EC4E9C"/>
    <w:rsid w:val="00EC6CE8"/>
    <w:rsid w:val="00ED0179"/>
    <w:rsid w:val="00ED099B"/>
    <w:rsid w:val="00ED0B6F"/>
    <w:rsid w:val="00ED1AAA"/>
    <w:rsid w:val="00ED1C11"/>
    <w:rsid w:val="00ED3985"/>
    <w:rsid w:val="00ED4F37"/>
    <w:rsid w:val="00ED5CA6"/>
    <w:rsid w:val="00EE02C0"/>
    <w:rsid w:val="00EE0972"/>
    <w:rsid w:val="00EE2BC1"/>
    <w:rsid w:val="00EE7327"/>
    <w:rsid w:val="00EF0F31"/>
    <w:rsid w:val="00EF1163"/>
    <w:rsid w:val="00EF2BFE"/>
    <w:rsid w:val="00EF396F"/>
    <w:rsid w:val="00EF3C6E"/>
    <w:rsid w:val="00EF5C14"/>
    <w:rsid w:val="00EF611F"/>
    <w:rsid w:val="00F01032"/>
    <w:rsid w:val="00F01DD2"/>
    <w:rsid w:val="00F0219E"/>
    <w:rsid w:val="00F0332D"/>
    <w:rsid w:val="00F03A75"/>
    <w:rsid w:val="00F059D7"/>
    <w:rsid w:val="00F06E4C"/>
    <w:rsid w:val="00F07FF4"/>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25E4"/>
    <w:rsid w:val="00F33A26"/>
    <w:rsid w:val="00F348FA"/>
    <w:rsid w:val="00F34D0A"/>
    <w:rsid w:val="00F35AE9"/>
    <w:rsid w:val="00F37DF3"/>
    <w:rsid w:val="00F426B2"/>
    <w:rsid w:val="00F43B15"/>
    <w:rsid w:val="00F44CF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16B5"/>
    <w:rsid w:val="00F927B2"/>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365"/>
    <w:rsid w:val="00FC4EDB"/>
    <w:rsid w:val="00FC565F"/>
    <w:rsid w:val="00FC6C29"/>
    <w:rsid w:val="00FD011A"/>
    <w:rsid w:val="00FD2198"/>
    <w:rsid w:val="00FD3235"/>
    <w:rsid w:val="00FD3828"/>
    <w:rsid w:val="00FD4D88"/>
    <w:rsid w:val="00FD5514"/>
    <w:rsid w:val="00FD5C58"/>
    <w:rsid w:val="00FD7837"/>
    <w:rsid w:val="00FD7A73"/>
    <w:rsid w:val="00FE01FB"/>
    <w:rsid w:val="00FE081F"/>
    <w:rsid w:val="00FE2030"/>
    <w:rsid w:val="00FE2449"/>
    <w:rsid w:val="00FE2B26"/>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93D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sharepoint/v3"/>
    <ds:schemaRef ds:uri="http://www.w3.org/XML/1998/namespace"/>
    <ds:schemaRef ds:uri="8d1789be-2b34-414d-b761-149aa1689c70"/>
    <ds:schemaRef ds:uri="http://schemas.microsoft.com/office/infopath/2007/PartnerControls"/>
    <ds:schemaRef ds:uri="http://schemas.microsoft.com/office/2006/metadata/properties"/>
    <ds:schemaRef ds:uri="http://schemas.microsoft.com/sharepoint/v4"/>
    <ds:schemaRef ds:uri="http://schemas.microsoft.com/sharepoint/v3/fields"/>
    <ds:schemaRef ds:uri="http://purl.org/dc/terms/"/>
    <ds:schemaRef ds:uri="http://schemas.microsoft.com/office/2006/documentManagement/types"/>
    <ds:schemaRef ds:uri="http://purl.org/dc/elements/1.1/"/>
    <ds:schemaRef ds:uri="http://schemas.openxmlformats.org/package/2006/metadata/core-properties"/>
    <ds:schemaRef ds:uri="d60b91ee-4ba4-48a8-8c59-a18bab22a9a9"/>
    <ds:schemaRef ds:uri="http://purl.org/dc/dcmitype/"/>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AB62CAE9-1859-4041-8B45-07A5DF16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13911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3</cp:revision>
  <cp:lastPrinted>2017-02-28T14:32:00Z</cp:lastPrinted>
  <dcterms:created xsi:type="dcterms:W3CDTF">2017-02-28T14:46:00Z</dcterms:created>
  <dcterms:modified xsi:type="dcterms:W3CDTF">2017-03-01T11:58:00Z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