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BC5D16" w:rsidRPr="00E64111" w:rsidTr="00BC5D16">
        <w:tc>
          <w:tcPr>
            <w:tcW w:w="8147" w:type="dxa"/>
          </w:tcPr>
          <w:p w:rsidR="00D20E97" w:rsidRDefault="00D20E97" w:rsidP="00D20E97">
            <w:pPr>
              <w:spacing w:after="240"/>
              <w:rPr>
                <w:rStyle w:val="Documenttitle"/>
                <w:caps w:val="0"/>
                <w:lang w:val="en-GB"/>
              </w:rPr>
            </w:pPr>
            <w:r>
              <w:rPr>
                <w:rStyle w:val="Documenttitle"/>
                <w:caps w:val="0"/>
                <w:lang w:val="en-GB"/>
              </w:rPr>
              <w:t>RETURNABLE BIDDING FORMS</w:t>
            </w:r>
          </w:p>
          <w:p w:rsidR="00BC5D16" w:rsidRPr="00E64111" w:rsidRDefault="00BC5D16" w:rsidP="00D20E97">
            <w:pPr>
              <w:pStyle w:val="Projectsubtitle"/>
              <w:spacing w:after="240"/>
              <w:ind w:right="-291"/>
              <w:rPr>
                <w:rStyle w:val="Documenttitle"/>
                <w:lang w:val="en-GB"/>
              </w:rPr>
            </w:pPr>
            <w:r w:rsidRPr="00D20E97">
              <w:rPr>
                <w:rStyle w:val="Documenttitle"/>
                <w:caps w:val="0"/>
                <w:sz w:val="40"/>
                <w:szCs w:val="40"/>
                <w:lang w:val="en-GB"/>
              </w:rPr>
              <w:t>Request for Quotation (RFQ) for Goods</w:t>
            </w:r>
          </w:p>
        </w:tc>
      </w:tr>
      <w:tr w:rsidR="00BC5D16" w:rsidRPr="00E64111" w:rsidTr="00BC5D16">
        <w:trPr>
          <w:trHeight w:val="284"/>
        </w:trPr>
        <w:tc>
          <w:tcPr>
            <w:tcW w:w="8147" w:type="dxa"/>
          </w:tcPr>
          <w:p w:rsidR="00BC5D16" w:rsidRPr="00C42C14" w:rsidRDefault="00666505" w:rsidP="00FC5949">
            <w:pPr>
              <w:pStyle w:val="Projectsubtitle"/>
              <w:spacing w:after="240"/>
              <w:ind w:right="-291"/>
              <w:rPr>
                <w:rFonts w:ascii="Arial" w:hAnsi="Arial" w:cs="Arial"/>
                <w:lang w:val="en-GB"/>
              </w:rPr>
            </w:pPr>
            <w:r w:rsidRPr="00D20E97">
              <w:rPr>
                <w:rStyle w:val="Documenttitle"/>
                <w:caps w:val="0"/>
                <w:sz w:val="40"/>
                <w:szCs w:val="40"/>
                <w:lang w:val="en-GB"/>
              </w:rPr>
              <w:t xml:space="preserve">Purchase of </w:t>
            </w:r>
            <w:r w:rsidR="00FC5949" w:rsidRPr="00D20E97">
              <w:rPr>
                <w:rStyle w:val="Documenttitle"/>
                <w:caps w:val="0"/>
                <w:sz w:val="40"/>
                <w:szCs w:val="40"/>
                <w:lang w:val="en-GB"/>
              </w:rPr>
              <w:t>shoe making machines</w:t>
            </w:r>
            <w:r w:rsidR="00B600AD" w:rsidRPr="00D20E97">
              <w:rPr>
                <w:rStyle w:val="Documenttitle"/>
                <w:caps w:val="0"/>
                <w:sz w:val="40"/>
                <w:szCs w:val="40"/>
                <w:lang w:val="en-GB"/>
              </w:rPr>
              <w:t>,</w:t>
            </w:r>
            <w:r w:rsidR="00BC5D16" w:rsidRPr="00D20E97">
              <w:rPr>
                <w:rStyle w:val="Documenttitle"/>
                <w:caps w:val="0"/>
                <w:sz w:val="40"/>
                <w:szCs w:val="40"/>
                <w:lang w:val="en-GB"/>
              </w:rPr>
              <w:t xml:space="preserve"> in support of women entrepreneurship</w:t>
            </w:r>
          </w:p>
        </w:tc>
      </w:tr>
      <w:tr w:rsidR="00BC5D16" w:rsidRPr="00E64111" w:rsidTr="00BC5D16">
        <w:tc>
          <w:tcPr>
            <w:tcW w:w="8147" w:type="dxa"/>
          </w:tcPr>
          <w:p w:rsidR="00BC5D16" w:rsidRPr="00C42C14" w:rsidRDefault="00E5240F" w:rsidP="00CD5C49">
            <w:pPr>
              <w:pStyle w:val="Projectsubtitle"/>
              <w:rPr>
                <w:rFonts w:ascii="Arial" w:hAnsi="Arial" w:cs="Arial"/>
                <w:b/>
                <w:sz w:val="28"/>
                <w:szCs w:val="28"/>
                <w:lang w:val="en-GB"/>
              </w:rPr>
            </w:pPr>
            <w:r w:rsidRPr="00C42C14">
              <w:rPr>
                <w:rFonts w:ascii="Arial" w:hAnsi="Arial" w:cs="Arial"/>
                <w:b/>
                <w:sz w:val="28"/>
                <w:szCs w:val="28"/>
                <w:lang w:val="en-GB"/>
              </w:rPr>
              <w:t xml:space="preserve">RFQ Ref No: </w:t>
            </w:r>
            <w:r w:rsidRPr="00C42C14">
              <w:rPr>
                <w:rFonts w:ascii="Arial" w:hAnsi="Arial" w:cs="Arial"/>
                <w:b/>
                <w:lang w:val="en-GB"/>
              </w:rPr>
              <w:t xml:space="preserve"> </w:t>
            </w:r>
            <w:r w:rsidR="00FC5949" w:rsidRPr="00C42C14">
              <w:rPr>
                <w:rFonts w:ascii="Arial" w:hAnsi="Arial" w:cs="Arial"/>
                <w:b/>
                <w:sz w:val="28"/>
                <w:szCs w:val="28"/>
                <w:lang w:val="en-GB"/>
              </w:rPr>
              <w:t>UNOPS-EP-2016-G-035</w:t>
            </w:r>
          </w:p>
        </w:tc>
      </w:tr>
    </w:tbl>
    <w:p w:rsidR="002B6BC6" w:rsidRPr="00E64111" w:rsidRDefault="00E5240F">
      <w:pPr>
        <w:rPr>
          <w:sz w:val="16"/>
          <w:szCs w:val="16"/>
        </w:rPr>
      </w:pPr>
      <w:r>
        <w:rPr>
          <w:sz w:val="16"/>
          <w:szCs w:val="16"/>
        </w:rPr>
        <w:br w:type="page"/>
      </w:r>
    </w:p>
    <w:p w:rsidR="00BD5D47" w:rsidRPr="00E64111" w:rsidRDefault="00E5240F" w:rsidP="00EA08A4">
      <w:pPr>
        <w:pStyle w:val="Headline"/>
        <w:spacing w:before="40"/>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DE4C6D" w:rsidRPr="00E64111" w:rsidRDefault="00DE4C6D" w:rsidP="00DE4C6D"/>
    <w:tbl>
      <w:tblPr>
        <w:tblStyle w:val="TableGrid"/>
        <w:tblW w:w="0" w:type="auto"/>
        <w:tblInd w:w="108" w:type="dxa"/>
        <w:tblLook w:val="04A0"/>
      </w:tblPr>
      <w:tblGrid>
        <w:gridCol w:w="2534"/>
        <w:gridCol w:w="2643"/>
      </w:tblGrid>
      <w:tr w:rsidR="003470DA" w:rsidRPr="00E64111" w:rsidTr="003470DA">
        <w:trPr>
          <w:trHeight w:val="295"/>
        </w:trPr>
        <w:tc>
          <w:tcPr>
            <w:tcW w:w="2534" w:type="dxa"/>
            <w:shd w:val="clear" w:color="auto" w:fill="D9D9D9" w:themeFill="background1" w:themeFillShade="D9"/>
            <w:vAlign w:val="center"/>
          </w:tcPr>
          <w:p w:rsidR="003470DA" w:rsidRPr="00E64111" w:rsidRDefault="00E5240F" w:rsidP="003470DA">
            <w:pPr>
              <w:rPr>
                <w:rFonts w:ascii="Arial" w:hAnsi="Arial"/>
                <w:b/>
              </w:rPr>
            </w:pPr>
            <w:r w:rsidRPr="00E5240F">
              <w:rPr>
                <w:b/>
              </w:rPr>
              <w:t>Currency</w:t>
            </w:r>
          </w:p>
        </w:tc>
        <w:tc>
          <w:tcPr>
            <w:tcW w:w="2643" w:type="dxa"/>
            <w:vAlign w:val="center"/>
          </w:tcPr>
          <w:p w:rsidR="003470DA" w:rsidRPr="00E64111" w:rsidRDefault="00E5240F" w:rsidP="003470DA">
            <w:pPr>
              <w:rPr>
                <w:rFonts w:ascii="Arial" w:hAnsi="Arial"/>
                <w:b/>
              </w:rPr>
            </w:pPr>
            <w:r w:rsidRPr="00E5240F">
              <w:rPr>
                <w:b/>
              </w:rPr>
              <w:t>RSD</w:t>
            </w:r>
          </w:p>
        </w:tc>
      </w:tr>
    </w:tbl>
    <w:p w:rsidR="00DC0356" w:rsidRPr="0029498A" w:rsidRDefault="00DC0356" w:rsidP="003470DA">
      <w:pPr>
        <w:rPr>
          <w:b/>
        </w:rPr>
      </w:pPr>
    </w:p>
    <w:p w:rsidR="00DC0356" w:rsidRPr="0029498A" w:rsidRDefault="00DC0356"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84"/>
        <w:gridCol w:w="3685"/>
        <w:gridCol w:w="709"/>
        <w:gridCol w:w="1984"/>
        <w:gridCol w:w="2365"/>
      </w:tblGrid>
      <w:tr w:rsidR="00DC0356" w:rsidRPr="0029498A" w:rsidTr="00DC0356">
        <w:trPr>
          <w:cantSplit/>
          <w:trHeight w:val="454"/>
        </w:trPr>
        <w:tc>
          <w:tcPr>
            <w:tcW w:w="993" w:type="dxa"/>
            <w:gridSpan w:val="2"/>
            <w:shd w:val="clear" w:color="auto" w:fill="D9D9D9" w:themeFill="background1" w:themeFillShade="D9"/>
            <w:vAlign w:val="center"/>
          </w:tcPr>
          <w:p w:rsidR="00DC0356" w:rsidRPr="0029498A" w:rsidRDefault="00DC0356" w:rsidP="00DC0356">
            <w:pPr>
              <w:jc w:val="center"/>
              <w:rPr>
                <w:b/>
              </w:rPr>
            </w:pPr>
            <w:r w:rsidRPr="0029498A">
              <w:rPr>
                <w:b/>
              </w:rPr>
              <w:t>Item No</w:t>
            </w:r>
          </w:p>
        </w:tc>
        <w:tc>
          <w:tcPr>
            <w:tcW w:w="3685" w:type="dxa"/>
            <w:shd w:val="clear" w:color="auto" w:fill="D9D9D9" w:themeFill="background1" w:themeFillShade="D9"/>
            <w:vAlign w:val="center"/>
          </w:tcPr>
          <w:p w:rsidR="00DC0356" w:rsidRPr="0029498A" w:rsidRDefault="00DC0356" w:rsidP="00DC0356">
            <w:pPr>
              <w:jc w:val="center"/>
              <w:rPr>
                <w:b/>
              </w:rPr>
            </w:pPr>
            <w:r w:rsidRPr="0029498A">
              <w:rPr>
                <w:b/>
              </w:rPr>
              <w:t>Description</w:t>
            </w:r>
          </w:p>
        </w:tc>
        <w:tc>
          <w:tcPr>
            <w:tcW w:w="709" w:type="dxa"/>
            <w:shd w:val="clear" w:color="auto" w:fill="D9D9D9" w:themeFill="background1" w:themeFillShade="D9"/>
            <w:vAlign w:val="center"/>
          </w:tcPr>
          <w:p w:rsidR="00DC0356" w:rsidRPr="0029498A" w:rsidRDefault="00DC0356" w:rsidP="00DC0356">
            <w:pPr>
              <w:jc w:val="center"/>
              <w:rPr>
                <w:b/>
              </w:rPr>
            </w:pPr>
            <w:r w:rsidRPr="0029498A">
              <w:rPr>
                <w:b/>
              </w:rPr>
              <w:t>Qty</w:t>
            </w:r>
          </w:p>
        </w:tc>
        <w:tc>
          <w:tcPr>
            <w:tcW w:w="1984" w:type="dxa"/>
            <w:shd w:val="clear" w:color="auto" w:fill="D9D9D9" w:themeFill="background1" w:themeFillShade="D9"/>
            <w:vAlign w:val="center"/>
          </w:tcPr>
          <w:p w:rsidR="00DC0356" w:rsidRPr="0029498A" w:rsidRDefault="00DC0356" w:rsidP="00DC0356">
            <w:pPr>
              <w:jc w:val="center"/>
              <w:rPr>
                <w:b/>
              </w:rPr>
            </w:pPr>
            <w:r w:rsidRPr="0029498A">
              <w:rPr>
                <w:b/>
              </w:rPr>
              <w:t>Unit price DAP</w:t>
            </w:r>
          </w:p>
          <w:p w:rsidR="00DC0356" w:rsidRPr="0029498A" w:rsidRDefault="00DC0356" w:rsidP="00DC0356">
            <w:pPr>
              <w:jc w:val="center"/>
              <w:rPr>
                <w:b/>
              </w:rPr>
            </w:pPr>
            <w:r w:rsidRPr="0029498A">
              <w:rPr>
                <w:highlight w:val="cyan"/>
              </w:rPr>
              <w:t>(Insert</w:t>
            </w:r>
            <w:r w:rsidRPr="0029498A">
              <w:t>)</w:t>
            </w:r>
          </w:p>
        </w:tc>
        <w:tc>
          <w:tcPr>
            <w:tcW w:w="2365" w:type="dxa"/>
            <w:shd w:val="clear" w:color="auto" w:fill="D9D9D9" w:themeFill="background1" w:themeFillShade="D9"/>
            <w:vAlign w:val="center"/>
          </w:tcPr>
          <w:p w:rsidR="00DC0356" w:rsidRPr="0029498A" w:rsidRDefault="00DC0356" w:rsidP="00DC0356">
            <w:pPr>
              <w:jc w:val="center"/>
              <w:rPr>
                <w:b/>
              </w:rPr>
            </w:pPr>
            <w:r w:rsidRPr="0029498A">
              <w:rPr>
                <w:b/>
              </w:rPr>
              <w:t>Total price DAP</w:t>
            </w:r>
          </w:p>
          <w:p w:rsidR="00DC0356" w:rsidRPr="0029498A" w:rsidRDefault="00DC0356" w:rsidP="00DC0356">
            <w:pPr>
              <w:jc w:val="center"/>
              <w:rPr>
                <w:b/>
              </w:rPr>
            </w:pPr>
            <w:r w:rsidRPr="0029498A">
              <w:rPr>
                <w:highlight w:val="cyan"/>
              </w:rPr>
              <w:t>(Insert</w:t>
            </w:r>
            <w:r w:rsidRPr="0029498A">
              <w:t>)</w:t>
            </w:r>
          </w:p>
        </w:tc>
      </w:tr>
      <w:tr w:rsidR="00DC0356" w:rsidRPr="0029498A" w:rsidTr="00DC0356">
        <w:trPr>
          <w:cantSplit/>
          <w:trHeight w:val="224"/>
        </w:trPr>
        <w:tc>
          <w:tcPr>
            <w:tcW w:w="9736" w:type="dxa"/>
            <w:gridSpan w:val="6"/>
            <w:vAlign w:val="center"/>
          </w:tcPr>
          <w:p w:rsidR="00DC0356" w:rsidRPr="0029498A" w:rsidRDefault="00DC0356" w:rsidP="00DC0356">
            <w:r w:rsidRPr="0029498A">
              <w:rPr>
                <w:b/>
                <w:iCs/>
              </w:rPr>
              <w:t>LOT 3</w:t>
            </w:r>
          </w:p>
        </w:tc>
      </w:tr>
      <w:tr w:rsidR="006F178F" w:rsidRPr="0029498A" w:rsidTr="004F6224">
        <w:trPr>
          <w:cantSplit/>
          <w:trHeight w:val="680"/>
        </w:trPr>
        <w:tc>
          <w:tcPr>
            <w:tcW w:w="709" w:type="dxa"/>
          </w:tcPr>
          <w:p w:rsidR="006F178F" w:rsidRPr="0029498A" w:rsidRDefault="006F178F" w:rsidP="00DC0356">
            <w:pPr>
              <w:rPr>
                <w:rFonts w:eastAsiaTheme="minorHAnsi"/>
              </w:rPr>
            </w:pPr>
            <w:r w:rsidRPr="0029498A">
              <w:t>1.</w:t>
            </w:r>
          </w:p>
        </w:tc>
        <w:tc>
          <w:tcPr>
            <w:tcW w:w="3969" w:type="dxa"/>
            <w:gridSpan w:val="2"/>
            <w:vAlign w:val="center"/>
          </w:tcPr>
          <w:p w:rsidR="004F6224" w:rsidRDefault="004F6224" w:rsidP="004F6224">
            <w:pPr>
              <w:rPr>
                <w:b/>
                <w:szCs w:val="22"/>
              </w:rPr>
            </w:pPr>
            <w:r w:rsidRPr="000C34A2">
              <w:rPr>
                <w:b/>
                <w:szCs w:val="22"/>
              </w:rPr>
              <w:t>SHOEMAKING SEWING MACHINE</w:t>
            </w:r>
          </w:p>
          <w:p w:rsidR="006F178F" w:rsidRPr="0029498A" w:rsidRDefault="006F178F" w:rsidP="006F178F">
            <w:pPr>
              <w:rPr>
                <w:szCs w:val="22"/>
              </w:rPr>
            </w:pPr>
          </w:p>
        </w:tc>
        <w:tc>
          <w:tcPr>
            <w:tcW w:w="709" w:type="dxa"/>
          </w:tcPr>
          <w:p w:rsidR="006F178F" w:rsidRPr="0029498A" w:rsidRDefault="004F6224" w:rsidP="00DC0356">
            <w:pPr>
              <w:jc w:val="center"/>
              <w:rPr>
                <w:iCs/>
              </w:rPr>
            </w:pPr>
            <w:r>
              <w:rPr>
                <w:iCs/>
              </w:rPr>
              <w:t>1</w:t>
            </w:r>
          </w:p>
        </w:tc>
        <w:tc>
          <w:tcPr>
            <w:tcW w:w="1984" w:type="dxa"/>
            <w:vAlign w:val="center"/>
          </w:tcPr>
          <w:p w:rsidR="006F178F" w:rsidRPr="0029498A" w:rsidRDefault="006F178F" w:rsidP="00DC0356">
            <w:pPr>
              <w:jc w:val="center"/>
            </w:pPr>
          </w:p>
        </w:tc>
        <w:tc>
          <w:tcPr>
            <w:tcW w:w="2365" w:type="dxa"/>
            <w:vAlign w:val="center"/>
          </w:tcPr>
          <w:p w:rsidR="006F178F" w:rsidRPr="0029498A" w:rsidRDefault="006F178F" w:rsidP="00DC0356">
            <w:pPr>
              <w:jc w:val="center"/>
            </w:pPr>
          </w:p>
        </w:tc>
      </w:tr>
      <w:tr w:rsidR="006F178F" w:rsidRPr="0029498A" w:rsidTr="004F6224">
        <w:trPr>
          <w:cantSplit/>
          <w:trHeight w:val="680"/>
        </w:trPr>
        <w:tc>
          <w:tcPr>
            <w:tcW w:w="709" w:type="dxa"/>
          </w:tcPr>
          <w:p w:rsidR="006F178F" w:rsidRPr="0029498A" w:rsidRDefault="006F178F" w:rsidP="00DC0356">
            <w:pPr>
              <w:rPr>
                <w:rFonts w:eastAsiaTheme="minorHAnsi"/>
              </w:rPr>
            </w:pPr>
            <w:r w:rsidRPr="0029498A">
              <w:t>2.</w:t>
            </w:r>
          </w:p>
        </w:tc>
        <w:tc>
          <w:tcPr>
            <w:tcW w:w="3969" w:type="dxa"/>
            <w:gridSpan w:val="2"/>
            <w:vAlign w:val="center"/>
          </w:tcPr>
          <w:p w:rsidR="004F6224" w:rsidRDefault="004F6224" w:rsidP="004F6224">
            <w:pPr>
              <w:rPr>
                <w:rFonts w:ascii="Calibri" w:hAnsi="Calibri" w:cs="Times New Roman"/>
                <w:b/>
                <w:bCs/>
                <w:sz w:val="24"/>
                <w:szCs w:val="24"/>
              </w:rPr>
            </w:pPr>
            <w:r w:rsidRPr="00BD4EDF">
              <w:rPr>
                <w:rFonts w:ascii="Calibri" w:hAnsi="Calibri" w:cs="Times New Roman"/>
                <w:b/>
                <w:bCs/>
                <w:sz w:val="24"/>
                <w:szCs w:val="24"/>
              </w:rPr>
              <w:t>SKIVING MACHINE with Suction Table</w:t>
            </w:r>
          </w:p>
          <w:p w:rsidR="006F178F" w:rsidRPr="0029498A" w:rsidRDefault="006F178F" w:rsidP="006F178F">
            <w:pPr>
              <w:rPr>
                <w:szCs w:val="22"/>
              </w:rPr>
            </w:pPr>
          </w:p>
        </w:tc>
        <w:tc>
          <w:tcPr>
            <w:tcW w:w="709" w:type="dxa"/>
          </w:tcPr>
          <w:p w:rsidR="006F178F" w:rsidRPr="0029498A" w:rsidRDefault="004F6224" w:rsidP="00DC0356">
            <w:pPr>
              <w:jc w:val="center"/>
              <w:rPr>
                <w:iCs/>
              </w:rPr>
            </w:pPr>
            <w:r>
              <w:rPr>
                <w:iCs/>
              </w:rPr>
              <w:t>1</w:t>
            </w:r>
          </w:p>
        </w:tc>
        <w:tc>
          <w:tcPr>
            <w:tcW w:w="1984" w:type="dxa"/>
            <w:vAlign w:val="center"/>
          </w:tcPr>
          <w:p w:rsidR="006F178F" w:rsidRPr="0029498A" w:rsidRDefault="006F178F" w:rsidP="00DC0356">
            <w:pPr>
              <w:jc w:val="center"/>
            </w:pPr>
          </w:p>
        </w:tc>
        <w:tc>
          <w:tcPr>
            <w:tcW w:w="2365" w:type="dxa"/>
            <w:vAlign w:val="center"/>
          </w:tcPr>
          <w:p w:rsidR="006F178F" w:rsidRPr="0029498A" w:rsidRDefault="006F178F" w:rsidP="00DC0356">
            <w:pPr>
              <w:jc w:val="center"/>
            </w:pPr>
          </w:p>
        </w:tc>
      </w:tr>
      <w:tr w:rsidR="00DC0356" w:rsidRPr="00E64111" w:rsidTr="00DC0356">
        <w:trPr>
          <w:cantSplit/>
          <w:trHeight w:val="680"/>
        </w:trPr>
        <w:tc>
          <w:tcPr>
            <w:tcW w:w="7371" w:type="dxa"/>
            <w:gridSpan w:val="5"/>
            <w:vAlign w:val="center"/>
          </w:tcPr>
          <w:p w:rsidR="00DC0356" w:rsidRPr="000B2652" w:rsidRDefault="00DC0356" w:rsidP="004F6224">
            <w:pPr>
              <w:jc w:val="right"/>
              <w:rPr>
                <w:b/>
              </w:rPr>
            </w:pPr>
            <w:r w:rsidRPr="000B2652">
              <w:rPr>
                <w:b/>
              </w:rPr>
              <w:t>TOTAL</w:t>
            </w:r>
          </w:p>
        </w:tc>
        <w:tc>
          <w:tcPr>
            <w:tcW w:w="2365" w:type="dxa"/>
            <w:vAlign w:val="center"/>
          </w:tcPr>
          <w:p w:rsidR="00DC0356" w:rsidRPr="00175793" w:rsidRDefault="00DC0356" w:rsidP="00DC0356">
            <w:pPr>
              <w:jc w:val="center"/>
            </w:pPr>
          </w:p>
        </w:tc>
      </w:tr>
    </w:tbl>
    <w:p w:rsidR="00DC0356" w:rsidRDefault="00DC0356" w:rsidP="003470DA">
      <w:pPr>
        <w:rPr>
          <w:b/>
        </w:rPr>
      </w:pPr>
    </w:p>
    <w:p w:rsidR="00F14B5D" w:rsidRDefault="00F14B5D" w:rsidP="003470DA">
      <w:pPr>
        <w:rPr>
          <w:b/>
        </w:rPr>
      </w:pPr>
    </w:p>
    <w:p w:rsidR="00F8030B" w:rsidRDefault="00F8030B" w:rsidP="003470DA">
      <w:pPr>
        <w:rPr>
          <w:b/>
        </w:rPr>
      </w:pPr>
      <w:r>
        <w:rPr>
          <w:b/>
        </w:rPr>
        <w:t>NOTES:</w:t>
      </w:r>
    </w:p>
    <w:p w:rsidR="00F8030B" w:rsidRPr="00F8030B" w:rsidRDefault="00F8030B" w:rsidP="008C1CAB">
      <w:pPr>
        <w:pStyle w:val="ListParagraph"/>
        <w:numPr>
          <w:ilvl w:val="0"/>
          <w:numId w:val="23"/>
        </w:numPr>
        <w:autoSpaceDE w:val="0"/>
        <w:autoSpaceDN w:val="0"/>
        <w:adjustRightInd w:val="0"/>
        <w:rPr>
          <w:rFonts w:ascii="Arial" w:eastAsia="Times New Roman" w:hAnsi="Arial"/>
          <w:sz w:val="20"/>
          <w:szCs w:val="20"/>
        </w:rPr>
      </w:pPr>
      <w:r w:rsidRPr="00F8030B">
        <w:rPr>
          <w:rFonts w:ascii="Arial" w:eastAsia="Times New Roman" w:hAnsi="Arial"/>
          <w:sz w:val="20"/>
          <w:szCs w:val="20"/>
        </w:rPr>
        <w:t xml:space="preserve">Transportation, offload, assembly and installation of the equipment on the beneficiaries’ premises must be included in the price. </w:t>
      </w:r>
    </w:p>
    <w:p w:rsidR="00F8030B" w:rsidRPr="00F8030B" w:rsidRDefault="00F8030B" w:rsidP="008C1CAB">
      <w:pPr>
        <w:pStyle w:val="ListParagraph"/>
        <w:numPr>
          <w:ilvl w:val="0"/>
          <w:numId w:val="23"/>
        </w:numPr>
        <w:rPr>
          <w:rFonts w:ascii="Arial" w:eastAsia="Times New Roman" w:hAnsi="Arial"/>
          <w:sz w:val="20"/>
          <w:szCs w:val="20"/>
        </w:rPr>
      </w:pPr>
      <w:r w:rsidRPr="00F8030B">
        <w:rPr>
          <w:rFonts w:ascii="Arial" w:eastAsia="Times New Roman" w:hAnsi="Arial"/>
          <w:sz w:val="20"/>
          <w:szCs w:val="20"/>
        </w:rPr>
        <w:t>The offered prices are net of any direct taxes, customs duties and indirect taxes and VAT.</w:t>
      </w:r>
    </w:p>
    <w:p w:rsidR="00F8030B" w:rsidRDefault="00F8030B" w:rsidP="003470DA">
      <w:pPr>
        <w:rPr>
          <w:b/>
        </w:rPr>
      </w:pPr>
    </w:p>
    <w:p w:rsidR="00563018" w:rsidRDefault="00E5240F" w:rsidP="00563018">
      <w:pPr>
        <w:pStyle w:val="BankNormal"/>
        <w:spacing w:after="0"/>
        <w:rPr>
          <w:rFonts w:ascii="Arial" w:hAnsi="Arial" w:cs="Arial"/>
          <w:color w:val="000000" w:themeColor="text1"/>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F14B5D" w:rsidRPr="00E64111" w:rsidRDefault="00F14B5D" w:rsidP="00563018">
      <w:pPr>
        <w:pStyle w:val="BankNormal"/>
        <w:spacing w:after="0"/>
        <w:rPr>
          <w:rFonts w:ascii="Arial" w:hAnsi="Arial" w:cs="Arial"/>
          <w:iCs/>
          <w:sz w:val="20"/>
          <w:lang w:val="en-GB"/>
        </w:rPr>
      </w:pPr>
    </w:p>
    <w:p w:rsidR="00563018" w:rsidRDefault="00563018" w:rsidP="00563018">
      <w:pPr>
        <w:autoSpaceDE w:val="0"/>
        <w:autoSpaceDN w:val="0"/>
        <w:adjustRightInd w:val="0"/>
        <w:rPr>
          <w:b/>
          <w:bCs/>
          <w:color w:val="000000"/>
        </w:rPr>
      </w:pPr>
    </w:p>
    <w:p w:rsidR="00F14B5D" w:rsidRPr="00E64111" w:rsidRDefault="00F14B5D" w:rsidP="00563018">
      <w:pPr>
        <w:autoSpaceDE w:val="0"/>
        <w:autoSpaceDN w:val="0"/>
        <w:adjustRightInd w:val="0"/>
        <w:rPr>
          <w:b/>
          <w:bCs/>
          <w:color w:val="00000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C42C14" w:rsidRDefault="00C42C14" w:rsidP="00C42C14">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42C14" w:rsidRPr="00E64111" w:rsidRDefault="00C42C14" w:rsidP="00C42C14">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C42C14" w:rsidRPr="001F7DB1" w:rsidRDefault="00C42C14" w:rsidP="00C42C14">
      <w:pPr>
        <w:spacing w:after="120"/>
        <w:jc w:val="both"/>
      </w:pPr>
      <w:r w:rsidRPr="001F7DB1">
        <w:t>Bidder must also</w:t>
      </w:r>
      <w:r w:rsidRPr="00A84049">
        <w:t xml:space="preserve"> identify and disclose any information regarding all legal entity/s</w:t>
      </w:r>
      <w:r>
        <w:t xml:space="preserve"> </w:t>
      </w:r>
      <w:r w:rsidRPr="00A84049">
        <w:t>associated</w:t>
      </w:r>
      <w:r>
        <w:t xml:space="preserve"> to it</w:t>
      </w:r>
      <w:r w:rsidRPr="00A84049">
        <w:t xml:space="preserve">, </w:t>
      </w:r>
      <w:r w:rsidRPr="001F7DB1">
        <w:t xml:space="preserve">by providing </w:t>
      </w:r>
      <w:r>
        <w:t xml:space="preserve">their </w:t>
      </w:r>
      <w:r w:rsidRPr="001F7DB1">
        <w:t>full legal name and a</w:t>
      </w:r>
      <w:r>
        <w:t xml:space="preserve">ddress: </w:t>
      </w:r>
    </w:p>
    <w:p w:rsidR="00C42C14" w:rsidRPr="001F7DB1" w:rsidRDefault="00C42C14" w:rsidP="00C42C14">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2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ListParagraph"/>
        <w:rPr>
          <w:sz w:val="16"/>
          <w:szCs w:val="16"/>
        </w:rPr>
      </w:pPr>
    </w:p>
    <w:p w:rsidR="00C42C14" w:rsidRPr="001C26E9" w:rsidRDefault="00C42C14" w:rsidP="00C42C14">
      <w:pPr>
        <w:tabs>
          <w:tab w:val="center" w:pos="4320"/>
          <w:tab w:val="right" w:pos="8640"/>
        </w:tabs>
        <w:rPr>
          <w:sz w:val="16"/>
          <w:szCs w:val="16"/>
        </w:rPr>
      </w:pPr>
    </w:p>
    <w:p w:rsidR="00C42C14" w:rsidRPr="001F7DB1" w:rsidRDefault="00C42C14" w:rsidP="00C42C14">
      <w:pPr>
        <w:spacing w:after="120"/>
        <w:jc w:val="both"/>
      </w:pPr>
      <w:r>
        <w:t>In case of</w:t>
      </w:r>
      <w:r w:rsidRPr="001F7DB1">
        <w:t xml:space="preserve"> no related </w:t>
      </w:r>
      <w:r>
        <w:t>entities,</w:t>
      </w:r>
      <w:r w:rsidRPr="001F7DB1">
        <w:t xml:space="preserve"> the Bidder must </w:t>
      </w:r>
      <w:r>
        <w:t xml:space="preserve">sign the following </w:t>
      </w:r>
      <w:r w:rsidRPr="001F7DB1">
        <w:t>statement to that effect</w:t>
      </w:r>
      <w:r>
        <w:t>:</w:t>
      </w:r>
      <w:r w:rsidRPr="001F7DB1">
        <w:t xml:space="preserve">   </w:t>
      </w:r>
    </w:p>
    <w:p w:rsidR="00C42C14" w:rsidRPr="00A84049" w:rsidRDefault="00C42C14" w:rsidP="00C42C14">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C42C14" w:rsidRDefault="00C42C14" w:rsidP="00C42C14">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that there are no legal entities</w:t>
      </w:r>
      <w:r w:rsidRPr="00C42C14">
        <w:rPr>
          <w:rFonts w:ascii="Arial" w:eastAsia="Calibri" w:hAnsi="Arial" w:cs="Arial"/>
          <w:color w:val="000000"/>
          <w:sz w:val="20"/>
        </w:rPr>
        <w:t xml:space="preserve"> </w:t>
      </w:r>
      <w:r>
        <w:rPr>
          <w:rFonts w:ascii="Arial" w:eastAsia="Calibri" w:hAnsi="Arial" w:cs="Arial"/>
          <w:color w:val="000000"/>
          <w:sz w:val="20"/>
        </w:rPr>
        <w:t xml:space="preserve">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C42C14" w:rsidRDefault="00C42C14" w:rsidP="00C42C14">
      <w:pPr>
        <w:pStyle w:val="MarginText"/>
        <w:spacing w:before="120" w:after="0" w:line="240" w:lineRule="auto"/>
        <w:rPr>
          <w:rFonts w:ascii="Arial" w:eastAsia="Calibri" w:hAnsi="Arial" w:cs="Arial"/>
          <w:color w:val="000000"/>
          <w:sz w:val="20"/>
        </w:rPr>
      </w:pPr>
    </w:p>
    <w:p w:rsidR="00F14B5D" w:rsidRDefault="00F14B5D" w:rsidP="00C42C14">
      <w:pPr>
        <w:pStyle w:val="MarginText"/>
        <w:spacing w:before="120" w:after="0" w:line="240" w:lineRule="auto"/>
        <w:rPr>
          <w:rFonts w:ascii="Arial" w:eastAsia="Calibri" w:hAnsi="Arial" w:cs="Arial"/>
          <w:color w:val="000000"/>
          <w:sz w:val="20"/>
        </w:rPr>
      </w:pPr>
    </w:p>
    <w:p w:rsidR="00F14B5D" w:rsidRPr="00E64111" w:rsidRDefault="00F14B5D" w:rsidP="00C42C14">
      <w:pPr>
        <w:pStyle w:val="MarginText"/>
        <w:spacing w:before="120" w:after="0" w:line="240" w:lineRule="auto"/>
        <w:rPr>
          <w:rFonts w:ascii="Arial" w:eastAsia="Calibri" w:hAnsi="Arial" w:cs="Arial"/>
          <w:color w:val="000000"/>
          <w:sz w:val="20"/>
        </w:rPr>
      </w:pPr>
    </w:p>
    <w:p w:rsidR="00C42C14" w:rsidRPr="000B2EAB" w:rsidRDefault="00C42C14" w:rsidP="008C1CAB">
      <w:pPr>
        <w:pStyle w:val="MarginText"/>
        <w:numPr>
          <w:ilvl w:val="0"/>
          <w:numId w:val="25"/>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C42C14" w:rsidRDefault="00C42C14" w:rsidP="00C42C14">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Pr="00E64111"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C42C14" w:rsidRPr="00E64111" w:rsidRDefault="00C42C14" w:rsidP="00C42C14">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C42C14" w:rsidRPr="00E64111"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Pr="00E64111" w:rsidRDefault="00C42C14" w:rsidP="00C42C14">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C42C14" w:rsidRPr="00E64111" w:rsidRDefault="00C42C14" w:rsidP="00C42C14">
      <w:pPr>
        <w:tabs>
          <w:tab w:val="left" w:pos="720"/>
        </w:tabs>
        <w:rPr>
          <w:color w:val="000000"/>
        </w:rPr>
      </w:pPr>
    </w:p>
    <w:p w:rsidR="00C42C14" w:rsidRPr="00E64111" w:rsidRDefault="00C42C14" w:rsidP="00C42C14">
      <w:pPr>
        <w:tabs>
          <w:tab w:val="left" w:pos="990"/>
        </w:tabs>
        <w:rPr>
          <w:color w:val="000000"/>
        </w:rPr>
      </w:pPr>
      <w:r w:rsidRPr="00E5240F">
        <w:rPr>
          <w:color w:val="000000"/>
        </w:rPr>
        <w:t>Title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color w:val="000000"/>
        </w:rPr>
      </w:pPr>
      <w:r w:rsidRPr="00E5240F">
        <w:rPr>
          <w:color w:val="000000"/>
        </w:rPr>
        <w:t>Date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Default="00C5684E" w:rsidP="00563018">
      <w:pPr>
        <w:autoSpaceDE w:val="0"/>
        <w:autoSpaceDN w:val="0"/>
        <w:adjustRightInd w:val="0"/>
        <w:rPr>
          <w:b/>
          <w:bCs/>
          <w:color w:val="000000"/>
        </w:rPr>
      </w:pPr>
    </w:p>
    <w:p w:rsidR="00C42C14" w:rsidRDefault="00C42C14" w:rsidP="00563018">
      <w:pPr>
        <w:autoSpaceDE w:val="0"/>
        <w:autoSpaceDN w:val="0"/>
        <w:adjustRightInd w:val="0"/>
        <w:rPr>
          <w:b/>
          <w:bCs/>
          <w:color w:val="000000"/>
        </w:rPr>
      </w:pPr>
    </w:p>
    <w:p w:rsidR="00C42C14" w:rsidRDefault="00C42C14" w:rsidP="00563018">
      <w:pPr>
        <w:autoSpaceDE w:val="0"/>
        <w:autoSpaceDN w:val="0"/>
        <w:adjustRightInd w:val="0"/>
        <w:rPr>
          <w:b/>
          <w:bCs/>
          <w:color w:val="000000"/>
        </w:rPr>
      </w:pPr>
    </w:p>
    <w:p w:rsidR="00423585" w:rsidRDefault="00E5240F" w:rsidP="006D1B9F">
      <w:pPr>
        <w:autoSpaceDE w:val="0"/>
        <w:autoSpaceDN w:val="0"/>
        <w:adjustRightInd w:val="0"/>
        <w:rPr>
          <w:b/>
          <w:bCs/>
          <w:color w:val="000000"/>
        </w:rPr>
      </w:pPr>
      <w:r w:rsidRPr="00E5240F">
        <w:rPr>
          <w:b/>
          <w:bCs/>
          <w:color w:val="000000"/>
        </w:rPr>
        <w:t>Technical specifications for goods – Comparative Data Table</w:t>
      </w:r>
    </w:p>
    <w:p w:rsidR="006D1B9F" w:rsidRDefault="006D1B9F" w:rsidP="006D1B9F">
      <w:pPr>
        <w:autoSpaceDE w:val="0"/>
        <w:autoSpaceDN w:val="0"/>
        <w:adjustRightInd w:val="0"/>
        <w:rPr>
          <w:b/>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686"/>
        <w:gridCol w:w="709"/>
        <w:gridCol w:w="1559"/>
        <w:gridCol w:w="3118"/>
      </w:tblGrid>
      <w:tr w:rsidR="006F178F" w:rsidRPr="00B53231" w:rsidTr="006F178F">
        <w:tc>
          <w:tcPr>
            <w:tcW w:w="675" w:type="dxa"/>
            <w:shd w:val="pct10" w:color="auto" w:fill="auto"/>
            <w:vAlign w:val="center"/>
          </w:tcPr>
          <w:p w:rsidR="006F178F" w:rsidRPr="00E64111" w:rsidRDefault="006F178F" w:rsidP="006F178F">
            <w:pPr>
              <w:jc w:val="center"/>
              <w:rPr>
                <w:b/>
              </w:rPr>
            </w:pPr>
            <w:r w:rsidRPr="00E5240F">
              <w:rPr>
                <w:b/>
              </w:rPr>
              <w:t>Item No</w:t>
            </w:r>
          </w:p>
        </w:tc>
        <w:tc>
          <w:tcPr>
            <w:tcW w:w="3686" w:type="dxa"/>
            <w:shd w:val="pct10" w:color="auto" w:fill="auto"/>
            <w:vAlign w:val="center"/>
          </w:tcPr>
          <w:p w:rsidR="006F178F" w:rsidRPr="00E64111" w:rsidRDefault="006F178F" w:rsidP="006F178F">
            <w:pPr>
              <w:jc w:val="center"/>
              <w:rPr>
                <w:b/>
              </w:rPr>
            </w:pPr>
            <w:r w:rsidRPr="00E5240F">
              <w:rPr>
                <w:b/>
              </w:rPr>
              <w:t>Description</w:t>
            </w:r>
          </w:p>
        </w:tc>
        <w:tc>
          <w:tcPr>
            <w:tcW w:w="709" w:type="dxa"/>
            <w:shd w:val="pct10" w:color="auto" w:fill="auto"/>
            <w:vAlign w:val="center"/>
          </w:tcPr>
          <w:p w:rsidR="006F178F" w:rsidRPr="00E64111" w:rsidRDefault="006F178F" w:rsidP="006F178F">
            <w:pPr>
              <w:jc w:val="center"/>
              <w:rPr>
                <w:b/>
              </w:rPr>
            </w:pPr>
            <w:r w:rsidRPr="00E5240F">
              <w:rPr>
                <w:b/>
              </w:rPr>
              <w:t>Qty</w:t>
            </w:r>
          </w:p>
        </w:tc>
        <w:tc>
          <w:tcPr>
            <w:tcW w:w="1559" w:type="dxa"/>
            <w:shd w:val="pct10" w:color="auto" w:fill="auto"/>
            <w:vAlign w:val="center"/>
          </w:tcPr>
          <w:p w:rsidR="006F178F" w:rsidRPr="00E64111" w:rsidRDefault="006F178F" w:rsidP="006F178F">
            <w:pPr>
              <w:jc w:val="center"/>
              <w:rPr>
                <w:b/>
              </w:rPr>
            </w:pPr>
            <w:r w:rsidRPr="00E5240F">
              <w:rPr>
                <w:b/>
              </w:rPr>
              <w:t>Unit price DAP</w:t>
            </w:r>
          </w:p>
          <w:p w:rsidR="006F178F" w:rsidRPr="00E64111" w:rsidRDefault="006F178F" w:rsidP="006F178F">
            <w:pPr>
              <w:jc w:val="center"/>
              <w:rPr>
                <w:b/>
              </w:rPr>
            </w:pPr>
            <w:r w:rsidRPr="00E5240F">
              <w:rPr>
                <w:highlight w:val="cyan"/>
              </w:rPr>
              <w:t>(Insert</w:t>
            </w:r>
            <w:r w:rsidRPr="00E5240F">
              <w:t>)</w:t>
            </w:r>
          </w:p>
        </w:tc>
        <w:tc>
          <w:tcPr>
            <w:tcW w:w="3118" w:type="dxa"/>
            <w:shd w:val="pct10" w:color="auto" w:fill="auto"/>
            <w:vAlign w:val="center"/>
          </w:tcPr>
          <w:p w:rsidR="006F178F" w:rsidRPr="00E64111" w:rsidRDefault="006F178F" w:rsidP="006F178F">
            <w:pPr>
              <w:jc w:val="center"/>
              <w:rPr>
                <w:b/>
              </w:rPr>
            </w:pPr>
            <w:r w:rsidRPr="00E5240F">
              <w:rPr>
                <w:b/>
              </w:rPr>
              <w:t>Total price DAP</w:t>
            </w:r>
          </w:p>
          <w:p w:rsidR="006F178F" w:rsidRPr="00E64111" w:rsidRDefault="006F178F" w:rsidP="006F178F">
            <w:pPr>
              <w:jc w:val="center"/>
              <w:rPr>
                <w:b/>
              </w:rPr>
            </w:pPr>
            <w:r w:rsidRPr="00E5240F">
              <w:rPr>
                <w:highlight w:val="cyan"/>
              </w:rPr>
              <w:t>(Insert</w:t>
            </w:r>
            <w:r w:rsidRPr="00E5240F">
              <w:t>)</w:t>
            </w:r>
          </w:p>
        </w:tc>
      </w:tr>
      <w:tr w:rsidR="006D1B9F" w:rsidRPr="00B53231" w:rsidTr="00090BEB">
        <w:tc>
          <w:tcPr>
            <w:tcW w:w="675" w:type="dxa"/>
          </w:tcPr>
          <w:p w:rsidR="006D1B9F" w:rsidRPr="00B53231" w:rsidRDefault="006D1B9F" w:rsidP="00090BEB">
            <w:pPr>
              <w:rPr>
                <w:iCs/>
                <w:highlight w:val="lightGray"/>
              </w:rPr>
            </w:pPr>
            <w:r w:rsidRPr="00B53231">
              <w:rPr>
                <w:iCs/>
                <w:highlight w:val="lightGray"/>
              </w:rPr>
              <w:t>1.</w:t>
            </w:r>
          </w:p>
        </w:tc>
        <w:tc>
          <w:tcPr>
            <w:tcW w:w="3686" w:type="dxa"/>
          </w:tcPr>
          <w:p w:rsidR="00F8030B" w:rsidRPr="000C34A2" w:rsidRDefault="00F8030B" w:rsidP="00F8030B">
            <w:pPr>
              <w:rPr>
                <w:b/>
                <w:szCs w:val="22"/>
              </w:rPr>
            </w:pPr>
            <w:r w:rsidRPr="000C34A2">
              <w:rPr>
                <w:b/>
                <w:szCs w:val="22"/>
              </w:rPr>
              <w:t>SHOEMAKING SEWING MACHINE</w:t>
            </w:r>
          </w:p>
          <w:p w:rsidR="00F8030B" w:rsidRDefault="00F8030B" w:rsidP="00F8030B">
            <w:pPr>
              <w:rPr>
                <w:szCs w:val="22"/>
              </w:rPr>
            </w:pPr>
          </w:p>
          <w:p w:rsidR="00F8030B" w:rsidRPr="000C34A2" w:rsidRDefault="00F8030B" w:rsidP="00F8030B">
            <w:pPr>
              <w:rPr>
                <w:szCs w:val="22"/>
              </w:rPr>
            </w:pPr>
            <w:r w:rsidRPr="000C34A2">
              <w:rPr>
                <w:szCs w:val="22"/>
              </w:rPr>
              <w:t xml:space="preserve">Post bed machine </w:t>
            </w:r>
          </w:p>
          <w:p w:rsidR="00F8030B" w:rsidRPr="008511AF" w:rsidRDefault="00F8030B" w:rsidP="00F8030B">
            <w:pPr>
              <w:rPr>
                <w:szCs w:val="22"/>
              </w:rPr>
            </w:pPr>
            <w:r w:rsidRPr="00C7702E">
              <w:rPr>
                <w:szCs w:val="22"/>
              </w:rPr>
              <w:t>Flat stitching</w:t>
            </w:r>
          </w:p>
          <w:p w:rsidR="00F8030B" w:rsidRPr="008511AF" w:rsidRDefault="00F8030B" w:rsidP="00F8030B">
            <w:pPr>
              <w:rPr>
                <w:szCs w:val="22"/>
              </w:rPr>
            </w:pPr>
            <w:r w:rsidRPr="00C7702E">
              <w:rPr>
                <w:szCs w:val="22"/>
              </w:rPr>
              <w:t>Number of needles: 1</w:t>
            </w:r>
          </w:p>
          <w:p w:rsidR="00F8030B" w:rsidRPr="008511AF" w:rsidRDefault="00F8030B" w:rsidP="00F8030B">
            <w:pPr>
              <w:rPr>
                <w:szCs w:val="22"/>
              </w:rPr>
            </w:pPr>
            <w:r w:rsidRPr="00C7702E">
              <w:rPr>
                <w:szCs w:val="22"/>
              </w:rPr>
              <w:t>Initial and final double stitch</w:t>
            </w:r>
          </w:p>
          <w:p w:rsidR="00F8030B" w:rsidRPr="008511AF" w:rsidRDefault="00F8030B" w:rsidP="00F8030B">
            <w:pPr>
              <w:rPr>
                <w:szCs w:val="22"/>
              </w:rPr>
            </w:pPr>
            <w:r w:rsidRPr="00C7702E">
              <w:rPr>
                <w:szCs w:val="22"/>
              </w:rPr>
              <w:t xml:space="preserve">Machine puncture: 7mm maximum </w:t>
            </w:r>
          </w:p>
          <w:p w:rsidR="00F8030B" w:rsidRPr="008511AF" w:rsidRDefault="00F8030B" w:rsidP="00F8030B">
            <w:pPr>
              <w:rPr>
                <w:szCs w:val="22"/>
              </w:rPr>
            </w:pPr>
            <w:r w:rsidRPr="00C7702E">
              <w:rPr>
                <w:szCs w:val="22"/>
              </w:rPr>
              <w:t>Automatic thread cutting</w:t>
            </w:r>
          </w:p>
          <w:p w:rsidR="00F8030B" w:rsidRPr="008511AF" w:rsidRDefault="00F8030B" w:rsidP="00F8030B">
            <w:pPr>
              <w:rPr>
                <w:szCs w:val="22"/>
              </w:rPr>
            </w:pPr>
            <w:r w:rsidRPr="00C7702E">
              <w:rPr>
                <w:szCs w:val="22"/>
              </w:rPr>
              <w:t>Electric, energy-saving motor</w:t>
            </w:r>
          </w:p>
          <w:p w:rsidR="00F8030B" w:rsidRPr="008511AF" w:rsidRDefault="00F8030B" w:rsidP="00F8030B">
            <w:pPr>
              <w:rPr>
                <w:szCs w:val="22"/>
              </w:rPr>
            </w:pPr>
            <w:r w:rsidRPr="00C7702E">
              <w:rPr>
                <w:szCs w:val="22"/>
              </w:rPr>
              <w:t xml:space="preserve">Automatic pneumatic pedal lift </w:t>
            </w:r>
          </w:p>
          <w:p w:rsidR="00F8030B" w:rsidRPr="008511AF" w:rsidRDefault="00F8030B" w:rsidP="00F8030B">
            <w:pPr>
              <w:rPr>
                <w:szCs w:val="22"/>
              </w:rPr>
            </w:pPr>
            <w:r w:rsidRPr="00C7702E">
              <w:rPr>
                <w:szCs w:val="22"/>
              </w:rPr>
              <w:t>Nominal voltage</w:t>
            </w:r>
            <w:r>
              <w:rPr>
                <w:szCs w:val="22"/>
              </w:rPr>
              <w:t xml:space="preserve">: 1x230 V, 50/60 Hz/ </w:t>
            </w:r>
            <w:r w:rsidRPr="00C7702E">
              <w:rPr>
                <w:szCs w:val="22"/>
              </w:rPr>
              <w:t>3x380–410 V, 50/60 Hz</w:t>
            </w:r>
          </w:p>
          <w:p w:rsidR="00F8030B" w:rsidRPr="008511AF" w:rsidRDefault="00F8030B" w:rsidP="00F8030B">
            <w:pPr>
              <w:rPr>
                <w:szCs w:val="22"/>
              </w:rPr>
            </w:pPr>
            <w:r w:rsidRPr="00C7702E">
              <w:rPr>
                <w:szCs w:val="22"/>
              </w:rPr>
              <w:t>Power consumption</w:t>
            </w:r>
            <w:r>
              <w:rPr>
                <w:szCs w:val="22"/>
              </w:rPr>
              <w:t xml:space="preserve">: </w:t>
            </w:r>
            <w:r w:rsidRPr="00C7702E">
              <w:rPr>
                <w:szCs w:val="22"/>
              </w:rPr>
              <w:t xml:space="preserve">max 0.8 </w:t>
            </w:r>
            <w:proofErr w:type="spellStart"/>
            <w:r w:rsidRPr="00C7702E">
              <w:rPr>
                <w:szCs w:val="22"/>
              </w:rPr>
              <w:t>kVA</w:t>
            </w:r>
            <w:proofErr w:type="spellEnd"/>
          </w:p>
          <w:p w:rsidR="00F8030B" w:rsidRDefault="00F8030B" w:rsidP="00F8030B">
            <w:pPr>
              <w:rPr>
                <w:szCs w:val="22"/>
              </w:rPr>
            </w:pPr>
            <w:r w:rsidRPr="00C7702E">
              <w:rPr>
                <w:szCs w:val="22"/>
              </w:rPr>
              <w:t xml:space="preserve">Parts </w:t>
            </w:r>
            <w:proofErr w:type="spellStart"/>
            <w:r w:rsidRPr="00C7702E">
              <w:rPr>
                <w:szCs w:val="22"/>
              </w:rPr>
              <w:t>joining.</w:t>
            </w:r>
            <w:proofErr w:type="gramStart"/>
            <w:r w:rsidRPr="00C7702E">
              <w:rPr>
                <w:szCs w:val="22"/>
              </w:rPr>
              <w:t>,fancy</w:t>
            </w:r>
            <w:proofErr w:type="spellEnd"/>
            <w:proofErr w:type="gramEnd"/>
            <w:r w:rsidRPr="00C7702E">
              <w:rPr>
                <w:szCs w:val="22"/>
              </w:rPr>
              <w:t xml:space="preserve"> stitching, assembling, zipper</w:t>
            </w:r>
            <w:r>
              <w:rPr>
                <w:szCs w:val="22"/>
              </w:rPr>
              <w:t xml:space="preserve"> </w:t>
            </w:r>
            <w:r w:rsidRPr="00C7702E">
              <w:rPr>
                <w:szCs w:val="22"/>
              </w:rPr>
              <w:t>inserting, top stitching – machines are flexible</w:t>
            </w:r>
            <w:r>
              <w:rPr>
                <w:szCs w:val="22"/>
              </w:rPr>
              <w:t xml:space="preserve"> f</w:t>
            </w:r>
            <w:r w:rsidRPr="00C7702E">
              <w:rPr>
                <w:szCs w:val="22"/>
              </w:rPr>
              <w:t>or all sewing operations, made on single needle</w:t>
            </w:r>
            <w:r w:rsidRPr="00C7702E">
              <w:rPr>
                <w:szCs w:val="22"/>
              </w:rPr>
              <w:br/>
              <w:t>machines.</w:t>
            </w:r>
          </w:p>
          <w:p w:rsidR="00F8030B" w:rsidRDefault="00F8030B" w:rsidP="00F8030B">
            <w:pPr>
              <w:rPr>
                <w:szCs w:val="22"/>
              </w:rPr>
            </w:pPr>
          </w:p>
          <w:p w:rsidR="00F8030B" w:rsidRDefault="00F8030B" w:rsidP="00F8030B">
            <w:pPr>
              <w:rPr>
                <w:szCs w:val="22"/>
              </w:rPr>
            </w:pPr>
            <w:r>
              <w:rPr>
                <w:szCs w:val="22"/>
              </w:rPr>
              <w:t>Equal or similar to</w:t>
            </w:r>
            <w:r w:rsidR="00C42C14">
              <w:rPr>
                <w:szCs w:val="22"/>
              </w:rPr>
              <w:t xml:space="preserve"> the model</w:t>
            </w:r>
            <w:r>
              <w:rPr>
                <w:szCs w:val="22"/>
              </w:rPr>
              <w:t xml:space="preserve"> </w:t>
            </w:r>
            <w:proofErr w:type="spellStart"/>
            <w:r w:rsidRPr="000C34A2">
              <w:rPr>
                <w:szCs w:val="22"/>
              </w:rPr>
              <w:t>Durkopp</w:t>
            </w:r>
            <w:proofErr w:type="spellEnd"/>
            <w:r w:rsidRPr="000C34A2">
              <w:rPr>
                <w:szCs w:val="22"/>
              </w:rPr>
              <w:t xml:space="preserve"> Adler 888-260 122 Classic</w:t>
            </w:r>
            <w:r>
              <w:rPr>
                <w:szCs w:val="22"/>
              </w:rPr>
              <w:t xml:space="preserve"> and the below illustration:</w:t>
            </w:r>
          </w:p>
          <w:p w:rsidR="00C42C14" w:rsidRDefault="00C42C14" w:rsidP="00F8030B">
            <w:pPr>
              <w:rPr>
                <w:szCs w:val="22"/>
              </w:rPr>
            </w:pPr>
          </w:p>
          <w:p w:rsidR="00C42C14" w:rsidRDefault="00C42C14" w:rsidP="00F8030B">
            <w:pPr>
              <w:rPr>
                <w:szCs w:val="22"/>
              </w:rPr>
            </w:pPr>
          </w:p>
          <w:p w:rsidR="00F8030B" w:rsidRDefault="00F8030B" w:rsidP="00F8030B">
            <w:pPr>
              <w:rPr>
                <w:szCs w:val="22"/>
              </w:rPr>
            </w:pPr>
            <w:r w:rsidRPr="000C34A2">
              <w:rPr>
                <w:noProof/>
                <w:szCs w:val="22"/>
                <w:lang w:val="en-US" w:eastAsia="en-US"/>
              </w:rPr>
              <w:drawing>
                <wp:inline distT="0" distB="0" distL="0" distR="0">
                  <wp:extent cx="2183461" cy="1868556"/>
                  <wp:effectExtent l="19050" t="0" r="7289" b="0"/>
                  <wp:docPr id="3" name="Picture 1" descr="PRATIKA 591-900-911 stubna jednoiglovka"/>
                  <wp:cNvGraphicFramePr/>
                  <a:graphic xmlns:a="http://schemas.openxmlformats.org/drawingml/2006/main">
                    <a:graphicData uri="http://schemas.openxmlformats.org/drawingml/2006/picture">
                      <pic:pic xmlns:pic="http://schemas.openxmlformats.org/drawingml/2006/picture">
                        <pic:nvPicPr>
                          <pic:cNvPr id="2" name="Picture 1" descr="PRATIKA 591-900-911 stubna jednoiglovka"/>
                          <pic:cNvPicPr/>
                        </pic:nvPicPr>
                        <pic:blipFill>
                          <a:blip r:embed="rId12" cstate="print"/>
                          <a:srcRect/>
                          <a:stretch>
                            <a:fillRect/>
                          </a:stretch>
                        </pic:blipFill>
                        <pic:spPr bwMode="auto">
                          <a:xfrm>
                            <a:off x="0" y="0"/>
                            <a:ext cx="2190642" cy="1874702"/>
                          </a:xfrm>
                          <a:prstGeom prst="rect">
                            <a:avLst/>
                          </a:prstGeom>
                          <a:noFill/>
                          <a:ln w="9525">
                            <a:noFill/>
                            <a:miter lim="800000"/>
                            <a:headEnd/>
                            <a:tailEnd/>
                          </a:ln>
                        </pic:spPr>
                      </pic:pic>
                    </a:graphicData>
                  </a:graphic>
                </wp:inline>
              </w:drawing>
            </w:r>
          </w:p>
          <w:p w:rsidR="00C42C14" w:rsidRDefault="00C42C14" w:rsidP="00F8030B">
            <w:pPr>
              <w:rPr>
                <w:szCs w:val="22"/>
              </w:rPr>
            </w:pPr>
          </w:p>
          <w:p w:rsidR="006F178F" w:rsidRDefault="006F178F" w:rsidP="008511AF">
            <w:pPr>
              <w:rPr>
                <w:szCs w:val="22"/>
              </w:rPr>
            </w:pPr>
          </w:p>
          <w:p w:rsidR="008C1CAB" w:rsidRPr="006F178F" w:rsidRDefault="008C1CAB" w:rsidP="008511AF">
            <w:pPr>
              <w:rPr>
                <w:szCs w:val="22"/>
              </w:rPr>
            </w:pPr>
          </w:p>
        </w:tc>
        <w:tc>
          <w:tcPr>
            <w:tcW w:w="709" w:type="dxa"/>
          </w:tcPr>
          <w:p w:rsidR="006D1B9F" w:rsidRPr="00113BAF" w:rsidRDefault="00D20E97" w:rsidP="00090BEB">
            <w:pPr>
              <w:jc w:val="center"/>
              <w:rPr>
                <w:iCs/>
              </w:rPr>
            </w:pPr>
            <w:r>
              <w:rPr>
                <w:iCs/>
              </w:rPr>
              <w:t>1</w:t>
            </w:r>
          </w:p>
        </w:tc>
        <w:tc>
          <w:tcPr>
            <w:tcW w:w="1559" w:type="dxa"/>
          </w:tcPr>
          <w:p w:rsidR="006D1B9F" w:rsidRPr="00B53231" w:rsidRDefault="003C05DA" w:rsidP="00090BEB">
            <w:pPr>
              <w:rPr>
                <w:snapToGrid w:val="0"/>
                <w:highlight w:val="cyan"/>
              </w:rPr>
            </w:pPr>
            <w:sdt>
              <w:sdtPr>
                <w:rPr>
                  <w:snapToGrid w:val="0"/>
                  <w:highlight w:val="cyan"/>
                </w:rPr>
                <w:id w:val="11335271"/>
              </w:sdtPr>
              <w:sdtContent>
                <w:r w:rsidR="00666505" w:rsidRPr="00113BAF">
                  <w:rPr>
                    <w:rFonts w:eastAsia="MS Gothic" w:hAnsi="Segoe UI Symbol"/>
                    <w:snapToGrid w:val="0"/>
                    <w:highlight w:val="cyan"/>
                  </w:rPr>
                  <w:t>☐</w:t>
                </w:r>
              </w:sdtContent>
            </w:sdt>
            <w:r w:rsidR="00666505" w:rsidRPr="00113BAF">
              <w:rPr>
                <w:snapToGrid w:val="0"/>
                <w:highlight w:val="cyan"/>
              </w:rPr>
              <w:t xml:space="preserve"> Yes   </w:t>
            </w:r>
            <w:sdt>
              <w:sdtPr>
                <w:rPr>
                  <w:snapToGrid w:val="0"/>
                  <w:highlight w:val="cyan"/>
                </w:rPr>
                <w:id w:val="11335272"/>
              </w:sdtPr>
              <w:sdtContent>
                <w:r w:rsidR="00666505" w:rsidRPr="00113BAF">
                  <w:rPr>
                    <w:rFonts w:eastAsia="MS Gothic" w:hAnsi="Segoe UI Symbol"/>
                    <w:snapToGrid w:val="0"/>
                    <w:highlight w:val="cyan"/>
                  </w:rPr>
                  <w:t>☐</w:t>
                </w:r>
              </w:sdtContent>
            </w:sdt>
            <w:r w:rsidR="00666505" w:rsidRPr="00113BAF">
              <w:rPr>
                <w:snapToGrid w:val="0"/>
                <w:highlight w:val="cyan"/>
              </w:rPr>
              <w:t xml:space="preserve"> No</w:t>
            </w:r>
          </w:p>
        </w:tc>
        <w:tc>
          <w:tcPr>
            <w:tcW w:w="3118" w:type="dxa"/>
          </w:tcPr>
          <w:p w:rsidR="006D1B9F" w:rsidRPr="00B53231" w:rsidRDefault="006D1B9F" w:rsidP="00090BEB">
            <w:pPr>
              <w:rPr>
                <w:lang w:val="en-US" w:eastAsia="en-US"/>
              </w:rPr>
            </w:pPr>
          </w:p>
        </w:tc>
      </w:tr>
      <w:tr w:rsidR="006D1B9F" w:rsidRPr="00B53231" w:rsidTr="00090BEB">
        <w:tc>
          <w:tcPr>
            <w:tcW w:w="675" w:type="dxa"/>
          </w:tcPr>
          <w:p w:rsidR="006D1B9F" w:rsidRPr="00B53231" w:rsidRDefault="00F8030B" w:rsidP="00090BEB">
            <w:pPr>
              <w:rPr>
                <w:iCs/>
                <w:highlight w:val="lightGray"/>
              </w:rPr>
            </w:pPr>
            <w:r>
              <w:rPr>
                <w:iCs/>
                <w:highlight w:val="lightGray"/>
              </w:rPr>
              <w:t>2</w:t>
            </w:r>
            <w:r w:rsidR="006D1B9F" w:rsidRPr="00B53231">
              <w:rPr>
                <w:iCs/>
                <w:highlight w:val="lightGray"/>
              </w:rPr>
              <w:t>.</w:t>
            </w:r>
          </w:p>
        </w:tc>
        <w:tc>
          <w:tcPr>
            <w:tcW w:w="3686" w:type="dxa"/>
          </w:tcPr>
          <w:p w:rsidR="00F8030B" w:rsidRDefault="00F8030B" w:rsidP="00F8030B">
            <w:pPr>
              <w:rPr>
                <w:rFonts w:ascii="Calibri" w:hAnsi="Calibri" w:cs="Times New Roman"/>
                <w:b/>
                <w:bCs/>
                <w:sz w:val="24"/>
                <w:szCs w:val="24"/>
              </w:rPr>
            </w:pPr>
            <w:r w:rsidRPr="00BD4EDF">
              <w:rPr>
                <w:rFonts w:ascii="Calibri" w:hAnsi="Calibri" w:cs="Times New Roman"/>
                <w:b/>
                <w:bCs/>
                <w:sz w:val="24"/>
                <w:szCs w:val="24"/>
              </w:rPr>
              <w:t>SKIVING MACHINE with Suction Table</w:t>
            </w:r>
          </w:p>
          <w:p w:rsidR="00F8030B" w:rsidRDefault="00F8030B" w:rsidP="00F8030B">
            <w:pPr>
              <w:rPr>
                <w:szCs w:val="22"/>
              </w:rPr>
            </w:pPr>
          </w:p>
          <w:p w:rsidR="00F8030B" w:rsidRPr="000C34A2" w:rsidRDefault="00F8030B" w:rsidP="00F8030B">
            <w:pPr>
              <w:rPr>
                <w:szCs w:val="22"/>
              </w:rPr>
            </w:pPr>
            <w:r w:rsidRPr="00BD4EDF">
              <w:rPr>
                <w:szCs w:val="22"/>
              </w:rPr>
              <w:t xml:space="preserve">Purpose: The machine is used in shoemaking for trimming the thickness of the edges and leather bits. </w:t>
            </w:r>
          </w:p>
          <w:p w:rsidR="00F8030B" w:rsidRPr="000C34A2" w:rsidRDefault="00F8030B" w:rsidP="00F8030B">
            <w:pPr>
              <w:rPr>
                <w:szCs w:val="22"/>
              </w:rPr>
            </w:pPr>
            <w:r w:rsidRPr="00BD4EDF">
              <w:rPr>
                <w:szCs w:val="22"/>
              </w:rPr>
              <w:t>Machine description: Desk top machine with a suction unit.</w:t>
            </w:r>
          </w:p>
          <w:p w:rsidR="00F8030B" w:rsidRPr="000C34A2" w:rsidRDefault="00F8030B" w:rsidP="00F8030B">
            <w:pPr>
              <w:rPr>
                <w:szCs w:val="22"/>
              </w:rPr>
            </w:pPr>
            <w:r w:rsidRPr="00BD4EDF">
              <w:rPr>
                <w:szCs w:val="22"/>
              </w:rPr>
              <w:t xml:space="preserve">High precision work </w:t>
            </w:r>
          </w:p>
          <w:p w:rsidR="00F8030B" w:rsidRPr="000C34A2" w:rsidRDefault="00F8030B" w:rsidP="00F8030B">
            <w:pPr>
              <w:rPr>
                <w:szCs w:val="22"/>
              </w:rPr>
            </w:pPr>
            <w:r w:rsidRPr="00BD4EDF">
              <w:rPr>
                <w:szCs w:val="22"/>
              </w:rPr>
              <w:t>Built in knife sharpener runs at continuous high speed</w:t>
            </w:r>
          </w:p>
          <w:p w:rsidR="00F8030B" w:rsidRPr="000C34A2" w:rsidRDefault="00F8030B" w:rsidP="00F8030B">
            <w:pPr>
              <w:rPr>
                <w:szCs w:val="22"/>
              </w:rPr>
            </w:pPr>
            <w:r w:rsidRPr="00BD4EDF">
              <w:rPr>
                <w:szCs w:val="22"/>
              </w:rPr>
              <w:t xml:space="preserve">Skiving width 50 mm maximum </w:t>
            </w:r>
          </w:p>
          <w:p w:rsidR="00F8030B" w:rsidRPr="000C34A2" w:rsidRDefault="00F8030B" w:rsidP="00F8030B">
            <w:pPr>
              <w:rPr>
                <w:szCs w:val="22"/>
              </w:rPr>
            </w:pPr>
            <w:r w:rsidRPr="00BD4EDF">
              <w:rPr>
                <w:szCs w:val="22"/>
              </w:rPr>
              <w:t>Knife Shaft mounted on ball bearings, featuring anti-dust protection</w:t>
            </w:r>
          </w:p>
          <w:p w:rsidR="00F8030B" w:rsidRPr="000C34A2" w:rsidRDefault="00F8030B" w:rsidP="00F8030B">
            <w:pPr>
              <w:rPr>
                <w:szCs w:val="22"/>
              </w:rPr>
            </w:pPr>
            <w:r w:rsidRPr="00BD4EDF">
              <w:rPr>
                <w:szCs w:val="22"/>
              </w:rPr>
              <w:t>Transport roller gears run in enclosed oil bath for self lubrication</w:t>
            </w:r>
          </w:p>
          <w:p w:rsidR="00F8030B" w:rsidRPr="000C34A2" w:rsidRDefault="00F8030B" w:rsidP="00F8030B">
            <w:pPr>
              <w:rPr>
                <w:szCs w:val="22"/>
              </w:rPr>
            </w:pPr>
            <w:r w:rsidRPr="00BD4EDF">
              <w:rPr>
                <w:szCs w:val="22"/>
              </w:rPr>
              <w:t>Gears available upon request for several working speeds (#2 standard)</w:t>
            </w:r>
          </w:p>
          <w:p w:rsidR="00F8030B" w:rsidRPr="000C34A2" w:rsidRDefault="00F8030B" w:rsidP="00F8030B">
            <w:pPr>
              <w:rPr>
                <w:szCs w:val="22"/>
              </w:rPr>
            </w:pPr>
            <w:r w:rsidRPr="00BD4EDF">
              <w:rPr>
                <w:szCs w:val="22"/>
              </w:rPr>
              <w:t>Built in mechanical feed clutch for variable feed roll control without sacrificing cut quality. Knife runs continuously at High Speed for clean, consistent cutting.</w:t>
            </w:r>
          </w:p>
          <w:p w:rsidR="00F8030B" w:rsidRDefault="00F8030B" w:rsidP="00F8030B">
            <w:pPr>
              <w:rPr>
                <w:szCs w:val="22"/>
              </w:rPr>
            </w:pPr>
          </w:p>
          <w:p w:rsidR="00F8030B" w:rsidRDefault="00F8030B" w:rsidP="00F8030B">
            <w:pPr>
              <w:rPr>
                <w:szCs w:val="22"/>
              </w:rPr>
            </w:pPr>
            <w:r>
              <w:rPr>
                <w:szCs w:val="22"/>
              </w:rPr>
              <w:t xml:space="preserve">Equal or similar to </w:t>
            </w:r>
            <w:r w:rsidR="00C42C14">
              <w:rPr>
                <w:szCs w:val="22"/>
              </w:rPr>
              <w:t xml:space="preserve">the model </w:t>
            </w:r>
            <w:proofErr w:type="spellStart"/>
            <w:r w:rsidRPr="004F6224">
              <w:rPr>
                <w:szCs w:val="22"/>
              </w:rPr>
              <w:t>Fratelli</w:t>
            </w:r>
            <w:proofErr w:type="spellEnd"/>
            <w:r w:rsidRPr="004F6224">
              <w:rPr>
                <w:szCs w:val="22"/>
              </w:rPr>
              <w:t xml:space="preserve"> </w:t>
            </w:r>
            <w:proofErr w:type="spellStart"/>
            <w:r w:rsidRPr="004F6224">
              <w:rPr>
                <w:szCs w:val="22"/>
              </w:rPr>
              <w:t>Alberti</w:t>
            </w:r>
            <w:proofErr w:type="spellEnd"/>
            <w:r w:rsidRPr="004F6224">
              <w:rPr>
                <w:szCs w:val="22"/>
              </w:rPr>
              <w:t xml:space="preserve"> AV2MA </w:t>
            </w:r>
            <w:r>
              <w:rPr>
                <w:szCs w:val="22"/>
              </w:rPr>
              <w:t>and the below illustration:</w:t>
            </w:r>
          </w:p>
          <w:p w:rsidR="00F8030B" w:rsidRDefault="00F8030B" w:rsidP="00F8030B">
            <w:pPr>
              <w:rPr>
                <w:szCs w:val="22"/>
              </w:rPr>
            </w:pPr>
          </w:p>
          <w:p w:rsidR="00F8030B" w:rsidRDefault="00F8030B" w:rsidP="00F8030B">
            <w:pPr>
              <w:rPr>
                <w:szCs w:val="22"/>
              </w:rPr>
            </w:pPr>
            <w:r w:rsidRPr="004F6224">
              <w:rPr>
                <w:noProof/>
                <w:szCs w:val="22"/>
                <w:lang w:val="en-US" w:eastAsia="en-US"/>
              </w:rPr>
              <w:drawing>
                <wp:inline distT="0" distB="0" distL="0" distR="0">
                  <wp:extent cx="2184427" cy="1844703"/>
                  <wp:effectExtent l="19050" t="0" r="6323" b="0"/>
                  <wp:docPr id="4" name="Picture 2" descr="ŠIRF MAŠINA FAV AV-2"/>
                  <wp:cNvGraphicFramePr/>
                  <a:graphic xmlns:a="http://schemas.openxmlformats.org/drawingml/2006/main">
                    <a:graphicData uri="http://schemas.openxmlformats.org/drawingml/2006/picture">
                      <pic:pic xmlns:pic="http://schemas.openxmlformats.org/drawingml/2006/picture">
                        <pic:nvPicPr>
                          <pic:cNvPr id="2" name="Picture 1" descr="ŠIRF MAŠINA FAV AV-2"/>
                          <pic:cNvPicPr>
                            <a:picLocks noChangeAspect="1" noChangeArrowheads="1"/>
                          </pic:cNvPicPr>
                        </pic:nvPicPr>
                        <pic:blipFill>
                          <a:blip r:embed="rId13" cstate="print"/>
                          <a:srcRect/>
                          <a:stretch>
                            <a:fillRect/>
                          </a:stretch>
                        </pic:blipFill>
                        <pic:spPr bwMode="auto">
                          <a:xfrm>
                            <a:off x="0" y="0"/>
                            <a:ext cx="2183505" cy="1843924"/>
                          </a:xfrm>
                          <a:prstGeom prst="rect">
                            <a:avLst/>
                          </a:prstGeom>
                          <a:noFill/>
                        </pic:spPr>
                      </pic:pic>
                    </a:graphicData>
                  </a:graphic>
                </wp:inline>
              </w:drawing>
            </w:r>
          </w:p>
          <w:p w:rsidR="00C42C14" w:rsidRDefault="00C42C14" w:rsidP="00F8030B">
            <w:pPr>
              <w:rPr>
                <w:szCs w:val="22"/>
              </w:rPr>
            </w:pPr>
          </w:p>
          <w:p w:rsidR="009B5A73" w:rsidRPr="006F178F" w:rsidRDefault="009B5A73" w:rsidP="006F178F">
            <w:pPr>
              <w:rPr>
                <w:szCs w:val="22"/>
              </w:rPr>
            </w:pPr>
          </w:p>
        </w:tc>
        <w:tc>
          <w:tcPr>
            <w:tcW w:w="709" w:type="dxa"/>
          </w:tcPr>
          <w:p w:rsidR="006D1B9F" w:rsidRPr="00113BAF" w:rsidRDefault="00D20E97" w:rsidP="00090BEB">
            <w:pPr>
              <w:jc w:val="center"/>
              <w:rPr>
                <w:iCs/>
              </w:rPr>
            </w:pPr>
            <w:r>
              <w:rPr>
                <w:iCs/>
              </w:rPr>
              <w:t>1</w:t>
            </w:r>
          </w:p>
        </w:tc>
        <w:tc>
          <w:tcPr>
            <w:tcW w:w="1559" w:type="dxa"/>
          </w:tcPr>
          <w:p w:rsidR="006D1B9F" w:rsidRPr="00B53231" w:rsidRDefault="003C05DA" w:rsidP="00090BEB">
            <w:pPr>
              <w:rPr>
                <w:snapToGrid w:val="0"/>
                <w:highlight w:val="cyan"/>
              </w:rPr>
            </w:pPr>
            <w:sdt>
              <w:sdtPr>
                <w:rPr>
                  <w:snapToGrid w:val="0"/>
                  <w:highlight w:val="cyan"/>
                </w:rPr>
                <w:id w:val="11335269"/>
              </w:sdtPr>
              <w:sdtContent>
                <w:r w:rsidR="00666505" w:rsidRPr="00113BAF">
                  <w:rPr>
                    <w:rFonts w:eastAsia="MS Gothic" w:hAnsi="Segoe UI Symbol"/>
                    <w:snapToGrid w:val="0"/>
                    <w:highlight w:val="cyan"/>
                  </w:rPr>
                  <w:t>☐</w:t>
                </w:r>
              </w:sdtContent>
            </w:sdt>
            <w:r w:rsidR="00666505" w:rsidRPr="00113BAF">
              <w:rPr>
                <w:snapToGrid w:val="0"/>
                <w:highlight w:val="cyan"/>
              </w:rPr>
              <w:t xml:space="preserve"> Yes   </w:t>
            </w:r>
            <w:sdt>
              <w:sdtPr>
                <w:rPr>
                  <w:snapToGrid w:val="0"/>
                  <w:highlight w:val="cyan"/>
                </w:rPr>
                <w:id w:val="11335270"/>
              </w:sdtPr>
              <w:sdtContent>
                <w:r w:rsidR="00666505" w:rsidRPr="00113BAF">
                  <w:rPr>
                    <w:rFonts w:eastAsia="MS Gothic" w:hAnsi="Segoe UI Symbol"/>
                    <w:snapToGrid w:val="0"/>
                    <w:highlight w:val="cyan"/>
                  </w:rPr>
                  <w:t>☐</w:t>
                </w:r>
              </w:sdtContent>
            </w:sdt>
            <w:r w:rsidR="00666505" w:rsidRPr="00113BAF">
              <w:rPr>
                <w:snapToGrid w:val="0"/>
                <w:highlight w:val="cyan"/>
              </w:rPr>
              <w:t xml:space="preserve"> No</w:t>
            </w:r>
          </w:p>
        </w:tc>
        <w:tc>
          <w:tcPr>
            <w:tcW w:w="3118" w:type="dxa"/>
          </w:tcPr>
          <w:p w:rsidR="006D1B9F" w:rsidRPr="00B53231" w:rsidRDefault="006D1B9F" w:rsidP="00090BEB">
            <w:pPr>
              <w:rPr>
                <w:lang w:val="en-US" w:eastAsia="en-US"/>
              </w:rPr>
            </w:pPr>
          </w:p>
        </w:tc>
      </w:tr>
    </w:tbl>
    <w:p w:rsidR="006D1B9F" w:rsidRDefault="006D1B9F" w:rsidP="006D1B9F">
      <w:pPr>
        <w:autoSpaceDE w:val="0"/>
        <w:autoSpaceDN w:val="0"/>
        <w:adjustRightInd w:val="0"/>
        <w:rPr>
          <w:b/>
          <w:bCs/>
          <w:color w:val="000000"/>
        </w:rPr>
      </w:pPr>
    </w:p>
    <w:p w:rsidR="006D1B9F" w:rsidRDefault="006D1B9F" w:rsidP="006D1B9F">
      <w:pPr>
        <w:autoSpaceDE w:val="0"/>
        <w:autoSpaceDN w:val="0"/>
        <w:adjustRightInd w:val="0"/>
        <w:rPr>
          <w:b/>
          <w:bCs/>
          <w:color w:val="000000"/>
        </w:rPr>
      </w:pPr>
    </w:p>
    <w:p w:rsidR="006D1B9F" w:rsidRDefault="006D1B9F" w:rsidP="006D1B9F">
      <w:pPr>
        <w:autoSpaceDE w:val="0"/>
        <w:autoSpaceDN w:val="0"/>
        <w:adjustRightInd w:val="0"/>
        <w:rPr>
          <w:b/>
          <w:bCs/>
          <w:color w:val="000000"/>
        </w:rPr>
      </w:pPr>
    </w:p>
    <w:p w:rsidR="006D1B9F" w:rsidRDefault="006D1B9F" w:rsidP="006D1B9F">
      <w:pPr>
        <w:autoSpaceDE w:val="0"/>
        <w:autoSpaceDN w:val="0"/>
        <w:adjustRightInd w:val="0"/>
        <w:rPr>
          <w:b/>
          <w:bCs/>
          <w:color w:val="000000"/>
        </w:rPr>
      </w:pPr>
    </w:p>
    <w:p w:rsidR="006D1B9F" w:rsidRDefault="006D1B9F" w:rsidP="006D1B9F">
      <w:pPr>
        <w:autoSpaceDE w:val="0"/>
        <w:autoSpaceDN w:val="0"/>
        <w:adjustRightInd w:val="0"/>
        <w:rPr>
          <w:b/>
          <w:bCs/>
          <w:color w:val="000000"/>
        </w:rPr>
      </w:pPr>
    </w:p>
    <w:p w:rsidR="006D1B9F" w:rsidRDefault="006D1B9F" w:rsidP="006D1B9F">
      <w:pPr>
        <w:autoSpaceDE w:val="0"/>
        <w:autoSpaceDN w:val="0"/>
        <w:adjustRightInd w:val="0"/>
        <w:rPr>
          <w:b/>
          <w:bCs/>
          <w:color w:val="000000"/>
        </w:rPr>
      </w:pPr>
    </w:p>
    <w:p w:rsidR="006D1B9F" w:rsidRDefault="006D1B9F" w:rsidP="006D1B9F">
      <w:pPr>
        <w:autoSpaceDE w:val="0"/>
        <w:autoSpaceDN w:val="0"/>
        <w:adjustRightInd w:val="0"/>
        <w:rPr>
          <w:b/>
          <w:bCs/>
          <w:color w:val="000000"/>
        </w:rPr>
      </w:pPr>
    </w:p>
    <w:p w:rsidR="006D1B9F" w:rsidRDefault="006D1B9F" w:rsidP="006D1B9F">
      <w:pPr>
        <w:autoSpaceDE w:val="0"/>
        <w:autoSpaceDN w:val="0"/>
        <w:adjustRightInd w:val="0"/>
        <w:rPr>
          <w:b/>
          <w:bCs/>
          <w:color w:val="000000"/>
        </w:rPr>
      </w:pPr>
    </w:p>
    <w:p w:rsidR="006D1B9F" w:rsidRDefault="006D1B9F" w:rsidP="006D1B9F">
      <w:pPr>
        <w:autoSpaceDE w:val="0"/>
        <w:autoSpaceDN w:val="0"/>
        <w:adjustRightInd w:val="0"/>
        <w:rPr>
          <w:b/>
          <w:bCs/>
          <w:color w:val="000000"/>
        </w:rPr>
      </w:pPr>
    </w:p>
    <w:p w:rsidR="006D1B9F" w:rsidRDefault="006D1B9F" w:rsidP="006D1B9F">
      <w:pPr>
        <w:autoSpaceDE w:val="0"/>
        <w:autoSpaceDN w:val="0"/>
        <w:adjustRightInd w:val="0"/>
        <w:rPr>
          <w:b/>
          <w:bCs/>
          <w:color w:val="000000"/>
        </w:rPr>
      </w:pPr>
    </w:p>
    <w:p w:rsidR="006D1B9F" w:rsidRDefault="006D1B9F" w:rsidP="006D1B9F">
      <w:pPr>
        <w:autoSpaceDE w:val="0"/>
        <w:autoSpaceDN w:val="0"/>
        <w:adjustRightInd w:val="0"/>
        <w:rPr>
          <w:b/>
          <w:bCs/>
          <w:color w:val="000000"/>
        </w:rPr>
      </w:pPr>
    </w:p>
    <w:p w:rsidR="006D1B9F" w:rsidRDefault="006D1B9F" w:rsidP="006D1B9F">
      <w:pPr>
        <w:autoSpaceDE w:val="0"/>
        <w:autoSpaceDN w:val="0"/>
        <w:adjustRightInd w:val="0"/>
        <w:rPr>
          <w:b/>
          <w:bCs/>
          <w:color w:val="000000"/>
        </w:rPr>
      </w:pPr>
    </w:p>
    <w:p w:rsidR="006D1B9F" w:rsidRDefault="006D1B9F" w:rsidP="006D1B9F">
      <w:pPr>
        <w:autoSpaceDE w:val="0"/>
        <w:autoSpaceDN w:val="0"/>
        <w:adjustRightInd w:val="0"/>
        <w:rPr>
          <w:b/>
          <w:bCs/>
          <w:color w:val="000000"/>
        </w:rPr>
      </w:pPr>
    </w:p>
    <w:p w:rsidR="006D1B9F" w:rsidRDefault="006D1B9F" w:rsidP="006D1B9F">
      <w:pPr>
        <w:autoSpaceDE w:val="0"/>
        <w:autoSpaceDN w:val="0"/>
        <w:adjustRightInd w:val="0"/>
        <w:rPr>
          <w:b/>
          <w:bCs/>
          <w:color w:val="000000"/>
        </w:rPr>
      </w:pPr>
    </w:p>
    <w:p w:rsidR="006D1B9F" w:rsidRPr="00E64111" w:rsidRDefault="006D1B9F" w:rsidP="006D1B9F">
      <w:pPr>
        <w:autoSpaceDE w:val="0"/>
        <w:autoSpaceDN w:val="0"/>
        <w:adjustRightInd w:val="0"/>
        <w:rPr>
          <w:b/>
          <w:bCs/>
        </w:rPr>
      </w:pPr>
    </w:p>
    <w:p w:rsidR="006D1B9F" w:rsidRDefault="006D1B9F">
      <w:pPr>
        <w:rPr>
          <w:b/>
          <w:bCs/>
        </w:rPr>
      </w:pPr>
      <w:r>
        <w:rPr>
          <w:b/>
          <w:bCs/>
        </w:rPr>
        <w:br w:type="page"/>
      </w:r>
    </w:p>
    <w:p w:rsidR="00563018" w:rsidRPr="00E64111" w:rsidRDefault="00E5240F" w:rsidP="00563018">
      <w:pPr>
        <w:ind w:right="-318"/>
        <w:jc w:val="both"/>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5210E7" w:rsidRDefault="00E5240F" w:rsidP="00A038F7">
            <w:pPr>
              <w:rPr>
                <w:rFonts w:ascii="Arial" w:hAnsi="Arial"/>
                <w:iCs/>
              </w:rPr>
            </w:pPr>
            <w:r w:rsidRPr="00FA0635">
              <w:rPr>
                <w:rFonts w:ascii="Arial" w:hAnsi="Arial"/>
                <w:iCs/>
              </w:rPr>
              <w:t xml:space="preserve">Bidder shall deliver the goods </w:t>
            </w:r>
            <w:r w:rsidR="0029498A">
              <w:rPr>
                <w:rFonts w:ascii="Arial" w:hAnsi="Arial"/>
                <w:iCs/>
              </w:rPr>
              <w:t>45</w:t>
            </w:r>
            <w:r w:rsidRPr="00FA0635">
              <w:rPr>
                <w:rFonts w:ascii="Arial" w:hAnsi="Arial"/>
                <w:iCs/>
              </w:rPr>
              <w:t xml:space="preserve"> (Forty Five) calendar days after </w:t>
            </w:r>
            <w:r w:rsidR="00C42C14">
              <w:rPr>
                <w:rFonts w:ascii="Arial" w:hAnsi="Arial"/>
                <w:iCs/>
              </w:rPr>
              <w:t xml:space="preserve">the </w:t>
            </w:r>
            <w:r w:rsidRPr="00FA0635">
              <w:rPr>
                <w:rFonts w:ascii="Arial" w:hAnsi="Arial"/>
                <w:iCs/>
              </w:rPr>
              <w:t>Contract signature.</w:t>
            </w:r>
          </w:p>
          <w:p w:rsidR="00FA0635" w:rsidRPr="00FA0635" w:rsidRDefault="00FA0635" w:rsidP="00A038F7">
            <w:pPr>
              <w:rPr>
                <w:rFonts w:ascii="Arial" w:hAnsi="Arial"/>
                <w:iCs/>
                <w:highlight w:val="yellow"/>
              </w:rPr>
            </w:pPr>
          </w:p>
        </w:tc>
        <w:tc>
          <w:tcPr>
            <w:tcW w:w="2126" w:type="dxa"/>
            <w:vAlign w:val="center"/>
          </w:tcPr>
          <w:p w:rsidR="005210E7" w:rsidRPr="00FA0635" w:rsidRDefault="003C05DA"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 xml:space="preserve">Delivery place and </w:t>
            </w:r>
            <w:proofErr w:type="spellStart"/>
            <w:r w:rsidRPr="00FA0635">
              <w:rPr>
                <w:rFonts w:ascii="Arial" w:hAnsi="Arial"/>
                <w:b/>
              </w:rPr>
              <w:t>Incoterms</w:t>
            </w:r>
            <w:proofErr w:type="spellEnd"/>
            <w:r w:rsidRPr="00FA0635">
              <w:rPr>
                <w:rFonts w:ascii="Arial" w:hAnsi="Arial"/>
                <w:b/>
              </w:rPr>
              <w:t xml:space="preserve"> rules</w:t>
            </w:r>
          </w:p>
        </w:tc>
        <w:tc>
          <w:tcPr>
            <w:tcW w:w="3118" w:type="dxa"/>
            <w:vAlign w:val="center"/>
          </w:tcPr>
          <w:p w:rsidR="0060731F" w:rsidRDefault="0060731F" w:rsidP="00E33B8D">
            <w:pPr>
              <w:rPr>
                <w:rFonts w:ascii="Arial" w:hAnsi="Arial"/>
                <w:lang w:eastAsia="en-US"/>
              </w:rPr>
            </w:pPr>
            <w:r w:rsidRPr="00E33B8D">
              <w:rPr>
                <w:rFonts w:ascii="Arial" w:hAnsi="Arial"/>
                <w:lang w:eastAsia="en-US"/>
              </w:rPr>
              <w:t>Net of any d</w:t>
            </w:r>
            <w:r w:rsidR="00C42C14">
              <w:rPr>
                <w:rFonts w:ascii="Arial" w:hAnsi="Arial"/>
                <w:lang w:eastAsia="en-US"/>
              </w:rPr>
              <w:t xml:space="preserve">irect taxes, customs duties, </w:t>
            </w:r>
            <w:r w:rsidRPr="00E33B8D">
              <w:rPr>
                <w:rFonts w:ascii="Arial" w:hAnsi="Arial"/>
                <w:lang w:eastAsia="en-US"/>
              </w:rPr>
              <w:t>indirect taxes and VAT.</w:t>
            </w:r>
          </w:p>
          <w:p w:rsidR="0060731F" w:rsidRDefault="0060731F" w:rsidP="00E33B8D">
            <w:pPr>
              <w:rPr>
                <w:rFonts w:ascii="Arial" w:hAnsi="Arial"/>
                <w:lang w:eastAsia="en-US"/>
              </w:rPr>
            </w:pPr>
          </w:p>
          <w:p w:rsidR="00C42C14" w:rsidRDefault="00E33B8D" w:rsidP="00E33B8D">
            <w:pPr>
              <w:rPr>
                <w:rFonts w:ascii="Arial" w:hAnsi="Arial"/>
                <w:lang w:eastAsia="en-US"/>
              </w:rPr>
            </w:pPr>
            <w:r w:rsidRPr="00E33B8D">
              <w:rPr>
                <w:rFonts w:ascii="Arial" w:hAnsi="Arial"/>
                <w:lang w:eastAsia="en-US"/>
              </w:rPr>
              <w:t xml:space="preserve">DAP (Delivered </w:t>
            </w:r>
            <w:r w:rsidR="0060731F">
              <w:rPr>
                <w:rFonts w:ascii="Arial" w:hAnsi="Arial"/>
                <w:lang w:eastAsia="en-US"/>
              </w:rPr>
              <w:t>at Place</w:t>
            </w:r>
            <w:r w:rsidR="00C42C14">
              <w:rPr>
                <w:rFonts w:ascii="Arial" w:hAnsi="Arial"/>
                <w:lang w:eastAsia="en-US"/>
              </w:rPr>
              <w:t xml:space="preserve">, as per </w:t>
            </w:r>
            <w:proofErr w:type="spellStart"/>
            <w:r w:rsidR="00C42C14">
              <w:rPr>
                <w:rFonts w:ascii="Arial" w:hAnsi="Arial"/>
                <w:lang w:eastAsia="en-US"/>
              </w:rPr>
              <w:t>Incoterms</w:t>
            </w:r>
            <w:proofErr w:type="spellEnd"/>
            <w:r w:rsidR="00C42C14">
              <w:rPr>
                <w:rFonts w:ascii="Arial" w:hAnsi="Arial"/>
                <w:lang w:eastAsia="en-US"/>
              </w:rPr>
              <w:t xml:space="preserve"> 2010</w:t>
            </w:r>
            <w:r w:rsidR="0060731F">
              <w:rPr>
                <w:rFonts w:ascii="Arial" w:hAnsi="Arial"/>
                <w:lang w:eastAsia="en-US"/>
              </w:rPr>
              <w:t>)</w:t>
            </w:r>
            <w:r w:rsidR="00C42C14">
              <w:rPr>
                <w:rFonts w:ascii="Arial" w:hAnsi="Arial"/>
                <w:lang w:eastAsia="en-US"/>
              </w:rPr>
              <w:t xml:space="preserve">: </w:t>
            </w:r>
          </w:p>
          <w:p w:rsidR="00C42C14" w:rsidRDefault="00C42C14" w:rsidP="00E33B8D">
            <w:pPr>
              <w:rPr>
                <w:rFonts w:ascii="Arial" w:hAnsi="Arial"/>
                <w:lang w:eastAsia="en-US"/>
              </w:rPr>
            </w:pPr>
            <w:r>
              <w:rPr>
                <w:rFonts w:ascii="Arial" w:hAnsi="Arial"/>
                <w:lang w:eastAsia="en-US"/>
              </w:rPr>
              <w:t>one beneficiary in Vranje</w:t>
            </w:r>
          </w:p>
          <w:p w:rsidR="00E33B8D" w:rsidRPr="00E33B8D" w:rsidRDefault="00E33B8D" w:rsidP="00C42C14">
            <w:pPr>
              <w:rPr>
                <w:rFonts w:ascii="Arial" w:hAnsi="Arial"/>
                <w:lang w:eastAsia="en-US"/>
              </w:rPr>
            </w:pPr>
          </w:p>
          <w:p w:rsidR="00E33B8D" w:rsidRPr="00086B98" w:rsidRDefault="00C42C14" w:rsidP="00E33B8D">
            <w:pPr>
              <w:rPr>
                <w:rFonts w:ascii="Arial" w:hAnsi="Arial"/>
                <w:lang w:eastAsia="en-US"/>
              </w:rPr>
            </w:pPr>
            <w:r>
              <w:rPr>
                <w:rFonts w:ascii="Arial" w:hAnsi="Arial"/>
                <w:lang w:eastAsia="en-US"/>
              </w:rPr>
              <w:t>Transportation</w:t>
            </w:r>
            <w:r w:rsidR="001C26E9" w:rsidRPr="00086B98">
              <w:rPr>
                <w:rFonts w:ascii="Arial" w:hAnsi="Arial"/>
                <w:lang w:eastAsia="en-US"/>
              </w:rPr>
              <w:t>, o</w:t>
            </w:r>
            <w:r w:rsidR="00E33B8D" w:rsidRPr="00086B98">
              <w:rPr>
                <w:rFonts w:ascii="Arial" w:hAnsi="Arial"/>
                <w:lang w:eastAsia="en-US"/>
              </w:rPr>
              <w:t>ffload, assembly and installation of t</w:t>
            </w:r>
            <w:r>
              <w:rPr>
                <w:rFonts w:ascii="Arial" w:hAnsi="Arial"/>
                <w:lang w:eastAsia="en-US"/>
              </w:rPr>
              <w:t>he equipment on the beneficiary</w:t>
            </w:r>
            <w:r w:rsidR="00E33B8D" w:rsidRPr="00086B98">
              <w:rPr>
                <w:rFonts w:ascii="Arial" w:hAnsi="Arial"/>
                <w:lang w:eastAsia="en-US"/>
              </w:rPr>
              <w:t>’</w:t>
            </w:r>
            <w:r>
              <w:rPr>
                <w:rFonts w:ascii="Arial" w:hAnsi="Arial"/>
                <w:lang w:eastAsia="en-US"/>
              </w:rPr>
              <w:t>s</w:t>
            </w:r>
            <w:r w:rsidR="00E33B8D" w:rsidRPr="00086B98">
              <w:rPr>
                <w:rFonts w:ascii="Arial" w:hAnsi="Arial"/>
                <w:lang w:eastAsia="en-US"/>
              </w:rPr>
              <w:t xml:space="preserve"> premises are included in the price. </w:t>
            </w:r>
          </w:p>
          <w:p w:rsidR="00A038F7" w:rsidRPr="00FA0635" w:rsidRDefault="00A038F7" w:rsidP="00E33B8D">
            <w:pPr>
              <w:rPr>
                <w:rFonts w:ascii="Arial" w:hAnsi="Arial"/>
                <w:highlight w:val="yellow"/>
              </w:rPr>
            </w:pPr>
          </w:p>
        </w:tc>
        <w:tc>
          <w:tcPr>
            <w:tcW w:w="2126" w:type="dxa"/>
            <w:vAlign w:val="center"/>
          </w:tcPr>
          <w:p w:rsidR="00A038F7" w:rsidRPr="00FA0635" w:rsidRDefault="003C05DA"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Default="00E5240F" w:rsidP="007B7452">
            <w:pPr>
              <w:rPr>
                <w:rFonts w:ascii="Arial" w:hAnsi="Arial"/>
                <w:lang w:eastAsia="en-US"/>
              </w:rPr>
            </w:pPr>
            <w:r w:rsidRPr="00FA0635">
              <w:rPr>
                <w:rFonts w:ascii="Arial" w:hAnsi="Arial"/>
                <w:lang w:eastAsia="en-US"/>
              </w:rPr>
              <w:t xml:space="preserve">The exact address the goods </w:t>
            </w:r>
            <w:r w:rsidR="00C42C14">
              <w:rPr>
                <w:rFonts w:ascii="Arial" w:hAnsi="Arial"/>
                <w:lang w:eastAsia="en-US"/>
              </w:rPr>
              <w:t>shall</w:t>
            </w:r>
            <w:r w:rsidRPr="00FA0635">
              <w:rPr>
                <w:rFonts w:ascii="Arial" w:hAnsi="Arial"/>
                <w:lang w:eastAsia="en-US"/>
              </w:rPr>
              <w:t xml:space="preserve"> be delivered and offloaded</w:t>
            </w:r>
            <w:r w:rsidR="00C42C14">
              <w:rPr>
                <w:rFonts w:ascii="Arial" w:hAnsi="Arial"/>
                <w:lang w:eastAsia="en-US"/>
              </w:rPr>
              <w:t xml:space="preserve"> to</w:t>
            </w:r>
            <w:r w:rsidRPr="00FA0635">
              <w:rPr>
                <w:rFonts w:ascii="Arial" w:hAnsi="Arial"/>
                <w:lang w:eastAsia="en-US"/>
              </w:rPr>
              <w:t>, as well as all other relevant details, will be available upon contract signature.</w:t>
            </w:r>
          </w:p>
          <w:p w:rsidR="0060731F" w:rsidRPr="00FA0635" w:rsidRDefault="0060731F" w:rsidP="007B7452">
            <w:pPr>
              <w:rPr>
                <w:rFonts w:ascii="Arial" w:hAnsi="Arial"/>
                <w:lang w:eastAsia="en-US"/>
              </w:rPr>
            </w:pPr>
          </w:p>
        </w:tc>
        <w:tc>
          <w:tcPr>
            <w:tcW w:w="2126" w:type="dxa"/>
            <w:vAlign w:val="center"/>
          </w:tcPr>
          <w:p w:rsidR="00A038F7" w:rsidRPr="00FA0635" w:rsidRDefault="003C05DA"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Default="00E5240F" w:rsidP="0060731F">
            <w:pPr>
              <w:rPr>
                <w:rFonts w:ascii="Arial" w:hAnsi="Arial"/>
                <w:lang w:eastAsia="en-US"/>
              </w:rPr>
            </w:pPr>
            <w:r w:rsidRPr="00FA0635">
              <w:rPr>
                <w:rFonts w:ascii="Arial" w:hAnsi="Arial"/>
                <w:lang w:eastAsia="en-US"/>
              </w:rPr>
              <w:t>At the time the Contract is awarded, UNOPS reserves the right to vary the quantity of the goods and associated services specified above, provided this does not exceed +/- 20%, without any change in the unit prices or other terms and conditions of the RFQ.</w:t>
            </w:r>
          </w:p>
          <w:p w:rsidR="0060731F" w:rsidRPr="0060731F" w:rsidRDefault="0060731F" w:rsidP="0060731F">
            <w:pPr>
              <w:rPr>
                <w:rFonts w:ascii="Arial" w:hAnsi="Arial"/>
                <w:lang w:eastAsia="en-US"/>
              </w:rPr>
            </w:pPr>
          </w:p>
        </w:tc>
        <w:tc>
          <w:tcPr>
            <w:tcW w:w="2126" w:type="dxa"/>
            <w:vAlign w:val="center"/>
          </w:tcPr>
          <w:p w:rsidR="005210E7" w:rsidRPr="00FA0635" w:rsidRDefault="003C05DA"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default" r:id="rId14"/>
      <w:footerReference w:type="default" r:id="rId15"/>
      <w:headerReference w:type="first" r:id="rId16"/>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B31CEE" w15:done="0"/>
  <w15:commentEx w15:paraId="2C1FAAE3" w15:done="0"/>
  <w15:commentEx w15:paraId="55EB8DC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C14" w:rsidRDefault="00C42C14">
      <w:r>
        <w:separator/>
      </w:r>
    </w:p>
  </w:endnote>
  <w:endnote w:type="continuationSeparator" w:id="0">
    <w:p w:rsidR="00C42C14" w:rsidRDefault="00C42C1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C42C14" w:rsidRPr="00933BF0" w:rsidTr="0059057B">
      <w:tc>
        <w:tcPr>
          <w:tcW w:w="4596" w:type="dxa"/>
        </w:tcPr>
        <w:p w:rsidR="00C42C14" w:rsidRPr="00933BF0" w:rsidRDefault="00C42C14"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C42C14" w:rsidRPr="00933BF0" w:rsidRDefault="003C05DA" w:rsidP="0059057B">
          <w:pPr>
            <w:pStyle w:val="Footer"/>
            <w:jc w:val="right"/>
            <w:rPr>
              <w:rFonts w:ascii="Arial" w:hAnsi="Arial"/>
              <w:sz w:val="18"/>
              <w:szCs w:val="18"/>
            </w:rPr>
          </w:pPr>
          <w:r w:rsidRPr="00933BF0">
            <w:rPr>
              <w:sz w:val="18"/>
              <w:szCs w:val="18"/>
            </w:rPr>
            <w:fldChar w:fldCharType="begin"/>
          </w:r>
          <w:r w:rsidR="00C42C14" w:rsidRPr="00933BF0">
            <w:rPr>
              <w:rFonts w:ascii="Arial" w:hAnsi="Arial"/>
              <w:sz w:val="18"/>
              <w:szCs w:val="18"/>
            </w:rPr>
            <w:instrText xml:space="preserve"> PAGE   \* MERGEFORMAT </w:instrText>
          </w:r>
          <w:r w:rsidRPr="00933BF0">
            <w:rPr>
              <w:sz w:val="18"/>
              <w:szCs w:val="18"/>
            </w:rPr>
            <w:fldChar w:fldCharType="separate"/>
          </w:r>
          <w:r w:rsidR="00D20E97">
            <w:rPr>
              <w:rFonts w:ascii="Arial" w:hAnsi="Arial"/>
              <w:noProof/>
              <w:sz w:val="18"/>
              <w:szCs w:val="18"/>
            </w:rPr>
            <w:t>7</w:t>
          </w:r>
          <w:r w:rsidRPr="00933BF0">
            <w:rPr>
              <w:sz w:val="18"/>
              <w:szCs w:val="18"/>
            </w:rPr>
            <w:fldChar w:fldCharType="end"/>
          </w:r>
        </w:p>
      </w:tc>
    </w:tr>
  </w:tbl>
  <w:p w:rsidR="00C42C14" w:rsidRDefault="00C42C14"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C14" w:rsidRDefault="00C42C14">
      <w:r>
        <w:separator/>
      </w:r>
    </w:p>
  </w:footnote>
  <w:footnote w:type="continuationSeparator" w:id="0">
    <w:p w:rsidR="00C42C14" w:rsidRDefault="00C42C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C42C14" w:rsidRPr="00B22AB4" w:rsidTr="0059057B">
      <w:tc>
        <w:tcPr>
          <w:tcW w:w="9889" w:type="dxa"/>
        </w:tcPr>
        <w:p w:rsidR="00C42C14" w:rsidRPr="00933BF0" w:rsidRDefault="00C42C14" w:rsidP="00FC5949">
          <w:pPr>
            <w:pStyle w:val="Footer"/>
            <w:jc w:val="right"/>
            <w:rPr>
              <w:rFonts w:ascii="Arial" w:hAnsi="Arial"/>
              <w:sz w:val="18"/>
              <w:szCs w:val="18"/>
            </w:rPr>
          </w:pPr>
          <w:r>
            <w:rPr>
              <w:rFonts w:ascii="Arial" w:hAnsi="Arial"/>
              <w:sz w:val="18"/>
              <w:szCs w:val="18"/>
            </w:rPr>
            <w:t>RFQ Ref No: UNOPS-EP-2016-G-035</w:t>
          </w:r>
        </w:p>
      </w:tc>
    </w:tr>
  </w:tbl>
  <w:p w:rsidR="00C42C14" w:rsidRDefault="00C42C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C14" w:rsidRDefault="00C42C14">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1">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0"/>
  </w:num>
  <w:num w:numId="3">
    <w:abstractNumId w:val="1"/>
  </w:num>
  <w:num w:numId="4">
    <w:abstractNumId w:val="10"/>
  </w:num>
  <w:num w:numId="5">
    <w:abstractNumId w:val="5"/>
  </w:num>
  <w:num w:numId="6">
    <w:abstractNumId w:val="3"/>
  </w:num>
  <w:num w:numId="7">
    <w:abstractNumId w:val="4"/>
  </w:num>
  <w:num w:numId="8">
    <w:abstractNumId w:val="13"/>
  </w:num>
  <w:num w:numId="9">
    <w:abstractNumId w:val="20"/>
  </w:num>
  <w:num w:numId="10">
    <w:abstractNumId w:val="15"/>
  </w:num>
  <w:num w:numId="11">
    <w:abstractNumId w:val="6"/>
  </w:num>
  <w:num w:numId="12">
    <w:abstractNumId w:val="18"/>
  </w:num>
  <w:num w:numId="13">
    <w:abstractNumId w:val="2"/>
  </w:num>
  <w:num w:numId="14">
    <w:abstractNumId w:val="24"/>
  </w:num>
  <w:num w:numId="15">
    <w:abstractNumId w:val="9"/>
  </w:num>
  <w:num w:numId="16">
    <w:abstractNumId w:val="14"/>
  </w:num>
  <w:num w:numId="17">
    <w:abstractNumId w:val="21"/>
  </w:num>
  <w:num w:numId="18">
    <w:abstractNumId w:val="16"/>
  </w:num>
  <w:num w:numId="19">
    <w:abstractNumId w:val="8"/>
  </w:num>
  <w:num w:numId="20">
    <w:abstractNumId w:val="17"/>
  </w:num>
  <w:num w:numId="21">
    <w:abstractNumId w:val="22"/>
  </w:num>
  <w:num w:numId="22">
    <w:abstractNumId w:val="7"/>
  </w:num>
  <w:num w:numId="23">
    <w:abstractNumId w:val="12"/>
  </w:num>
  <w:num w:numId="24">
    <w:abstractNumId w:val="11"/>
  </w:num>
  <w:num w:numId="25">
    <w:abstractNumId w:val="1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94209"/>
  </w:hdrShapeDefaults>
  <w:footnotePr>
    <w:footnote w:id="-1"/>
    <w:footnote w:id="0"/>
  </w:footnotePr>
  <w:endnotePr>
    <w:endnote w:id="-1"/>
    <w:endnote w:id="0"/>
  </w:endnotePr>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1ED2"/>
    <w:rsid w:val="000827F2"/>
    <w:rsid w:val="00083532"/>
    <w:rsid w:val="00084C37"/>
    <w:rsid w:val="00086566"/>
    <w:rsid w:val="00086AFF"/>
    <w:rsid w:val="00086B98"/>
    <w:rsid w:val="00090BEB"/>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4A2"/>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A83"/>
    <w:rsid w:val="00121F4D"/>
    <w:rsid w:val="001222B3"/>
    <w:rsid w:val="0012396E"/>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917"/>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D2B"/>
    <w:rsid w:val="0018542D"/>
    <w:rsid w:val="00186844"/>
    <w:rsid w:val="001870D6"/>
    <w:rsid w:val="001877D0"/>
    <w:rsid w:val="00192037"/>
    <w:rsid w:val="001A1C21"/>
    <w:rsid w:val="001A5027"/>
    <w:rsid w:val="001A5380"/>
    <w:rsid w:val="001B0942"/>
    <w:rsid w:val="001B3E5B"/>
    <w:rsid w:val="001B4D60"/>
    <w:rsid w:val="001B65B9"/>
    <w:rsid w:val="001B6FFE"/>
    <w:rsid w:val="001B7891"/>
    <w:rsid w:val="001C2184"/>
    <w:rsid w:val="001C26E9"/>
    <w:rsid w:val="001C4E1E"/>
    <w:rsid w:val="001C5FF1"/>
    <w:rsid w:val="001C72B8"/>
    <w:rsid w:val="001D0DB8"/>
    <w:rsid w:val="001D1067"/>
    <w:rsid w:val="001D60A7"/>
    <w:rsid w:val="001D7DC0"/>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618F"/>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5FE"/>
    <w:rsid w:val="002E1C8F"/>
    <w:rsid w:val="002E41D3"/>
    <w:rsid w:val="002E5449"/>
    <w:rsid w:val="002E63ED"/>
    <w:rsid w:val="002E7637"/>
    <w:rsid w:val="002E7A06"/>
    <w:rsid w:val="002F0BD1"/>
    <w:rsid w:val="002F124D"/>
    <w:rsid w:val="002F20EE"/>
    <w:rsid w:val="002F4DF7"/>
    <w:rsid w:val="002F52E5"/>
    <w:rsid w:val="002F6C59"/>
    <w:rsid w:val="00306699"/>
    <w:rsid w:val="00306D31"/>
    <w:rsid w:val="00306DC7"/>
    <w:rsid w:val="00307F40"/>
    <w:rsid w:val="00310AF1"/>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05DA"/>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082F"/>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6B3C"/>
    <w:rsid w:val="0049776F"/>
    <w:rsid w:val="004A01F4"/>
    <w:rsid w:val="004A0DBB"/>
    <w:rsid w:val="004A3938"/>
    <w:rsid w:val="004A4180"/>
    <w:rsid w:val="004A4C15"/>
    <w:rsid w:val="004A5A51"/>
    <w:rsid w:val="004A5B68"/>
    <w:rsid w:val="004B0B0E"/>
    <w:rsid w:val="004B1D9A"/>
    <w:rsid w:val="004B2009"/>
    <w:rsid w:val="004B3F76"/>
    <w:rsid w:val="004B402F"/>
    <w:rsid w:val="004B442E"/>
    <w:rsid w:val="004B674B"/>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77DA"/>
    <w:rsid w:val="004F0300"/>
    <w:rsid w:val="004F0A0B"/>
    <w:rsid w:val="004F1656"/>
    <w:rsid w:val="004F4204"/>
    <w:rsid w:val="004F4858"/>
    <w:rsid w:val="004F5255"/>
    <w:rsid w:val="004F6224"/>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3691"/>
    <w:rsid w:val="005E3FED"/>
    <w:rsid w:val="005E53AD"/>
    <w:rsid w:val="005E577A"/>
    <w:rsid w:val="005E5B6E"/>
    <w:rsid w:val="005F009A"/>
    <w:rsid w:val="005F4789"/>
    <w:rsid w:val="005F5566"/>
    <w:rsid w:val="005F7E74"/>
    <w:rsid w:val="00601ECF"/>
    <w:rsid w:val="00602FC8"/>
    <w:rsid w:val="0060479A"/>
    <w:rsid w:val="00606A19"/>
    <w:rsid w:val="0060731F"/>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6505"/>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25BE"/>
    <w:rsid w:val="006C43F4"/>
    <w:rsid w:val="006C59B2"/>
    <w:rsid w:val="006C74B3"/>
    <w:rsid w:val="006D03EB"/>
    <w:rsid w:val="006D0BDE"/>
    <w:rsid w:val="006D19E2"/>
    <w:rsid w:val="006D1B9F"/>
    <w:rsid w:val="006D427B"/>
    <w:rsid w:val="006D4960"/>
    <w:rsid w:val="006D5206"/>
    <w:rsid w:val="006D5A88"/>
    <w:rsid w:val="006D643F"/>
    <w:rsid w:val="006E3D97"/>
    <w:rsid w:val="006E5078"/>
    <w:rsid w:val="006E5441"/>
    <w:rsid w:val="006F09F1"/>
    <w:rsid w:val="006F178F"/>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15BA"/>
    <w:rsid w:val="00732B7C"/>
    <w:rsid w:val="00732DEE"/>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319A"/>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60BE"/>
    <w:rsid w:val="00847401"/>
    <w:rsid w:val="008511AF"/>
    <w:rsid w:val="00854DCC"/>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1A2"/>
    <w:rsid w:val="008B62D0"/>
    <w:rsid w:val="008B65A2"/>
    <w:rsid w:val="008C0B47"/>
    <w:rsid w:val="008C0F66"/>
    <w:rsid w:val="008C1CAB"/>
    <w:rsid w:val="008C1EC5"/>
    <w:rsid w:val="008C2925"/>
    <w:rsid w:val="008C374B"/>
    <w:rsid w:val="008C7158"/>
    <w:rsid w:val="008C7AE7"/>
    <w:rsid w:val="008D0662"/>
    <w:rsid w:val="008D60B3"/>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0777"/>
    <w:rsid w:val="009A38E5"/>
    <w:rsid w:val="009A39EF"/>
    <w:rsid w:val="009A46A3"/>
    <w:rsid w:val="009A614C"/>
    <w:rsid w:val="009A6261"/>
    <w:rsid w:val="009A7C13"/>
    <w:rsid w:val="009B104A"/>
    <w:rsid w:val="009B2411"/>
    <w:rsid w:val="009B29AD"/>
    <w:rsid w:val="009B2F9D"/>
    <w:rsid w:val="009B5A73"/>
    <w:rsid w:val="009B646F"/>
    <w:rsid w:val="009B7341"/>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5D9C"/>
    <w:rsid w:val="009E60CF"/>
    <w:rsid w:val="009F0728"/>
    <w:rsid w:val="009F14FA"/>
    <w:rsid w:val="009F31FB"/>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C70"/>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10B5C"/>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6DDF"/>
    <w:rsid w:val="00B9758C"/>
    <w:rsid w:val="00BA238B"/>
    <w:rsid w:val="00BA53F7"/>
    <w:rsid w:val="00BA719F"/>
    <w:rsid w:val="00BB086B"/>
    <w:rsid w:val="00BB1A50"/>
    <w:rsid w:val="00BB2A2B"/>
    <w:rsid w:val="00BB432C"/>
    <w:rsid w:val="00BC024A"/>
    <w:rsid w:val="00BC5D16"/>
    <w:rsid w:val="00BC6987"/>
    <w:rsid w:val="00BC6EFE"/>
    <w:rsid w:val="00BC6F29"/>
    <w:rsid w:val="00BC7FAD"/>
    <w:rsid w:val="00BD0FD6"/>
    <w:rsid w:val="00BD12C7"/>
    <w:rsid w:val="00BD1C3F"/>
    <w:rsid w:val="00BD3015"/>
    <w:rsid w:val="00BD4C4A"/>
    <w:rsid w:val="00BD5D47"/>
    <w:rsid w:val="00BD68E9"/>
    <w:rsid w:val="00BE2842"/>
    <w:rsid w:val="00BE3525"/>
    <w:rsid w:val="00BE5737"/>
    <w:rsid w:val="00BE6F59"/>
    <w:rsid w:val="00BE719D"/>
    <w:rsid w:val="00BE7DAA"/>
    <w:rsid w:val="00BF0556"/>
    <w:rsid w:val="00BF2602"/>
    <w:rsid w:val="00C00C31"/>
    <w:rsid w:val="00C02D58"/>
    <w:rsid w:val="00C03AD1"/>
    <w:rsid w:val="00C06D47"/>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2C14"/>
    <w:rsid w:val="00C432B2"/>
    <w:rsid w:val="00C470A6"/>
    <w:rsid w:val="00C50430"/>
    <w:rsid w:val="00C52F46"/>
    <w:rsid w:val="00C5581B"/>
    <w:rsid w:val="00C55C63"/>
    <w:rsid w:val="00C5684E"/>
    <w:rsid w:val="00C60783"/>
    <w:rsid w:val="00C6094A"/>
    <w:rsid w:val="00C60C98"/>
    <w:rsid w:val="00C60E1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B9D"/>
    <w:rsid w:val="00CB2DE1"/>
    <w:rsid w:val="00CB4433"/>
    <w:rsid w:val="00CB46E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0E97"/>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3BD1"/>
    <w:rsid w:val="00D946BF"/>
    <w:rsid w:val="00D964AB"/>
    <w:rsid w:val="00DA4F8C"/>
    <w:rsid w:val="00DB2E8D"/>
    <w:rsid w:val="00DB2F6E"/>
    <w:rsid w:val="00DB57C4"/>
    <w:rsid w:val="00DB69E4"/>
    <w:rsid w:val="00DC0356"/>
    <w:rsid w:val="00DC0776"/>
    <w:rsid w:val="00DC450C"/>
    <w:rsid w:val="00DC63DB"/>
    <w:rsid w:val="00DD2D2B"/>
    <w:rsid w:val="00DD5AA3"/>
    <w:rsid w:val="00DD5AC8"/>
    <w:rsid w:val="00DD629C"/>
    <w:rsid w:val="00DD73D5"/>
    <w:rsid w:val="00DD7A06"/>
    <w:rsid w:val="00DE3990"/>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E81"/>
    <w:rsid w:val="00E50A62"/>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08A4"/>
    <w:rsid w:val="00EA6E1B"/>
    <w:rsid w:val="00EA7C0B"/>
    <w:rsid w:val="00EA7EDE"/>
    <w:rsid w:val="00EB1421"/>
    <w:rsid w:val="00EB17CD"/>
    <w:rsid w:val="00EB1807"/>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4B5D"/>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030B"/>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5949"/>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031F"/>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b/>
      <w:bC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spacing w:val="-3"/>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spacing w:val="-3"/>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style>
  <w:style w:type="character" w:customStyle="1" w:styleId="Sub-sub-sub-headingChar">
    <w:name w:val="Sub-sub-sub-heading Char"/>
    <w:basedOn w:val="ListParagraphChar"/>
    <w:link w:val="Sub-sub-sub-heading"/>
    <w:rsid w:val="00A47DA4"/>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spacing w:val="-3"/>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sz w:val="22"/>
      <w:szCs w:val="22"/>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72958914">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37"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4.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5.xml><?xml version="1.0" encoding="utf-8"?>
<ds:datastoreItem xmlns:ds="http://schemas.openxmlformats.org/officeDocument/2006/customXml" ds:itemID="{5960D4D2-4DC7-4535-96DD-5681C269E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8</Pages>
  <Words>1656</Words>
  <Characters>9441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11075</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hajdarpasic</cp:lastModifiedBy>
  <cp:revision>38</cp:revision>
  <cp:lastPrinted>2016-05-26T08:39:00Z</cp:lastPrinted>
  <dcterms:created xsi:type="dcterms:W3CDTF">2016-01-20T09:34:00Z</dcterms:created>
  <dcterms:modified xsi:type="dcterms:W3CDTF">2016-05-26T10:08:00Z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