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tblGrid>
      <w:tr w:rsidR="00BC5D16" w:rsidRPr="00E64111" w:rsidTr="00941B41">
        <w:trPr>
          <w:trHeight w:val="1338"/>
        </w:trPr>
        <w:tc>
          <w:tcPr>
            <w:tcW w:w="8298" w:type="dxa"/>
          </w:tcPr>
          <w:p w:rsidR="00BC5D16" w:rsidRPr="00E64111" w:rsidRDefault="00116857" w:rsidP="00BC5D16">
            <w:pPr>
              <w:spacing w:after="240"/>
              <w:rPr>
                <w:rStyle w:val="Documenttitle"/>
                <w:lang w:val="en-GB"/>
              </w:rPr>
            </w:pPr>
            <w:r w:rsidRPr="00116857">
              <w:rPr>
                <w:rStyle w:val="Documenttitle"/>
                <w:caps w:val="0"/>
                <w:lang w:val="en-GB"/>
              </w:rPr>
              <w:t>Returnable Bidding Forms</w:t>
            </w:r>
          </w:p>
        </w:tc>
      </w:tr>
      <w:tr w:rsidR="00BC5D16" w:rsidRPr="00E64111" w:rsidTr="00941B41">
        <w:trPr>
          <w:trHeight w:val="281"/>
        </w:trPr>
        <w:tc>
          <w:tcPr>
            <w:tcW w:w="8298" w:type="dxa"/>
          </w:tcPr>
          <w:p w:rsidR="00BC5D16" w:rsidRPr="00E64111" w:rsidRDefault="00670FC3" w:rsidP="00B304C7">
            <w:pPr>
              <w:pStyle w:val="Projectsubtitle"/>
              <w:spacing w:after="240"/>
              <w:ind w:right="-291"/>
              <w:rPr>
                <w:rFonts w:ascii="Arial" w:hAnsi="Arial" w:cs="Arial"/>
                <w:lang w:val="en-GB"/>
              </w:rPr>
            </w:pPr>
            <w:r w:rsidRPr="00670FC3">
              <w:rPr>
                <w:rStyle w:val="Documenttitle"/>
                <w:caps w:val="0"/>
                <w:lang w:val="en-GB"/>
              </w:rPr>
              <w:t xml:space="preserve">Purchase of home appliances for 34 families in </w:t>
            </w:r>
            <w:proofErr w:type="spellStart"/>
            <w:r w:rsidRPr="00670FC3">
              <w:rPr>
                <w:rStyle w:val="Documenttitle"/>
                <w:caps w:val="0"/>
                <w:lang w:val="en-GB"/>
              </w:rPr>
              <w:t>Obrenovac</w:t>
            </w:r>
            <w:proofErr w:type="spellEnd"/>
            <w:r w:rsidRPr="00670FC3">
              <w:rPr>
                <w:rStyle w:val="Documenttitle"/>
                <w:caps w:val="0"/>
                <w:lang w:val="en-GB"/>
              </w:rPr>
              <w:t xml:space="preserve"> and four families in </w:t>
            </w:r>
            <w:proofErr w:type="spellStart"/>
            <w:r w:rsidRPr="00670FC3">
              <w:rPr>
                <w:rStyle w:val="Documenttitle"/>
                <w:caps w:val="0"/>
                <w:lang w:val="en-GB"/>
              </w:rPr>
              <w:t>Gornji</w:t>
            </w:r>
            <w:proofErr w:type="spellEnd"/>
            <w:r w:rsidRPr="00670FC3">
              <w:rPr>
                <w:rStyle w:val="Documenttitle"/>
                <w:caps w:val="0"/>
                <w:lang w:val="en-GB"/>
              </w:rPr>
              <w:t xml:space="preserve"> </w:t>
            </w:r>
            <w:proofErr w:type="spellStart"/>
            <w:r w:rsidRPr="00670FC3">
              <w:rPr>
                <w:rStyle w:val="Documenttitle"/>
                <w:caps w:val="0"/>
                <w:lang w:val="en-GB"/>
              </w:rPr>
              <w:t>Milanovac</w:t>
            </w:r>
            <w:proofErr w:type="spellEnd"/>
          </w:p>
        </w:tc>
      </w:tr>
      <w:tr w:rsidR="00BC5D16" w:rsidRPr="00E64111" w:rsidTr="00941B41">
        <w:trPr>
          <w:trHeight w:val="334"/>
        </w:trPr>
        <w:tc>
          <w:tcPr>
            <w:tcW w:w="8298" w:type="dxa"/>
          </w:tcPr>
          <w:p w:rsidR="00BC5D16" w:rsidRPr="00832935" w:rsidRDefault="00E5240F" w:rsidP="00C203CC">
            <w:pPr>
              <w:pStyle w:val="Projectsubtitle"/>
              <w:rPr>
                <w:rFonts w:ascii="Arial" w:hAnsi="Arial" w:cs="Arial"/>
                <w:sz w:val="28"/>
                <w:szCs w:val="28"/>
                <w:lang w:val="en-GB"/>
              </w:rPr>
            </w:pPr>
            <w:r w:rsidRPr="00832935">
              <w:rPr>
                <w:rFonts w:ascii="Arial" w:hAnsi="Arial" w:cs="Arial"/>
                <w:sz w:val="28"/>
                <w:szCs w:val="28"/>
                <w:lang w:val="en-GB"/>
              </w:rPr>
              <w:t xml:space="preserve">RFQ Ref No: </w:t>
            </w:r>
            <w:r w:rsidRPr="00832935">
              <w:rPr>
                <w:rFonts w:ascii="Arial" w:hAnsi="Arial" w:cs="Arial"/>
                <w:lang w:val="en-GB"/>
              </w:rPr>
              <w:t xml:space="preserve"> </w:t>
            </w:r>
            <w:r w:rsidR="00B304C7">
              <w:rPr>
                <w:rFonts w:ascii="Arial" w:hAnsi="Arial" w:cs="Arial"/>
                <w:sz w:val="28"/>
                <w:szCs w:val="28"/>
                <w:lang w:val="en-GB"/>
              </w:rPr>
              <w:t>UNOPS-SFRS</w:t>
            </w:r>
            <w:r w:rsidR="008B055A" w:rsidRPr="00832935">
              <w:rPr>
                <w:rFonts w:ascii="Arial" w:hAnsi="Arial" w:cs="Arial"/>
                <w:sz w:val="28"/>
                <w:szCs w:val="28"/>
                <w:lang w:val="en-GB"/>
              </w:rPr>
              <w:t>-2016-G-</w:t>
            </w:r>
            <w:r w:rsidR="00C203CC">
              <w:rPr>
                <w:rFonts w:ascii="Arial" w:hAnsi="Arial" w:cs="Arial"/>
                <w:sz w:val="28"/>
                <w:szCs w:val="28"/>
                <w:lang w:val="en-GB"/>
              </w:rPr>
              <w:t>008</w:t>
            </w:r>
          </w:p>
        </w:tc>
      </w:tr>
    </w:tbl>
    <w:p w:rsidR="002D6009" w:rsidRPr="00116857" w:rsidRDefault="00E5240F" w:rsidP="00116857">
      <w:pPr>
        <w:rPr>
          <w:sz w:val="16"/>
          <w:szCs w:val="16"/>
        </w:rPr>
      </w:pPr>
      <w:r>
        <w:rPr>
          <w:sz w:val="16"/>
          <w:szCs w:val="16"/>
        </w:rPr>
        <w:br w:type="page"/>
      </w:r>
    </w:p>
    <w:p w:rsidR="00BD5D47" w:rsidRPr="00116857" w:rsidRDefault="00E5240F" w:rsidP="00116857">
      <w:pPr>
        <w:pStyle w:val="Headline"/>
      </w:pPr>
      <w:r w:rsidRPr="00116857">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C00A80" w:rsidRDefault="00E5240F" w:rsidP="003470DA">
            <w:pPr>
              <w:rPr>
                <w:rFonts w:ascii="Arial" w:hAnsi="Arial"/>
                <w:b/>
              </w:rPr>
            </w:pPr>
            <w:r w:rsidRPr="00C00A80">
              <w:rPr>
                <w:rFonts w:ascii="Arial" w:hAnsi="Arial"/>
                <w:b/>
              </w:rPr>
              <w:t>Currency</w:t>
            </w:r>
          </w:p>
        </w:tc>
        <w:tc>
          <w:tcPr>
            <w:tcW w:w="2643" w:type="dxa"/>
            <w:vAlign w:val="center"/>
          </w:tcPr>
          <w:p w:rsidR="003470DA" w:rsidRPr="00C00A80" w:rsidRDefault="00E5240F" w:rsidP="003470DA">
            <w:pPr>
              <w:rPr>
                <w:rFonts w:ascii="Arial" w:hAnsi="Arial"/>
                <w:b/>
              </w:rPr>
            </w:pPr>
            <w:r w:rsidRPr="00C00A80">
              <w:rPr>
                <w:rFonts w:ascii="Arial" w:hAnsi="Arial"/>
                <w:b/>
              </w:rPr>
              <w:t>RSD</w:t>
            </w:r>
          </w:p>
        </w:tc>
      </w:tr>
    </w:tbl>
    <w:p w:rsidR="00DE4C6D" w:rsidRPr="00E64111" w:rsidRDefault="00DE4C6D" w:rsidP="003470DA">
      <w:pPr>
        <w:rPr>
          <w:b/>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7"/>
        <w:gridCol w:w="851"/>
        <w:gridCol w:w="2551"/>
        <w:gridCol w:w="1798"/>
      </w:tblGrid>
      <w:tr w:rsidR="002F4A79" w:rsidRPr="00E64111" w:rsidTr="00757D39">
        <w:trPr>
          <w:cantSplit/>
          <w:trHeight w:val="454"/>
          <w:jc w:val="center"/>
        </w:trPr>
        <w:tc>
          <w:tcPr>
            <w:tcW w:w="709" w:type="dxa"/>
            <w:shd w:val="clear" w:color="auto" w:fill="D9D9D9" w:themeFill="background1" w:themeFillShade="D9"/>
            <w:vAlign w:val="center"/>
          </w:tcPr>
          <w:p w:rsidR="002F4A79" w:rsidRPr="00E64111" w:rsidRDefault="002F4A79" w:rsidP="003C6251">
            <w:pPr>
              <w:jc w:val="center"/>
              <w:rPr>
                <w:b/>
              </w:rPr>
            </w:pPr>
            <w:r w:rsidRPr="00E5240F">
              <w:rPr>
                <w:b/>
              </w:rPr>
              <w:t>Item No</w:t>
            </w:r>
          </w:p>
        </w:tc>
        <w:tc>
          <w:tcPr>
            <w:tcW w:w="3827" w:type="dxa"/>
            <w:shd w:val="clear" w:color="auto" w:fill="D9D9D9" w:themeFill="background1" w:themeFillShade="D9"/>
            <w:vAlign w:val="center"/>
          </w:tcPr>
          <w:p w:rsidR="002F4A79" w:rsidRPr="00E64111" w:rsidRDefault="002F4A79" w:rsidP="003C6251">
            <w:pPr>
              <w:jc w:val="center"/>
              <w:rPr>
                <w:b/>
              </w:rPr>
            </w:pPr>
            <w:r w:rsidRPr="00E5240F">
              <w:rPr>
                <w:b/>
              </w:rPr>
              <w:t>Description</w:t>
            </w:r>
          </w:p>
        </w:tc>
        <w:tc>
          <w:tcPr>
            <w:tcW w:w="851" w:type="dxa"/>
            <w:shd w:val="clear" w:color="auto" w:fill="D9D9D9" w:themeFill="background1" w:themeFillShade="D9"/>
            <w:vAlign w:val="center"/>
          </w:tcPr>
          <w:p w:rsidR="002F4A79" w:rsidRPr="00E64111" w:rsidRDefault="002F4A79" w:rsidP="003C6251">
            <w:pPr>
              <w:jc w:val="center"/>
              <w:rPr>
                <w:b/>
              </w:rPr>
            </w:pPr>
            <w:proofErr w:type="spellStart"/>
            <w:r w:rsidRPr="00E5240F">
              <w:rPr>
                <w:b/>
              </w:rPr>
              <w:t>Qty</w:t>
            </w:r>
            <w:proofErr w:type="spellEnd"/>
          </w:p>
        </w:tc>
        <w:tc>
          <w:tcPr>
            <w:tcW w:w="2551" w:type="dxa"/>
            <w:shd w:val="clear" w:color="auto" w:fill="D9D9D9" w:themeFill="background1" w:themeFillShade="D9"/>
            <w:vAlign w:val="center"/>
          </w:tcPr>
          <w:p w:rsidR="002F4A79" w:rsidRDefault="002F4A79" w:rsidP="003C6251">
            <w:pPr>
              <w:jc w:val="center"/>
              <w:rPr>
                <w:b/>
              </w:rPr>
            </w:pPr>
            <w:r>
              <w:rPr>
                <w:b/>
              </w:rPr>
              <w:t>Unit P</w:t>
            </w:r>
            <w:r w:rsidRPr="00E5240F">
              <w:rPr>
                <w:b/>
              </w:rPr>
              <w:t>rice DAP</w:t>
            </w:r>
          </w:p>
          <w:p w:rsidR="002F4A79" w:rsidRDefault="002F4A79" w:rsidP="003C6251">
            <w:pPr>
              <w:jc w:val="center"/>
              <w:rPr>
                <w:b/>
              </w:rPr>
            </w:pPr>
            <w:r>
              <w:rPr>
                <w:b/>
              </w:rPr>
              <w:t>VAT exempted</w:t>
            </w:r>
          </w:p>
          <w:p w:rsidR="002F4A79" w:rsidRPr="00E64111" w:rsidRDefault="002F4A79" w:rsidP="003C6251">
            <w:pPr>
              <w:jc w:val="center"/>
              <w:rPr>
                <w:b/>
              </w:rPr>
            </w:pPr>
            <w:r w:rsidRPr="002F4A79">
              <w:rPr>
                <w:b/>
              </w:rPr>
              <w:t>(</w:t>
            </w:r>
            <w:r w:rsidRPr="002F4A79">
              <w:rPr>
                <w:b/>
                <w:highlight w:val="cyan"/>
              </w:rPr>
              <w:t>Insert</w:t>
            </w:r>
            <w:r w:rsidRPr="002F4A79">
              <w:rPr>
                <w:b/>
              </w:rPr>
              <w:t>)</w:t>
            </w:r>
          </w:p>
        </w:tc>
        <w:tc>
          <w:tcPr>
            <w:tcW w:w="1798" w:type="dxa"/>
            <w:shd w:val="clear" w:color="auto" w:fill="D9D9D9" w:themeFill="background1" w:themeFillShade="D9"/>
            <w:vAlign w:val="center"/>
          </w:tcPr>
          <w:p w:rsidR="002F4A79" w:rsidRPr="002F4A79" w:rsidRDefault="002F4A79" w:rsidP="002F4A79">
            <w:pPr>
              <w:jc w:val="center"/>
              <w:rPr>
                <w:b/>
              </w:rPr>
            </w:pPr>
            <w:r w:rsidRPr="002F4A79">
              <w:rPr>
                <w:b/>
              </w:rPr>
              <w:t>Total Price DAP</w:t>
            </w:r>
          </w:p>
          <w:p w:rsidR="002F4A79" w:rsidRPr="00E64111" w:rsidRDefault="002F4A79" w:rsidP="002F4A79">
            <w:pPr>
              <w:jc w:val="center"/>
              <w:rPr>
                <w:b/>
              </w:rPr>
            </w:pPr>
            <w:r w:rsidRPr="002F4A79">
              <w:rPr>
                <w:b/>
              </w:rPr>
              <w:t>VAT exempted</w:t>
            </w:r>
            <w:r w:rsidRPr="002F4A79">
              <w:rPr>
                <w:b/>
                <w:highlight w:val="cyan"/>
              </w:rPr>
              <w:t xml:space="preserve"> (Insert</w:t>
            </w:r>
            <w:r w:rsidRPr="002F4A79">
              <w:rPr>
                <w:b/>
              </w:rPr>
              <w:t>)</w:t>
            </w:r>
          </w:p>
        </w:tc>
      </w:tr>
      <w:tr w:rsidR="003C6251" w:rsidRPr="00E64111" w:rsidTr="00757D39">
        <w:trPr>
          <w:cantSplit/>
          <w:trHeight w:val="297"/>
          <w:jc w:val="center"/>
        </w:trPr>
        <w:tc>
          <w:tcPr>
            <w:tcW w:w="9736" w:type="dxa"/>
            <w:gridSpan w:val="5"/>
            <w:vAlign w:val="center"/>
          </w:tcPr>
          <w:p w:rsidR="003C6251" w:rsidRPr="00175793" w:rsidRDefault="003C6251" w:rsidP="00CB40D9"/>
        </w:tc>
      </w:tr>
      <w:tr w:rsidR="002F4A79" w:rsidRPr="00E64111" w:rsidTr="00757D39">
        <w:trPr>
          <w:cantSplit/>
          <w:trHeight w:val="570"/>
          <w:jc w:val="center"/>
        </w:trPr>
        <w:tc>
          <w:tcPr>
            <w:tcW w:w="709" w:type="dxa"/>
            <w:vAlign w:val="center"/>
          </w:tcPr>
          <w:p w:rsidR="002F4A79" w:rsidRPr="00E06D35" w:rsidRDefault="002F4A79" w:rsidP="000B53D0">
            <w:r w:rsidRPr="00E06D35">
              <w:t>1.</w:t>
            </w:r>
          </w:p>
        </w:tc>
        <w:tc>
          <w:tcPr>
            <w:tcW w:w="3827" w:type="dxa"/>
            <w:vAlign w:val="center"/>
          </w:tcPr>
          <w:p w:rsidR="002F4A79" w:rsidRPr="00E06D35" w:rsidRDefault="002F4A79" w:rsidP="000B53D0">
            <w:r w:rsidRPr="00E06D35">
              <w:t>Washing machine</w:t>
            </w:r>
          </w:p>
        </w:tc>
        <w:tc>
          <w:tcPr>
            <w:tcW w:w="851" w:type="dxa"/>
            <w:vAlign w:val="center"/>
          </w:tcPr>
          <w:p w:rsidR="002F4A79" w:rsidRPr="00B167DB" w:rsidRDefault="002F4A79" w:rsidP="00757D39">
            <w:pPr>
              <w:jc w:val="center"/>
            </w:pPr>
            <w:r w:rsidRPr="00B167DB">
              <w:t>37</w:t>
            </w:r>
          </w:p>
        </w:tc>
        <w:tc>
          <w:tcPr>
            <w:tcW w:w="2551" w:type="dxa"/>
            <w:vAlign w:val="center"/>
          </w:tcPr>
          <w:p w:rsidR="002F4A79" w:rsidRPr="00175793" w:rsidRDefault="002F4A79" w:rsidP="000B53D0">
            <w:pPr>
              <w:jc w:val="center"/>
            </w:pPr>
          </w:p>
        </w:tc>
        <w:tc>
          <w:tcPr>
            <w:tcW w:w="1798" w:type="dxa"/>
            <w:vAlign w:val="center"/>
          </w:tcPr>
          <w:p w:rsidR="002F4A79" w:rsidRPr="00175793" w:rsidRDefault="002F4A79" w:rsidP="000B53D0">
            <w:pPr>
              <w:jc w:val="center"/>
            </w:pPr>
          </w:p>
        </w:tc>
      </w:tr>
      <w:tr w:rsidR="002F4A79" w:rsidRPr="00E64111" w:rsidTr="00757D39">
        <w:trPr>
          <w:cantSplit/>
          <w:trHeight w:val="570"/>
          <w:jc w:val="center"/>
        </w:trPr>
        <w:tc>
          <w:tcPr>
            <w:tcW w:w="709" w:type="dxa"/>
            <w:tcBorders>
              <w:top w:val="single" w:sz="4" w:space="0" w:color="auto"/>
              <w:left w:val="single" w:sz="4" w:space="0" w:color="auto"/>
              <w:bottom w:val="single" w:sz="4" w:space="0" w:color="auto"/>
              <w:right w:val="single" w:sz="4" w:space="0" w:color="auto"/>
            </w:tcBorders>
            <w:vAlign w:val="center"/>
          </w:tcPr>
          <w:p w:rsidR="002F4A79" w:rsidRPr="00E06D35" w:rsidRDefault="002F4A79" w:rsidP="000B53D0">
            <w:r w:rsidRPr="00E06D35">
              <w:t>2.</w:t>
            </w:r>
          </w:p>
        </w:tc>
        <w:tc>
          <w:tcPr>
            <w:tcW w:w="3827" w:type="dxa"/>
            <w:tcBorders>
              <w:top w:val="single" w:sz="4" w:space="0" w:color="auto"/>
              <w:left w:val="single" w:sz="4" w:space="0" w:color="auto"/>
              <w:bottom w:val="single" w:sz="4" w:space="0" w:color="auto"/>
              <w:right w:val="single" w:sz="4" w:space="0" w:color="auto"/>
            </w:tcBorders>
            <w:vAlign w:val="center"/>
          </w:tcPr>
          <w:p w:rsidR="002F4A79" w:rsidRPr="00E06D35" w:rsidRDefault="002F4A79" w:rsidP="000B53D0">
            <w:r w:rsidRPr="00E06D35">
              <w:t>Refrigerator with freezer up</w:t>
            </w:r>
          </w:p>
        </w:tc>
        <w:tc>
          <w:tcPr>
            <w:tcW w:w="851" w:type="dxa"/>
            <w:tcBorders>
              <w:top w:val="single" w:sz="4" w:space="0" w:color="auto"/>
              <w:left w:val="single" w:sz="4" w:space="0" w:color="auto"/>
              <w:bottom w:val="single" w:sz="4" w:space="0" w:color="auto"/>
              <w:right w:val="single" w:sz="4" w:space="0" w:color="auto"/>
            </w:tcBorders>
            <w:vAlign w:val="center"/>
          </w:tcPr>
          <w:p w:rsidR="002F4A79" w:rsidRPr="00B167DB" w:rsidRDefault="002F4A79" w:rsidP="00757D39">
            <w:pPr>
              <w:jc w:val="center"/>
            </w:pPr>
            <w:r w:rsidRPr="00B167DB">
              <w:t>36</w:t>
            </w:r>
          </w:p>
        </w:tc>
        <w:tc>
          <w:tcPr>
            <w:tcW w:w="2551" w:type="dxa"/>
            <w:tcBorders>
              <w:top w:val="single" w:sz="4" w:space="0" w:color="auto"/>
              <w:left w:val="single" w:sz="4" w:space="0" w:color="auto"/>
              <w:bottom w:val="single" w:sz="4" w:space="0" w:color="auto"/>
              <w:right w:val="single" w:sz="4" w:space="0" w:color="auto"/>
            </w:tcBorders>
            <w:vAlign w:val="center"/>
          </w:tcPr>
          <w:p w:rsidR="002F4A79" w:rsidRPr="00175793" w:rsidRDefault="002F4A79" w:rsidP="000B53D0">
            <w:pPr>
              <w:jc w:val="center"/>
            </w:pPr>
          </w:p>
        </w:tc>
        <w:tc>
          <w:tcPr>
            <w:tcW w:w="1798" w:type="dxa"/>
            <w:tcBorders>
              <w:top w:val="single" w:sz="4" w:space="0" w:color="auto"/>
              <w:left w:val="single" w:sz="4" w:space="0" w:color="auto"/>
              <w:bottom w:val="single" w:sz="4" w:space="0" w:color="auto"/>
              <w:right w:val="single" w:sz="4" w:space="0" w:color="auto"/>
            </w:tcBorders>
            <w:vAlign w:val="center"/>
          </w:tcPr>
          <w:p w:rsidR="002F4A79" w:rsidRPr="00175793" w:rsidRDefault="002F4A79" w:rsidP="000B53D0">
            <w:pPr>
              <w:jc w:val="center"/>
            </w:pPr>
          </w:p>
        </w:tc>
      </w:tr>
      <w:tr w:rsidR="002F4A79" w:rsidRPr="00E64111" w:rsidTr="00757D39">
        <w:trPr>
          <w:cantSplit/>
          <w:trHeight w:val="570"/>
          <w:jc w:val="center"/>
        </w:trPr>
        <w:tc>
          <w:tcPr>
            <w:tcW w:w="709" w:type="dxa"/>
            <w:vAlign w:val="center"/>
          </w:tcPr>
          <w:p w:rsidR="002F4A79" w:rsidRPr="00E06D35" w:rsidRDefault="002F4A79" w:rsidP="000B53D0">
            <w:r w:rsidRPr="00E06D35">
              <w:t>3.</w:t>
            </w:r>
          </w:p>
        </w:tc>
        <w:tc>
          <w:tcPr>
            <w:tcW w:w="3827" w:type="dxa"/>
            <w:vAlign w:val="center"/>
          </w:tcPr>
          <w:p w:rsidR="002F4A79" w:rsidRPr="00E06D35" w:rsidRDefault="002F4A79" w:rsidP="000B53D0">
            <w:r w:rsidRPr="00E06D35">
              <w:t>Vacuum cleaner</w:t>
            </w:r>
          </w:p>
        </w:tc>
        <w:tc>
          <w:tcPr>
            <w:tcW w:w="851" w:type="dxa"/>
            <w:vAlign w:val="center"/>
          </w:tcPr>
          <w:p w:rsidR="002F4A79" w:rsidRPr="00B167DB" w:rsidRDefault="002F4A79" w:rsidP="00757D39">
            <w:pPr>
              <w:jc w:val="center"/>
            </w:pPr>
            <w:r w:rsidRPr="00B167DB">
              <w:t>38</w:t>
            </w:r>
          </w:p>
        </w:tc>
        <w:tc>
          <w:tcPr>
            <w:tcW w:w="2551" w:type="dxa"/>
            <w:vAlign w:val="center"/>
          </w:tcPr>
          <w:p w:rsidR="002F4A79" w:rsidRPr="00175793" w:rsidRDefault="002F4A79" w:rsidP="000B53D0">
            <w:pPr>
              <w:jc w:val="center"/>
            </w:pPr>
          </w:p>
        </w:tc>
        <w:tc>
          <w:tcPr>
            <w:tcW w:w="1798" w:type="dxa"/>
            <w:vAlign w:val="center"/>
          </w:tcPr>
          <w:p w:rsidR="002F4A79" w:rsidRPr="00175793" w:rsidRDefault="002F4A79" w:rsidP="000B53D0">
            <w:pPr>
              <w:jc w:val="center"/>
            </w:pPr>
          </w:p>
        </w:tc>
      </w:tr>
      <w:tr w:rsidR="002F4A79" w:rsidRPr="00E64111" w:rsidTr="00757D39">
        <w:trPr>
          <w:cantSplit/>
          <w:trHeight w:val="570"/>
          <w:jc w:val="center"/>
        </w:trPr>
        <w:tc>
          <w:tcPr>
            <w:tcW w:w="709" w:type="dxa"/>
            <w:vAlign w:val="center"/>
          </w:tcPr>
          <w:p w:rsidR="002F4A79" w:rsidRPr="00E06D35" w:rsidRDefault="002F4A79" w:rsidP="000B53D0">
            <w:r w:rsidRPr="00E06D35">
              <w:t>4.</w:t>
            </w:r>
          </w:p>
        </w:tc>
        <w:tc>
          <w:tcPr>
            <w:tcW w:w="3827" w:type="dxa"/>
            <w:vAlign w:val="center"/>
          </w:tcPr>
          <w:p w:rsidR="002F4A79" w:rsidRDefault="002F4A79" w:rsidP="000B53D0">
            <w:r w:rsidRPr="00E06D35">
              <w:t>Refrigerator with freezer (freezer down)</w:t>
            </w:r>
          </w:p>
        </w:tc>
        <w:tc>
          <w:tcPr>
            <w:tcW w:w="851" w:type="dxa"/>
            <w:vAlign w:val="center"/>
          </w:tcPr>
          <w:p w:rsidR="002F4A79" w:rsidRPr="00B167DB" w:rsidRDefault="002F4A79" w:rsidP="00757D39">
            <w:pPr>
              <w:jc w:val="center"/>
            </w:pPr>
            <w:r w:rsidRPr="00B167DB">
              <w:t>2</w:t>
            </w:r>
          </w:p>
        </w:tc>
        <w:tc>
          <w:tcPr>
            <w:tcW w:w="2551" w:type="dxa"/>
            <w:vAlign w:val="center"/>
          </w:tcPr>
          <w:p w:rsidR="002F4A79" w:rsidRPr="00175793" w:rsidRDefault="002F4A79" w:rsidP="003C6251">
            <w:pPr>
              <w:jc w:val="center"/>
            </w:pPr>
          </w:p>
        </w:tc>
        <w:tc>
          <w:tcPr>
            <w:tcW w:w="1798" w:type="dxa"/>
            <w:vAlign w:val="center"/>
          </w:tcPr>
          <w:p w:rsidR="002F4A79" w:rsidRPr="00175793" w:rsidRDefault="002F4A79" w:rsidP="003C6251">
            <w:pPr>
              <w:jc w:val="center"/>
            </w:pPr>
          </w:p>
        </w:tc>
      </w:tr>
      <w:tr w:rsidR="003C6251" w:rsidRPr="00E64111" w:rsidTr="00757D39">
        <w:trPr>
          <w:cantSplit/>
          <w:trHeight w:val="550"/>
          <w:jc w:val="center"/>
        </w:trPr>
        <w:tc>
          <w:tcPr>
            <w:tcW w:w="5387" w:type="dxa"/>
            <w:gridSpan w:val="3"/>
            <w:vAlign w:val="center"/>
          </w:tcPr>
          <w:p w:rsidR="003C6251" w:rsidRPr="000B2652" w:rsidRDefault="003C6251" w:rsidP="00E3140B">
            <w:pPr>
              <w:jc w:val="right"/>
              <w:rPr>
                <w:b/>
              </w:rPr>
            </w:pPr>
            <w:r w:rsidRPr="000B2652">
              <w:rPr>
                <w:b/>
              </w:rPr>
              <w:t>TOTAL</w:t>
            </w:r>
            <w:r w:rsidR="003B5D29">
              <w:rPr>
                <w:b/>
              </w:rPr>
              <w:t>:</w:t>
            </w:r>
          </w:p>
        </w:tc>
        <w:tc>
          <w:tcPr>
            <w:tcW w:w="4349" w:type="dxa"/>
            <w:gridSpan w:val="2"/>
            <w:vAlign w:val="center"/>
          </w:tcPr>
          <w:p w:rsidR="003C6251" w:rsidRPr="00175793" w:rsidRDefault="003C6251" w:rsidP="003C6251">
            <w:pPr>
              <w:jc w:val="center"/>
            </w:pPr>
          </w:p>
        </w:tc>
      </w:tr>
    </w:tbl>
    <w:p w:rsidR="00C3120A" w:rsidRPr="00E64111" w:rsidRDefault="00C3120A" w:rsidP="00DE4C6D">
      <w:pPr>
        <w:pStyle w:val="Headingblue"/>
        <w:rPr>
          <w:sz w:val="20"/>
          <w:szCs w:val="20"/>
        </w:rPr>
      </w:pPr>
    </w:p>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End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BB2A2B" w:rsidRPr="00E64111" w:rsidRDefault="00BB2A2B" w:rsidP="00563018">
      <w:pPr>
        <w:autoSpaceDE w:val="0"/>
        <w:autoSpaceDN w:val="0"/>
        <w:adjustRightInd w:val="0"/>
        <w:rPr>
          <w:color w:val="000000"/>
        </w:rPr>
      </w:pP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BB2A2B" w:rsidRPr="00E64111" w:rsidRDefault="00BB2A2B"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pStyle w:val="MarginText"/>
        <w:spacing w:before="120" w:after="0" w:line="240" w:lineRule="auto"/>
        <w:rPr>
          <w:rFonts w:ascii="Arial" w:eastAsia="Calibri" w:hAnsi="Arial" w:cs="Arial"/>
          <w:color w:val="000000"/>
          <w:sz w:val="20"/>
        </w:rPr>
      </w:pP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E53AD" w:rsidRPr="008D3112" w:rsidRDefault="00E5240F" w:rsidP="008D3112">
      <w:pPr>
        <w:tabs>
          <w:tab w:val="left" w:pos="990"/>
        </w:tabs>
        <w:rPr>
          <w:color w:val="000000"/>
        </w:rPr>
      </w:pPr>
      <w:r w:rsidRPr="00E5240F">
        <w:rPr>
          <w:color w:val="000000"/>
        </w:rPr>
        <w:t>Signature</w:t>
      </w:r>
      <w:r w:rsidRPr="00E5240F">
        <w:rPr>
          <w:color w:val="000000"/>
        </w:rPr>
        <w:tab/>
        <w:t>: _____________________________________________________________</w:t>
      </w:r>
    </w:p>
    <w:p w:rsidR="00234F9C" w:rsidRPr="00284C74" w:rsidRDefault="00234F9C" w:rsidP="00234F9C">
      <w:pPr>
        <w:pStyle w:val="Headline"/>
      </w:pPr>
      <w:r w:rsidRPr="00284C74">
        <w:lastRenderedPageBreak/>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E64111" w:rsidRDefault="00563018" w:rsidP="00234F9C"/>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D058B4" w:rsidRDefault="00D058B4" w:rsidP="00563018">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750A31" w:rsidRPr="00C60C2E" w:rsidTr="009B7FFB">
        <w:trPr>
          <w:trHeight w:val="499"/>
        </w:trPr>
        <w:tc>
          <w:tcPr>
            <w:tcW w:w="675" w:type="dxa"/>
            <w:shd w:val="clear" w:color="auto" w:fill="D9D9D9" w:themeFill="background1" w:themeFillShade="D9"/>
          </w:tcPr>
          <w:p w:rsidR="00750A31" w:rsidRPr="00C60C2E" w:rsidRDefault="00750A31" w:rsidP="009B7FFB">
            <w:pPr>
              <w:jc w:val="center"/>
              <w:rPr>
                <w:b/>
                <w:iCs/>
              </w:rPr>
            </w:pPr>
            <w:r w:rsidRPr="00C60C2E">
              <w:rPr>
                <w:b/>
                <w:iCs/>
              </w:rPr>
              <w:t>Item No</w:t>
            </w:r>
          </w:p>
        </w:tc>
        <w:tc>
          <w:tcPr>
            <w:tcW w:w="3686" w:type="dxa"/>
            <w:shd w:val="clear" w:color="auto" w:fill="D9D9D9" w:themeFill="background1" w:themeFillShade="D9"/>
          </w:tcPr>
          <w:p w:rsidR="00750A31" w:rsidRPr="00C60C2E" w:rsidRDefault="00750A31" w:rsidP="009B7FFB">
            <w:pPr>
              <w:jc w:val="center"/>
              <w:rPr>
                <w:b/>
                <w:iCs/>
              </w:rPr>
            </w:pPr>
            <w:r w:rsidRPr="00C60C2E">
              <w:rPr>
                <w:b/>
                <w:iCs/>
              </w:rPr>
              <w:t>UNOPS minimum technical requirements</w:t>
            </w:r>
          </w:p>
        </w:tc>
        <w:tc>
          <w:tcPr>
            <w:tcW w:w="709" w:type="dxa"/>
            <w:shd w:val="clear" w:color="auto" w:fill="D9D9D9" w:themeFill="background1" w:themeFillShade="D9"/>
          </w:tcPr>
          <w:p w:rsidR="00750A31" w:rsidRPr="00C60C2E" w:rsidRDefault="00750A31" w:rsidP="009B7FFB">
            <w:pPr>
              <w:ind w:left="-108"/>
              <w:jc w:val="center"/>
              <w:rPr>
                <w:b/>
                <w:iCs/>
              </w:rPr>
            </w:pPr>
            <w:proofErr w:type="spellStart"/>
            <w:r w:rsidRPr="00C60C2E">
              <w:rPr>
                <w:b/>
                <w:iCs/>
              </w:rPr>
              <w:t>Qty</w:t>
            </w:r>
            <w:proofErr w:type="spellEnd"/>
          </w:p>
        </w:tc>
        <w:tc>
          <w:tcPr>
            <w:tcW w:w="1559" w:type="dxa"/>
            <w:shd w:val="clear" w:color="auto" w:fill="D9D9D9" w:themeFill="background1" w:themeFillShade="D9"/>
          </w:tcPr>
          <w:p w:rsidR="00750A31" w:rsidRPr="00C60C2E" w:rsidRDefault="00750A31" w:rsidP="009B7FFB">
            <w:pPr>
              <w:jc w:val="center"/>
              <w:rPr>
                <w:b/>
                <w:iCs/>
              </w:rPr>
            </w:pPr>
            <w:r w:rsidRPr="00C60C2E">
              <w:rPr>
                <w:b/>
                <w:iCs/>
              </w:rPr>
              <w:t xml:space="preserve">Is quotation compliant? </w:t>
            </w:r>
          </w:p>
          <w:p w:rsidR="00750A31" w:rsidRPr="00C60C2E" w:rsidRDefault="00750A31" w:rsidP="009B7FFB">
            <w:pPr>
              <w:jc w:val="center"/>
              <w:rPr>
                <w:b/>
                <w:iCs/>
              </w:rPr>
            </w:pPr>
            <w:r w:rsidRPr="00C60C2E">
              <w:rPr>
                <w:iCs/>
                <w:highlight w:val="cyan"/>
              </w:rPr>
              <w:t>Bidder to complete</w:t>
            </w:r>
          </w:p>
        </w:tc>
        <w:tc>
          <w:tcPr>
            <w:tcW w:w="3118" w:type="dxa"/>
            <w:shd w:val="clear" w:color="auto" w:fill="D9D9D9" w:themeFill="background1" w:themeFillShade="D9"/>
          </w:tcPr>
          <w:p w:rsidR="00750A31" w:rsidRPr="00C60C2E" w:rsidRDefault="00750A31" w:rsidP="009B7FFB">
            <w:pPr>
              <w:jc w:val="center"/>
              <w:rPr>
                <w:iCs/>
              </w:rPr>
            </w:pPr>
            <w:r w:rsidRPr="00C60C2E">
              <w:rPr>
                <w:b/>
                <w:iCs/>
              </w:rPr>
              <w:t xml:space="preserve">Details of goods offered. </w:t>
            </w:r>
            <w:r w:rsidRPr="00C60C2E">
              <w:rPr>
                <w:iCs/>
              </w:rPr>
              <w:t>Bidder to complete</w:t>
            </w:r>
          </w:p>
          <w:p w:rsidR="00750A31" w:rsidRPr="00C60C2E" w:rsidRDefault="00750A31" w:rsidP="009B7FFB">
            <w:pPr>
              <w:jc w:val="center"/>
              <w:rPr>
                <w:b/>
                <w:iCs/>
              </w:rPr>
            </w:pPr>
            <w:r w:rsidRPr="00C60C2E">
              <w:rPr>
                <w:iCs/>
                <w:highlight w:val="cyan"/>
              </w:rPr>
              <w:t>Insert details of goods offered, including specifications and brand/model offered if applicable</w:t>
            </w:r>
          </w:p>
        </w:tc>
      </w:tr>
      <w:tr w:rsidR="00750A31" w:rsidRPr="00C60C2E" w:rsidTr="009B7FFB">
        <w:trPr>
          <w:trHeight w:val="297"/>
        </w:trPr>
        <w:tc>
          <w:tcPr>
            <w:tcW w:w="9747" w:type="dxa"/>
            <w:gridSpan w:val="5"/>
            <w:shd w:val="clear" w:color="auto" w:fill="auto"/>
          </w:tcPr>
          <w:p w:rsidR="00750A31" w:rsidRPr="00C60C2E" w:rsidRDefault="00750A31" w:rsidP="008B7753">
            <w:pPr>
              <w:rPr>
                <w:b/>
                <w:iCs/>
              </w:rPr>
            </w:pPr>
          </w:p>
        </w:tc>
      </w:tr>
      <w:tr w:rsidR="00750A31" w:rsidRPr="00C60C2E" w:rsidTr="00CB6CED">
        <w:trPr>
          <w:trHeight w:val="983"/>
        </w:trPr>
        <w:tc>
          <w:tcPr>
            <w:tcW w:w="675" w:type="dxa"/>
          </w:tcPr>
          <w:p w:rsidR="00750A31" w:rsidRPr="00C60C2E" w:rsidRDefault="00750A31" w:rsidP="009D4944">
            <w:pPr>
              <w:jc w:val="center"/>
              <w:rPr>
                <w:iCs/>
              </w:rPr>
            </w:pPr>
            <w:r w:rsidRPr="00C60C2E">
              <w:rPr>
                <w:iCs/>
              </w:rPr>
              <w:t>1.</w:t>
            </w:r>
          </w:p>
        </w:tc>
        <w:tc>
          <w:tcPr>
            <w:tcW w:w="3686" w:type="dxa"/>
          </w:tcPr>
          <w:p w:rsidR="003E67E1" w:rsidRDefault="005E439A" w:rsidP="009B7FFB">
            <w:pPr>
              <w:rPr>
                <w:b/>
                <w:lang w:eastAsia="en-US"/>
              </w:rPr>
            </w:pPr>
            <w:r w:rsidRPr="005E439A">
              <w:rPr>
                <w:b/>
                <w:lang w:eastAsia="en-US"/>
              </w:rPr>
              <w:t xml:space="preserve">Washing machine </w:t>
            </w:r>
          </w:p>
          <w:p w:rsidR="005E439A" w:rsidRDefault="005E439A" w:rsidP="009B7FFB">
            <w:pPr>
              <w:rPr>
                <w:lang w:eastAsia="en-US"/>
              </w:rPr>
            </w:pPr>
          </w:p>
          <w:p w:rsidR="005E439A" w:rsidRDefault="005E439A" w:rsidP="005E439A">
            <w:r w:rsidRPr="000B75FD">
              <w:t>Method of loading: Front loading</w:t>
            </w:r>
            <w:r w:rsidRPr="000B75FD">
              <w:br/>
              <w:t xml:space="preserve">Energy class: </w:t>
            </w:r>
            <w:r>
              <w:t>A/</w:t>
            </w:r>
            <w:r w:rsidRPr="000B75FD">
              <w:t>A+</w:t>
            </w:r>
            <w:r>
              <w:t>/A++</w:t>
            </w:r>
            <w:r w:rsidRPr="000B75FD">
              <w:br/>
            </w:r>
          </w:p>
          <w:p w:rsidR="005E439A" w:rsidRDefault="005E439A" w:rsidP="005E439A">
            <w:r>
              <w:t>Width: 55-60 cm</w:t>
            </w:r>
            <w:r>
              <w:br/>
              <w:t>Height: 80-85 cm</w:t>
            </w:r>
          </w:p>
          <w:p w:rsidR="005E439A" w:rsidRDefault="005E439A" w:rsidP="005E439A">
            <w:r w:rsidRPr="000B75FD">
              <w:t>D</w:t>
            </w:r>
            <w:r>
              <w:t>epth: 40-45 cm</w:t>
            </w:r>
          </w:p>
          <w:p w:rsidR="005E439A" w:rsidRDefault="005E439A" w:rsidP="005E439A">
            <w:r>
              <w:br/>
              <w:t>Capacity: 6-6.5 kg</w:t>
            </w:r>
            <w:r w:rsidRPr="000B75FD">
              <w:br/>
            </w:r>
          </w:p>
          <w:p w:rsidR="005E439A" w:rsidRDefault="005E439A" w:rsidP="005E439A">
            <w:r w:rsidRPr="000B75FD">
              <w:t>Colour: white</w:t>
            </w:r>
            <w:r w:rsidRPr="000B75FD">
              <w:br/>
              <w:t>Water connectors, hose and water drainage to be included</w:t>
            </w:r>
            <w:r w:rsidRPr="000B75FD">
              <w:br/>
              <w:t>Plugs: European standard</w:t>
            </w:r>
            <w:r w:rsidRPr="000B75FD">
              <w:br/>
              <w:t>Voltage: 220-230V</w:t>
            </w:r>
            <w:r w:rsidRPr="000B75FD">
              <w:br/>
            </w:r>
          </w:p>
          <w:p w:rsidR="004A69B1" w:rsidRDefault="005E439A" w:rsidP="005E439A">
            <w:pPr>
              <w:rPr>
                <w:lang w:eastAsia="en-US"/>
              </w:rPr>
            </w:pPr>
            <w:r>
              <w:t>Warranty: min 2</w:t>
            </w:r>
            <w:r w:rsidRPr="000B75FD">
              <w:t xml:space="preserve"> years</w:t>
            </w:r>
          </w:p>
          <w:p w:rsidR="004A69B1" w:rsidRDefault="004A69B1" w:rsidP="004A69B1">
            <w:pPr>
              <w:rPr>
                <w:lang w:eastAsia="en-US"/>
              </w:rPr>
            </w:pPr>
          </w:p>
          <w:p w:rsidR="004A69B1" w:rsidRPr="00C60C2E" w:rsidRDefault="004A69B1" w:rsidP="004A69B1">
            <w:pPr>
              <w:rPr>
                <w:lang w:eastAsia="en-US"/>
              </w:rPr>
            </w:pPr>
          </w:p>
        </w:tc>
        <w:tc>
          <w:tcPr>
            <w:tcW w:w="709" w:type="dxa"/>
          </w:tcPr>
          <w:p w:rsidR="00750A31" w:rsidRPr="00C60C2E" w:rsidRDefault="005E439A" w:rsidP="009B7FFB">
            <w:pPr>
              <w:jc w:val="center"/>
              <w:rPr>
                <w:iCs/>
              </w:rPr>
            </w:pPr>
            <w:r>
              <w:rPr>
                <w:iCs/>
              </w:rPr>
              <w:t>37</w:t>
            </w:r>
          </w:p>
        </w:tc>
        <w:tc>
          <w:tcPr>
            <w:tcW w:w="1559" w:type="dxa"/>
          </w:tcPr>
          <w:p w:rsidR="00750A31" w:rsidRPr="00C60C2E" w:rsidRDefault="00116857" w:rsidP="009B7FFB">
            <w:sdt>
              <w:sdtPr>
                <w:rPr>
                  <w:snapToGrid w:val="0"/>
                  <w:highlight w:val="cyan"/>
                </w:rPr>
                <w:id w:val="-948933596"/>
              </w:sdtPr>
              <w:sdtEndPr/>
              <w:sdtContent>
                <w:r w:rsidR="00750A31" w:rsidRPr="00C60C2E">
                  <w:rPr>
                    <w:rFonts w:eastAsia="MS Gothic" w:hAnsi="Segoe UI Symbol"/>
                    <w:snapToGrid w:val="0"/>
                    <w:highlight w:val="cyan"/>
                  </w:rPr>
                  <w:t>☐</w:t>
                </w:r>
              </w:sdtContent>
            </w:sdt>
            <w:r w:rsidR="00750A31" w:rsidRPr="00C60C2E">
              <w:rPr>
                <w:snapToGrid w:val="0"/>
                <w:highlight w:val="cyan"/>
              </w:rPr>
              <w:t xml:space="preserve"> Yes   </w:t>
            </w:r>
            <w:sdt>
              <w:sdtPr>
                <w:rPr>
                  <w:snapToGrid w:val="0"/>
                  <w:highlight w:val="cyan"/>
                </w:rPr>
                <w:id w:val="165836690"/>
              </w:sdtPr>
              <w:sdtEndPr/>
              <w:sdtContent>
                <w:r w:rsidR="00750A31" w:rsidRPr="00C60C2E">
                  <w:rPr>
                    <w:rFonts w:eastAsia="MS Gothic" w:hAnsi="Segoe UI Symbol"/>
                    <w:snapToGrid w:val="0"/>
                    <w:highlight w:val="cyan"/>
                  </w:rPr>
                  <w:t>☐</w:t>
                </w:r>
              </w:sdtContent>
            </w:sdt>
            <w:r w:rsidR="00750A31" w:rsidRPr="00C60C2E">
              <w:rPr>
                <w:snapToGrid w:val="0"/>
                <w:highlight w:val="cyan"/>
              </w:rPr>
              <w:t xml:space="preserve"> No</w:t>
            </w:r>
          </w:p>
        </w:tc>
        <w:tc>
          <w:tcPr>
            <w:tcW w:w="3118" w:type="dxa"/>
          </w:tcPr>
          <w:p w:rsidR="00750A31" w:rsidRPr="00C60C2E" w:rsidRDefault="00750A31" w:rsidP="009B7FFB"/>
        </w:tc>
      </w:tr>
      <w:tr w:rsidR="006143B1" w:rsidRPr="00C60C2E" w:rsidTr="0018697C">
        <w:tc>
          <w:tcPr>
            <w:tcW w:w="5070" w:type="dxa"/>
            <w:gridSpan w:val="3"/>
            <w:shd w:val="clear" w:color="auto" w:fill="auto"/>
          </w:tcPr>
          <w:p w:rsidR="006143B1" w:rsidRDefault="006143B1" w:rsidP="00C00A80">
            <w:pPr>
              <w:jc w:val="center"/>
              <w:rPr>
                <w:iCs/>
              </w:rPr>
            </w:pPr>
            <w:r w:rsidRPr="00B85BD5">
              <w:rPr>
                <w:b/>
                <w:u w:val="single"/>
                <w:lang w:eastAsia="en-US"/>
              </w:rPr>
              <w:t xml:space="preserve">Warranty – </w:t>
            </w:r>
            <w:r>
              <w:rPr>
                <w:b/>
                <w:u w:val="single"/>
                <w:lang w:eastAsia="en-US"/>
              </w:rPr>
              <w:t xml:space="preserve"> minimum </w:t>
            </w:r>
            <w:r w:rsidR="005E439A">
              <w:rPr>
                <w:b/>
                <w:u w:val="single"/>
                <w:lang w:eastAsia="en-US"/>
              </w:rPr>
              <w:t>2</w:t>
            </w:r>
            <w:r w:rsidRPr="00B85BD5">
              <w:rPr>
                <w:b/>
                <w:u w:val="single"/>
                <w:lang w:eastAsia="en-US"/>
              </w:rPr>
              <w:t xml:space="preserve"> year</w:t>
            </w:r>
          </w:p>
        </w:tc>
        <w:tc>
          <w:tcPr>
            <w:tcW w:w="1559" w:type="dxa"/>
          </w:tcPr>
          <w:p w:rsidR="006143B1" w:rsidRDefault="00116857" w:rsidP="00C00A80">
            <w:pPr>
              <w:rPr>
                <w:snapToGrid w:val="0"/>
                <w:highlight w:val="cyan"/>
              </w:rPr>
            </w:pPr>
            <w:sdt>
              <w:sdtPr>
                <w:rPr>
                  <w:snapToGrid w:val="0"/>
                  <w:highlight w:val="cyan"/>
                </w:rPr>
                <w:id w:val="1225107948"/>
              </w:sdtPr>
              <w:sdtEndPr/>
              <w:sdtContent>
                <w:r w:rsidR="006143B1" w:rsidRPr="00B53231">
                  <w:rPr>
                    <w:rFonts w:eastAsia="MS Gothic" w:hAnsi="Segoe UI Symbol"/>
                    <w:snapToGrid w:val="0"/>
                    <w:highlight w:val="cyan"/>
                  </w:rPr>
                  <w:t>☐</w:t>
                </w:r>
              </w:sdtContent>
            </w:sdt>
            <w:r w:rsidR="006143B1" w:rsidRPr="00B53231">
              <w:rPr>
                <w:snapToGrid w:val="0"/>
                <w:highlight w:val="cyan"/>
              </w:rPr>
              <w:t xml:space="preserve"> Yes   </w:t>
            </w:r>
            <w:sdt>
              <w:sdtPr>
                <w:rPr>
                  <w:snapToGrid w:val="0"/>
                  <w:highlight w:val="cyan"/>
                </w:rPr>
                <w:id w:val="836271793"/>
              </w:sdtPr>
              <w:sdtEndPr/>
              <w:sdtContent>
                <w:r w:rsidR="006143B1" w:rsidRPr="00B53231">
                  <w:rPr>
                    <w:rFonts w:eastAsia="MS Gothic" w:hAnsi="Segoe UI Symbol"/>
                    <w:snapToGrid w:val="0"/>
                    <w:highlight w:val="cyan"/>
                  </w:rPr>
                  <w:t>☐</w:t>
                </w:r>
              </w:sdtContent>
            </w:sdt>
            <w:r w:rsidR="006143B1" w:rsidRPr="00B53231">
              <w:rPr>
                <w:snapToGrid w:val="0"/>
                <w:highlight w:val="cyan"/>
              </w:rPr>
              <w:t xml:space="preserve"> No</w:t>
            </w:r>
          </w:p>
          <w:p w:rsidR="006143B1" w:rsidRDefault="006143B1" w:rsidP="00C00A80">
            <w:pPr>
              <w:rPr>
                <w:snapToGrid w:val="0"/>
                <w:highlight w:val="cyan"/>
              </w:rPr>
            </w:pPr>
          </w:p>
        </w:tc>
        <w:tc>
          <w:tcPr>
            <w:tcW w:w="3118" w:type="dxa"/>
          </w:tcPr>
          <w:p w:rsidR="006143B1" w:rsidRPr="00C60C2E" w:rsidRDefault="006143B1" w:rsidP="00C00A80"/>
        </w:tc>
      </w:tr>
    </w:tbl>
    <w:p w:rsidR="00E3140B" w:rsidRDefault="00E3140B" w:rsidP="00563018">
      <w:pPr>
        <w:autoSpaceDE w:val="0"/>
        <w:autoSpaceDN w:val="0"/>
        <w:adjustRightInd w:val="0"/>
        <w:rPr>
          <w:bCs/>
          <w:color w:val="000000"/>
        </w:rPr>
      </w:pPr>
    </w:p>
    <w:p w:rsidR="00B167DB" w:rsidRDefault="00B167DB"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5E439A" w:rsidRPr="00C60C2E" w:rsidTr="005E439A">
        <w:trPr>
          <w:trHeight w:val="983"/>
        </w:trPr>
        <w:tc>
          <w:tcPr>
            <w:tcW w:w="675" w:type="dxa"/>
          </w:tcPr>
          <w:p w:rsidR="005E439A" w:rsidRPr="00C60C2E" w:rsidRDefault="00E52F0B" w:rsidP="005E439A">
            <w:pPr>
              <w:jc w:val="center"/>
              <w:rPr>
                <w:iCs/>
              </w:rPr>
            </w:pPr>
            <w:r>
              <w:rPr>
                <w:iCs/>
              </w:rPr>
              <w:t>2</w:t>
            </w:r>
            <w:r w:rsidR="005E439A" w:rsidRPr="00C60C2E">
              <w:rPr>
                <w:iCs/>
              </w:rPr>
              <w:t>.</w:t>
            </w:r>
          </w:p>
        </w:tc>
        <w:tc>
          <w:tcPr>
            <w:tcW w:w="3686" w:type="dxa"/>
          </w:tcPr>
          <w:p w:rsidR="005E439A" w:rsidRDefault="00E52F0B" w:rsidP="005E439A">
            <w:pPr>
              <w:rPr>
                <w:lang w:eastAsia="en-US"/>
              </w:rPr>
            </w:pPr>
            <w:r w:rsidRPr="00E52F0B">
              <w:rPr>
                <w:b/>
                <w:lang w:eastAsia="en-US"/>
              </w:rPr>
              <w:t>Refrigerator with freezer (freezer up)</w:t>
            </w:r>
          </w:p>
          <w:p w:rsidR="00D445F9" w:rsidRDefault="00D445F9" w:rsidP="00D445F9">
            <w:pPr>
              <w:rPr>
                <w:lang w:eastAsia="en-US"/>
              </w:rPr>
            </w:pPr>
            <w:r>
              <w:rPr>
                <w:lang w:eastAsia="en-US"/>
              </w:rPr>
              <w:t xml:space="preserve">Refrigerator with freezer </w:t>
            </w:r>
          </w:p>
          <w:p w:rsidR="00D445F9" w:rsidRDefault="00D445F9" w:rsidP="00D445F9">
            <w:pPr>
              <w:rPr>
                <w:lang w:eastAsia="en-US"/>
              </w:rPr>
            </w:pPr>
            <w:r>
              <w:rPr>
                <w:lang w:eastAsia="en-US"/>
              </w:rPr>
              <w:t>Freezer up</w:t>
            </w:r>
          </w:p>
          <w:p w:rsidR="00D445F9" w:rsidRDefault="00D445F9" w:rsidP="00D445F9">
            <w:pPr>
              <w:rPr>
                <w:lang w:eastAsia="en-US"/>
              </w:rPr>
            </w:pPr>
          </w:p>
          <w:p w:rsidR="00D445F9" w:rsidRDefault="00D445F9" w:rsidP="00D445F9">
            <w:pPr>
              <w:rPr>
                <w:lang w:eastAsia="en-US"/>
              </w:rPr>
            </w:pPr>
            <w:r>
              <w:rPr>
                <w:lang w:eastAsia="en-US"/>
              </w:rPr>
              <w:t>Energy Class: A / A +</w:t>
            </w:r>
            <w:r w:rsidR="00116857">
              <w:rPr>
                <w:lang w:eastAsia="en-US"/>
              </w:rPr>
              <w:t xml:space="preserve">/ </w:t>
            </w:r>
            <w:bookmarkStart w:id="0" w:name="_GoBack"/>
            <w:bookmarkEnd w:id="0"/>
            <w:r w:rsidR="00116857">
              <w:rPr>
                <w:lang w:eastAsia="en-US"/>
              </w:rPr>
              <w:t>A + +</w:t>
            </w:r>
          </w:p>
          <w:p w:rsidR="00D445F9" w:rsidRDefault="00D445F9" w:rsidP="00D445F9">
            <w:pPr>
              <w:rPr>
                <w:lang w:eastAsia="en-US"/>
              </w:rPr>
            </w:pPr>
            <w:r>
              <w:rPr>
                <w:lang w:eastAsia="en-US"/>
              </w:rPr>
              <w:t xml:space="preserve">Refrigerator capacity 165-200l </w:t>
            </w:r>
          </w:p>
          <w:p w:rsidR="00D445F9" w:rsidRDefault="00D445F9" w:rsidP="00D445F9">
            <w:pPr>
              <w:rPr>
                <w:lang w:eastAsia="en-US"/>
              </w:rPr>
            </w:pPr>
            <w:r>
              <w:rPr>
                <w:lang w:eastAsia="en-US"/>
              </w:rPr>
              <w:t>Freezer capacity 40-67l</w:t>
            </w:r>
          </w:p>
          <w:p w:rsidR="00D445F9" w:rsidRDefault="00D445F9" w:rsidP="00D445F9">
            <w:pPr>
              <w:rPr>
                <w:lang w:eastAsia="en-US"/>
              </w:rPr>
            </w:pPr>
          </w:p>
          <w:p w:rsidR="00D445F9" w:rsidRPr="00D445F9" w:rsidRDefault="00D445F9" w:rsidP="00D445F9">
            <w:pPr>
              <w:rPr>
                <w:u w:val="single"/>
                <w:lang w:eastAsia="en-US"/>
              </w:rPr>
            </w:pPr>
            <w:r>
              <w:rPr>
                <w:lang w:eastAsia="en-US"/>
              </w:rPr>
              <w:t xml:space="preserve"> </w:t>
            </w:r>
            <w:r w:rsidRPr="00D445F9">
              <w:rPr>
                <w:u w:val="single"/>
                <w:lang w:eastAsia="en-US"/>
              </w:rPr>
              <w:t>Freezer:</w:t>
            </w:r>
          </w:p>
          <w:p w:rsidR="00D445F9" w:rsidRDefault="00D445F9" w:rsidP="00D445F9">
            <w:pPr>
              <w:rPr>
                <w:lang w:eastAsia="en-US"/>
              </w:rPr>
            </w:pPr>
            <w:r>
              <w:rPr>
                <w:lang w:eastAsia="en-US"/>
              </w:rPr>
              <w:t>Manual or Automatic defrost</w:t>
            </w:r>
          </w:p>
          <w:p w:rsidR="00D445F9" w:rsidRDefault="00745E56" w:rsidP="00D445F9">
            <w:pPr>
              <w:rPr>
                <w:lang w:eastAsia="en-US"/>
              </w:rPr>
            </w:pPr>
            <w:r>
              <w:rPr>
                <w:lang w:eastAsia="en-US"/>
              </w:rPr>
              <w:t>Drawers or</w:t>
            </w:r>
            <w:r w:rsidR="00D445F9">
              <w:rPr>
                <w:lang w:eastAsia="en-US"/>
              </w:rPr>
              <w:t xml:space="preserve"> shelves in the freezer</w:t>
            </w:r>
          </w:p>
          <w:p w:rsidR="00D445F9" w:rsidRDefault="00D445F9" w:rsidP="00D445F9">
            <w:pPr>
              <w:rPr>
                <w:lang w:eastAsia="en-US"/>
              </w:rPr>
            </w:pPr>
          </w:p>
          <w:p w:rsidR="00D445F9" w:rsidRDefault="00D445F9" w:rsidP="00D445F9">
            <w:pPr>
              <w:rPr>
                <w:lang w:eastAsia="en-US"/>
              </w:rPr>
            </w:pPr>
          </w:p>
          <w:p w:rsidR="00D445F9" w:rsidRPr="00D445F9" w:rsidRDefault="00D445F9" w:rsidP="00D445F9">
            <w:pPr>
              <w:rPr>
                <w:u w:val="single"/>
                <w:lang w:eastAsia="en-US"/>
              </w:rPr>
            </w:pPr>
            <w:r w:rsidRPr="00D445F9">
              <w:rPr>
                <w:u w:val="single"/>
                <w:lang w:eastAsia="en-US"/>
              </w:rPr>
              <w:t>Refrigerator:</w:t>
            </w:r>
          </w:p>
          <w:p w:rsidR="00D445F9" w:rsidRDefault="00D445F9" w:rsidP="00D445F9">
            <w:pPr>
              <w:rPr>
                <w:lang w:eastAsia="en-US"/>
              </w:rPr>
            </w:pPr>
            <w:r>
              <w:rPr>
                <w:lang w:eastAsia="en-US"/>
              </w:rPr>
              <w:t>Automatic defrost</w:t>
            </w:r>
          </w:p>
          <w:p w:rsidR="00D445F9" w:rsidRDefault="00D445F9" w:rsidP="00D445F9">
            <w:pPr>
              <w:rPr>
                <w:lang w:eastAsia="en-US"/>
              </w:rPr>
            </w:pPr>
            <w:r>
              <w:rPr>
                <w:lang w:eastAsia="en-US"/>
              </w:rPr>
              <w:lastRenderedPageBreak/>
              <w:t>3 adjustable shelves minimum</w:t>
            </w:r>
          </w:p>
          <w:p w:rsidR="00D445F9" w:rsidRDefault="00D445F9" w:rsidP="00D445F9">
            <w:pPr>
              <w:rPr>
                <w:lang w:eastAsia="en-US"/>
              </w:rPr>
            </w:pPr>
            <w:r>
              <w:rPr>
                <w:lang w:eastAsia="en-US"/>
              </w:rPr>
              <w:t>2 vegetable drawers / 1 box for vegetables</w:t>
            </w:r>
          </w:p>
          <w:p w:rsidR="00D445F9" w:rsidRDefault="00D445F9" w:rsidP="00D445F9">
            <w:pPr>
              <w:rPr>
                <w:lang w:eastAsia="en-US"/>
              </w:rPr>
            </w:pPr>
            <w:r>
              <w:rPr>
                <w:lang w:eastAsia="en-US"/>
              </w:rPr>
              <w:t>Interior lighting</w:t>
            </w:r>
          </w:p>
          <w:p w:rsidR="00D445F9" w:rsidRDefault="00D445F9" w:rsidP="00D445F9">
            <w:pPr>
              <w:rPr>
                <w:lang w:eastAsia="en-US"/>
              </w:rPr>
            </w:pPr>
          </w:p>
          <w:p w:rsidR="00D445F9" w:rsidRDefault="00D445F9" w:rsidP="00D445F9">
            <w:pPr>
              <w:rPr>
                <w:lang w:eastAsia="en-US"/>
              </w:rPr>
            </w:pPr>
          </w:p>
          <w:p w:rsidR="00D445F9" w:rsidRDefault="00D445F9" w:rsidP="00D445F9">
            <w:pPr>
              <w:rPr>
                <w:lang w:eastAsia="en-US"/>
              </w:rPr>
            </w:pPr>
            <w:r>
              <w:rPr>
                <w:lang w:eastAsia="en-US"/>
              </w:rPr>
              <w:t xml:space="preserve">Dimensions (H x W x D): </w:t>
            </w:r>
          </w:p>
          <w:p w:rsidR="00D445F9" w:rsidRDefault="00D445F9" w:rsidP="00D445F9">
            <w:pPr>
              <w:rPr>
                <w:lang w:eastAsia="en-US"/>
              </w:rPr>
            </w:pPr>
            <w:r>
              <w:rPr>
                <w:lang w:eastAsia="en-US"/>
              </w:rPr>
              <w:t>144-145  x 54-55 x 55-64 cm</w:t>
            </w:r>
          </w:p>
          <w:p w:rsidR="00D445F9" w:rsidRDefault="00D445F9" w:rsidP="00D445F9">
            <w:pPr>
              <w:rPr>
                <w:lang w:eastAsia="en-US"/>
              </w:rPr>
            </w:pPr>
          </w:p>
          <w:p w:rsidR="00D445F9" w:rsidRDefault="00D445F9" w:rsidP="00D445F9">
            <w:pPr>
              <w:rPr>
                <w:lang w:eastAsia="en-US"/>
              </w:rPr>
            </w:pPr>
            <w:r>
              <w:rPr>
                <w:lang w:eastAsia="en-US"/>
              </w:rPr>
              <w:t>Plug: European standard</w:t>
            </w:r>
          </w:p>
          <w:p w:rsidR="00D445F9" w:rsidRDefault="00D445F9" w:rsidP="00D445F9">
            <w:pPr>
              <w:rPr>
                <w:lang w:eastAsia="en-US"/>
              </w:rPr>
            </w:pPr>
            <w:r>
              <w:rPr>
                <w:lang w:eastAsia="en-US"/>
              </w:rPr>
              <w:t>Voltage: 220-230V</w:t>
            </w:r>
          </w:p>
          <w:p w:rsidR="005E439A" w:rsidRPr="00C60C2E" w:rsidRDefault="00E52F0B" w:rsidP="00E52F0B">
            <w:pPr>
              <w:rPr>
                <w:lang w:eastAsia="en-US"/>
              </w:rPr>
            </w:pPr>
            <w:r>
              <w:rPr>
                <w:lang w:eastAsia="en-US"/>
              </w:rPr>
              <w:t xml:space="preserve"> </w:t>
            </w:r>
          </w:p>
        </w:tc>
        <w:tc>
          <w:tcPr>
            <w:tcW w:w="709" w:type="dxa"/>
          </w:tcPr>
          <w:p w:rsidR="005E439A" w:rsidRPr="00C60C2E" w:rsidRDefault="005E439A" w:rsidP="00E52F0B">
            <w:pPr>
              <w:jc w:val="center"/>
              <w:rPr>
                <w:iCs/>
              </w:rPr>
            </w:pPr>
            <w:r>
              <w:rPr>
                <w:iCs/>
              </w:rPr>
              <w:lastRenderedPageBreak/>
              <w:t>3</w:t>
            </w:r>
            <w:r w:rsidR="00E52F0B">
              <w:rPr>
                <w:iCs/>
              </w:rPr>
              <w:t>6</w:t>
            </w:r>
          </w:p>
        </w:tc>
        <w:tc>
          <w:tcPr>
            <w:tcW w:w="1559" w:type="dxa"/>
          </w:tcPr>
          <w:p w:rsidR="005E439A" w:rsidRPr="00C60C2E" w:rsidRDefault="00116857" w:rsidP="005E439A">
            <w:sdt>
              <w:sdtPr>
                <w:rPr>
                  <w:snapToGrid w:val="0"/>
                  <w:highlight w:val="cyan"/>
                </w:rPr>
                <w:id w:val="1495523899"/>
              </w:sdtPr>
              <w:sdtEndPr/>
              <w:sdtContent>
                <w:r w:rsidR="005E439A" w:rsidRPr="00C60C2E">
                  <w:rPr>
                    <w:rFonts w:eastAsia="MS Gothic" w:hAnsi="Segoe UI Symbol"/>
                    <w:snapToGrid w:val="0"/>
                    <w:highlight w:val="cyan"/>
                  </w:rPr>
                  <w:t>☐</w:t>
                </w:r>
              </w:sdtContent>
            </w:sdt>
            <w:r w:rsidR="005E439A" w:rsidRPr="00C60C2E">
              <w:rPr>
                <w:snapToGrid w:val="0"/>
                <w:highlight w:val="cyan"/>
              </w:rPr>
              <w:t xml:space="preserve"> Yes   </w:t>
            </w:r>
            <w:sdt>
              <w:sdtPr>
                <w:rPr>
                  <w:snapToGrid w:val="0"/>
                  <w:highlight w:val="cyan"/>
                </w:rPr>
                <w:id w:val="1859697743"/>
              </w:sdtPr>
              <w:sdtEndPr/>
              <w:sdtContent>
                <w:r w:rsidR="005E439A" w:rsidRPr="00C60C2E">
                  <w:rPr>
                    <w:rFonts w:eastAsia="MS Gothic" w:hAnsi="Segoe UI Symbol"/>
                    <w:snapToGrid w:val="0"/>
                    <w:highlight w:val="cyan"/>
                  </w:rPr>
                  <w:t>☐</w:t>
                </w:r>
              </w:sdtContent>
            </w:sdt>
            <w:r w:rsidR="005E439A" w:rsidRPr="00C60C2E">
              <w:rPr>
                <w:snapToGrid w:val="0"/>
                <w:highlight w:val="cyan"/>
              </w:rPr>
              <w:t xml:space="preserve"> No</w:t>
            </w:r>
          </w:p>
        </w:tc>
        <w:tc>
          <w:tcPr>
            <w:tcW w:w="3118" w:type="dxa"/>
          </w:tcPr>
          <w:p w:rsidR="005E439A" w:rsidRPr="00C60C2E" w:rsidRDefault="005E439A" w:rsidP="005E439A"/>
        </w:tc>
      </w:tr>
      <w:tr w:rsidR="005E439A" w:rsidRPr="00C60C2E" w:rsidTr="005E439A">
        <w:tc>
          <w:tcPr>
            <w:tcW w:w="5070" w:type="dxa"/>
            <w:gridSpan w:val="3"/>
            <w:shd w:val="clear" w:color="auto" w:fill="auto"/>
          </w:tcPr>
          <w:p w:rsidR="005E439A" w:rsidRDefault="005E439A" w:rsidP="005E439A">
            <w:pPr>
              <w:jc w:val="center"/>
              <w:rPr>
                <w:iCs/>
              </w:rPr>
            </w:pPr>
            <w:r w:rsidRPr="00B85BD5">
              <w:rPr>
                <w:b/>
                <w:u w:val="single"/>
                <w:lang w:eastAsia="en-US"/>
              </w:rPr>
              <w:lastRenderedPageBreak/>
              <w:t xml:space="preserve">Warranty – </w:t>
            </w:r>
            <w:r w:rsidR="00E52F0B">
              <w:rPr>
                <w:b/>
                <w:u w:val="single"/>
                <w:lang w:eastAsia="en-US"/>
              </w:rPr>
              <w:t xml:space="preserve"> minimum 3 </w:t>
            </w:r>
            <w:r w:rsidRPr="00B85BD5">
              <w:rPr>
                <w:b/>
                <w:u w:val="single"/>
                <w:lang w:eastAsia="en-US"/>
              </w:rPr>
              <w:t>year</w:t>
            </w:r>
          </w:p>
        </w:tc>
        <w:tc>
          <w:tcPr>
            <w:tcW w:w="1559" w:type="dxa"/>
          </w:tcPr>
          <w:p w:rsidR="005E439A" w:rsidRDefault="00116857" w:rsidP="005E439A">
            <w:pPr>
              <w:rPr>
                <w:snapToGrid w:val="0"/>
                <w:highlight w:val="cyan"/>
              </w:rPr>
            </w:pPr>
            <w:sdt>
              <w:sdtPr>
                <w:rPr>
                  <w:snapToGrid w:val="0"/>
                  <w:highlight w:val="cyan"/>
                </w:rPr>
                <w:id w:val="2097358157"/>
              </w:sdtPr>
              <w:sdtEndPr/>
              <w:sdtContent>
                <w:r w:rsidR="005E439A" w:rsidRPr="00B53231">
                  <w:rPr>
                    <w:rFonts w:eastAsia="MS Gothic" w:hAnsi="Segoe UI Symbol"/>
                    <w:snapToGrid w:val="0"/>
                    <w:highlight w:val="cyan"/>
                  </w:rPr>
                  <w:t>☐</w:t>
                </w:r>
              </w:sdtContent>
            </w:sdt>
            <w:r w:rsidR="005E439A" w:rsidRPr="00B53231">
              <w:rPr>
                <w:snapToGrid w:val="0"/>
                <w:highlight w:val="cyan"/>
              </w:rPr>
              <w:t xml:space="preserve"> Yes   </w:t>
            </w:r>
            <w:sdt>
              <w:sdtPr>
                <w:rPr>
                  <w:snapToGrid w:val="0"/>
                  <w:highlight w:val="cyan"/>
                </w:rPr>
                <w:id w:val="1234817301"/>
              </w:sdtPr>
              <w:sdtEndPr/>
              <w:sdtContent>
                <w:r w:rsidR="005E439A" w:rsidRPr="00B53231">
                  <w:rPr>
                    <w:rFonts w:eastAsia="MS Gothic" w:hAnsi="Segoe UI Symbol"/>
                    <w:snapToGrid w:val="0"/>
                    <w:highlight w:val="cyan"/>
                  </w:rPr>
                  <w:t>☐</w:t>
                </w:r>
              </w:sdtContent>
            </w:sdt>
            <w:r w:rsidR="005E439A" w:rsidRPr="00B53231">
              <w:rPr>
                <w:snapToGrid w:val="0"/>
                <w:highlight w:val="cyan"/>
              </w:rPr>
              <w:t xml:space="preserve"> No</w:t>
            </w:r>
          </w:p>
          <w:p w:rsidR="005E439A" w:rsidRDefault="005E439A" w:rsidP="005E439A">
            <w:pPr>
              <w:rPr>
                <w:snapToGrid w:val="0"/>
                <w:highlight w:val="cyan"/>
              </w:rPr>
            </w:pPr>
          </w:p>
        </w:tc>
        <w:tc>
          <w:tcPr>
            <w:tcW w:w="3118" w:type="dxa"/>
          </w:tcPr>
          <w:p w:rsidR="005E439A" w:rsidRPr="00C60C2E" w:rsidRDefault="005E439A" w:rsidP="005E439A"/>
        </w:tc>
      </w:tr>
    </w:tbl>
    <w:p w:rsidR="00423585" w:rsidRDefault="00423585">
      <w:pPr>
        <w:rPr>
          <w:b/>
          <w:bCs/>
        </w:rPr>
      </w:pPr>
    </w:p>
    <w:p w:rsidR="00B167DB" w:rsidRDefault="00B167DB">
      <w:pP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5E439A" w:rsidRPr="00C60C2E" w:rsidTr="00B211B3">
        <w:trPr>
          <w:trHeight w:val="983"/>
        </w:trPr>
        <w:tc>
          <w:tcPr>
            <w:tcW w:w="675" w:type="dxa"/>
            <w:tcBorders>
              <w:bottom w:val="single" w:sz="4" w:space="0" w:color="auto"/>
            </w:tcBorders>
          </w:tcPr>
          <w:p w:rsidR="005E439A" w:rsidRPr="00C60C2E" w:rsidRDefault="00E52F0B" w:rsidP="005E439A">
            <w:pPr>
              <w:jc w:val="center"/>
              <w:rPr>
                <w:iCs/>
              </w:rPr>
            </w:pPr>
            <w:r>
              <w:rPr>
                <w:iCs/>
              </w:rPr>
              <w:t>3</w:t>
            </w:r>
            <w:r w:rsidR="005E439A" w:rsidRPr="00C60C2E">
              <w:rPr>
                <w:iCs/>
              </w:rPr>
              <w:t>.</w:t>
            </w:r>
          </w:p>
        </w:tc>
        <w:tc>
          <w:tcPr>
            <w:tcW w:w="3686" w:type="dxa"/>
            <w:tcBorders>
              <w:bottom w:val="single" w:sz="4" w:space="0" w:color="auto"/>
            </w:tcBorders>
          </w:tcPr>
          <w:p w:rsidR="005E439A" w:rsidRDefault="00E52F0B" w:rsidP="005E439A">
            <w:pPr>
              <w:rPr>
                <w:b/>
                <w:lang w:eastAsia="en-US"/>
              </w:rPr>
            </w:pPr>
            <w:r>
              <w:rPr>
                <w:b/>
                <w:lang w:eastAsia="en-US"/>
              </w:rPr>
              <w:t>Vacuum cleaner</w:t>
            </w:r>
          </w:p>
          <w:p w:rsidR="005E439A" w:rsidRDefault="005E439A" w:rsidP="005E439A">
            <w:pPr>
              <w:rPr>
                <w:lang w:eastAsia="en-US"/>
              </w:rPr>
            </w:pPr>
          </w:p>
          <w:p w:rsidR="00E52F0B" w:rsidRDefault="00E52F0B" w:rsidP="00E52F0B">
            <w:pPr>
              <w:rPr>
                <w:lang w:eastAsia="en-US"/>
              </w:rPr>
            </w:pPr>
            <w:r>
              <w:rPr>
                <w:lang w:eastAsia="en-US"/>
              </w:rPr>
              <w:t>Type: Vacuum cleaner with bag</w:t>
            </w:r>
          </w:p>
          <w:p w:rsidR="00E52F0B" w:rsidRDefault="00E52F0B" w:rsidP="00E52F0B">
            <w:pPr>
              <w:rPr>
                <w:lang w:eastAsia="en-US"/>
              </w:rPr>
            </w:pPr>
            <w:r>
              <w:rPr>
                <w:lang w:eastAsia="en-US"/>
              </w:rPr>
              <w:t>Power 1600W</w:t>
            </w:r>
          </w:p>
          <w:p w:rsidR="00E52F0B" w:rsidRDefault="00E52F0B" w:rsidP="00E52F0B">
            <w:pPr>
              <w:rPr>
                <w:lang w:eastAsia="en-US"/>
              </w:rPr>
            </w:pPr>
          </w:p>
          <w:p w:rsidR="00E52F0B" w:rsidRDefault="00E52F0B" w:rsidP="00E52F0B">
            <w:pPr>
              <w:rPr>
                <w:lang w:eastAsia="en-US"/>
              </w:rPr>
            </w:pPr>
            <w:r>
              <w:rPr>
                <w:lang w:eastAsia="en-US"/>
              </w:rPr>
              <w:t xml:space="preserve">Management Location: On the appliance                                                                                                                              </w:t>
            </w:r>
          </w:p>
          <w:p w:rsidR="00E52F0B" w:rsidRDefault="00E52F0B" w:rsidP="00E52F0B">
            <w:pPr>
              <w:rPr>
                <w:lang w:eastAsia="en-US"/>
              </w:rPr>
            </w:pPr>
            <w:r>
              <w:rPr>
                <w:lang w:eastAsia="en-US"/>
              </w:rPr>
              <w:t>Cord length: 5 m approximately</w:t>
            </w:r>
          </w:p>
          <w:p w:rsidR="00E52F0B" w:rsidRDefault="00E52F0B" w:rsidP="00E52F0B">
            <w:pPr>
              <w:rPr>
                <w:lang w:eastAsia="en-US"/>
              </w:rPr>
            </w:pPr>
          </w:p>
          <w:p w:rsidR="00E52F0B" w:rsidRDefault="00E52F0B" w:rsidP="00E52F0B">
            <w:pPr>
              <w:rPr>
                <w:lang w:eastAsia="en-US"/>
              </w:rPr>
            </w:pPr>
            <w:r>
              <w:rPr>
                <w:lang w:eastAsia="en-US"/>
              </w:rPr>
              <w:t xml:space="preserve">Other: canvas bag, plastic / metal pipes, suction brush, automatic indention of  cable </w:t>
            </w:r>
          </w:p>
          <w:p w:rsidR="00E52F0B" w:rsidRDefault="00E52F0B" w:rsidP="00E52F0B">
            <w:pPr>
              <w:rPr>
                <w:lang w:eastAsia="en-US"/>
              </w:rPr>
            </w:pPr>
            <w:r>
              <w:rPr>
                <w:lang w:eastAsia="en-US"/>
              </w:rPr>
              <w:t xml:space="preserve">                                  </w:t>
            </w:r>
          </w:p>
          <w:p w:rsidR="00E52F0B" w:rsidRDefault="00E52F0B" w:rsidP="00E52F0B">
            <w:pPr>
              <w:rPr>
                <w:lang w:eastAsia="en-US"/>
              </w:rPr>
            </w:pPr>
            <w:r>
              <w:rPr>
                <w:lang w:eastAsia="en-US"/>
              </w:rPr>
              <w:t>Plug: European standard</w:t>
            </w:r>
          </w:p>
          <w:p w:rsidR="00E52F0B" w:rsidRDefault="00E52F0B" w:rsidP="00E52F0B">
            <w:pPr>
              <w:rPr>
                <w:lang w:eastAsia="en-US"/>
              </w:rPr>
            </w:pPr>
            <w:r>
              <w:rPr>
                <w:lang w:eastAsia="en-US"/>
              </w:rPr>
              <w:t xml:space="preserve">Voltage: 220-230V                                                                                                                                                                  Colour: optional  </w:t>
            </w:r>
          </w:p>
          <w:p w:rsidR="005E439A" w:rsidRDefault="00E52F0B" w:rsidP="00E52F0B">
            <w:pPr>
              <w:rPr>
                <w:lang w:eastAsia="en-US"/>
              </w:rPr>
            </w:pPr>
            <w:r>
              <w:rPr>
                <w:lang w:eastAsia="en-US"/>
              </w:rPr>
              <w:t xml:space="preserve">                                                                                                                                                              </w:t>
            </w:r>
          </w:p>
          <w:p w:rsidR="005E439A" w:rsidRPr="00C60C2E" w:rsidRDefault="005E439A" w:rsidP="005E439A">
            <w:pPr>
              <w:rPr>
                <w:lang w:eastAsia="en-US"/>
              </w:rPr>
            </w:pPr>
          </w:p>
        </w:tc>
        <w:tc>
          <w:tcPr>
            <w:tcW w:w="709" w:type="dxa"/>
            <w:tcBorders>
              <w:bottom w:val="single" w:sz="4" w:space="0" w:color="auto"/>
            </w:tcBorders>
          </w:tcPr>
          <w:p w:rsidR="005E439A" w:rsidRPr="00C60C2E" w:rsidRDefault="00E52F0B" w:rsidP="005E439A">
            <w:pPr>
              <w:jc w:val="center"/>
              <w:rPr>
                <w:iCs/>
              </w:rPr>
            </w:pPr>
            <w:r>
              <w:rPr>
                <w:iCs/>
              </w:rPr>
              <w:t>38</w:t>
            </w:r>
          </w:p>
        </w:tc>
        <w:tc>
          <w:tcPr>
            <w:tcW w:w="1559" w:type="dxa"/>
            <w:tcBorders>
              <w:bottom w:val="single" w:sz="4" w:space="0" w:color="auto"/>
            </w:tcBorders>
          </w:tcPr>
          <w:p w:rsidR="005E439A" w:rsidRPr="00C60C2E" w:rsidRDefault="00116857" w:rsidP="005E439A">
            <w:sdt>
              <w:sdtPr>
                <w:rPr>
                  <w:snapToGrid w:val="0"/>
                  <w:highlight w:val="cyan"/>
                </w:rPr>
                <w:id w:val="-485397960"/>
              </w:sdtPr>
              <w:sdtEndPr/>
              <w:sdtContent>
                <w:r w:rsidR="005E439A" w:rsidRPr="00C60C2E">
                  <w:rPr>
                    <w:rFonts w:eastAsia="MS Gothic" w:hAnsi="Segoe UI Symbol"/>
                    <w:snapToGrid w:val="0"/>
                    <w:highlight w:val="cyan"/>
                  </w:rPr>
                  <w:t>☐</w:t>
                </w:r>
              </w:sdtContent>
            </w:sdt>
            <w:r w:rsidR="005E439A" w:rsidRPr="00C60C2E">
              <w:rPr>
                <w:snapToGrid w:val="0"/>
                <w:highlight w:val="cyan"/>
              </w:rPr>
              <w:t xml:space="preserve"> Yes   </w:t>
            </w:r>
            <w:sdt>
              <w:sdtPr>
                <w:rPr>
                  <w:snapToGrid w:val="0"/>
                  <w:highlight w:val="cyan"/>
                </w:rPr>
                <w:id w:val="1186563755"/>
              </w:sdtPr>
              <w:sdtEndPr/>
              <w:sdtContent>
                <w:r w:rsidR="005E439A" w:rsidRPr="00C60C2E">
                  <w:rPr>
                    <w:rFonts w:eastAsia="MS Gothic" w:hAnsi="Segoe UI Symbol"/>
                    <w:snapToGrid w:val="0"/>
                    <w:highlight w:val="cyan"/>
                  </w:rPr>
                  <w:t>☐</w:t>
                </w:r>
              </w:sdtContent>
            </w:sdt>
            <w:r w:rsidR="005E439A" w:rsidRPr="00C60C2E">
              <w:rPr>
                <w:snapToGrid w:val="0"/>
                <w:highlight w:val="cyan"/>
              </w:rPr>
              <w:t xml:space="preserve"> No</w:t>
            </w:r>
          </w:p>
        </w:tc>
        <w:tc>
          <w:tcPr>
            <w:tcW w:w="3118" w:type="dxa"/>
            <w:tcBorders>
              <w:bottom w:val="single" w:sz="4" w:space="0" w:color="auto"/>
            </w:tcBorders>
          </w:tcPr>
          <w:p w:rsidR="005E439A" w:rsidRPr="00C60C2E" w:rsidRDefault="005E439A" w:rsidP="005E439A"/>
        </w:tc>
      </w:tr>
      <w:tr w:rsidR="005E439A" w:rsidRPr="00C60C2E" w:rsidTr="00B211B3">
        <w:tc>
          <w:tcPr>
            <w:tcW w:w="5070" w:type="dxa"/>
            <w:gridSpan w:val="3"/>
            <w:tcBorders>
              <w:bottom w:val="single" w:sz="4" w:space="0" w:color="auto"/>
            </w:tcBorders>
            <w:shd w:val="clear" w:color="auto" w:fill="auto"/>
          </w:tcPr>
          <w:p w:rsidR="005E439A" w:rsidRDefault="005E439A" w:rsidP="00E52F0B">
            <w:pPr>
              <w:jc w:val="center"/>
              <w:rPr>
                <w:iCs/>
              </w:rPr>
            </w:pPr>
            <w:r w:rsidRPr="00B85BD5">
              <w:rPr>
                <w:b/>
                <w:u w:val="single"/>
                <w:lang w:eastAsia="en-US"/>
              </w:rPr>
              <w:t xml:space="preserve">Warranty – </w:t>
            </w:r>
            <w:r>
              <w:rPr>
                <w:b/>
                <w:u w:val="single"/>
                <w:lang w:eastAsia="en-US"/>
              </w:rPr>
              <w:t xml:space="preserve"> minimum </w:t>
            </w:r>
            <w:r w:rsidR="00E52F0B">
              <w:rPr>
                <w:b/>
                <w:u w:val="single"/>
                <w:lang w:eastAsia="en-US"/>
              </w:rPr>
              <w:t>3</w:t>
            </w:r>
            <w:r w:rsidRPr="00B85BD5">
              <w:rPr>
                <w:b/>
                <w:u w:val="single"/>
                <w:lang w:eastAsia="en-US"/>
              </w:rPr>
              <w:t xml:space="preserve"> year</w:t>
            </w:r>
          </w:p>
        </w:tc>
        <w:tc>
          <w:tcPr>
            <w:tcW w:w="1559" w:type="dxa"/>
            <w:tcBorders>
              <w:bottom w:val="single" w:sz="4" w:space="0" w:color="auto"/>
            </w:tcBorders>
          </w:tcPr>
          <w:p w:rsidR="005E439A" w:rsidRDefault="00116857" w:rsidP="005E439A">
            <w:pPr>
              <w:rPr>
                <w:snapToGrid w:val="0"/>
                <w:highlight w:val="cyan"/>
              </w:rPr>
            </w:pPr>
            <w:sdt>
              <w:sdtPr>
                <w:rPr>
                  <w:snapToGrid w:val="0"/>
                  <w:highlight w:val="cyan"/>
                </w:rPr>
                <w:id w:val="-1486155163"/>
              </w:sdtPr>
              <w:sdtEndPr/>
              <w:sdtContent>
                <w:r w:rsidR="005E439A" w:rsidRPr="00B53231">
                  <w:rPr>
                    <w:rFonts w:eastAsia="MS Gothic" w:hAnsi="Segoe UI Symbol"/>
                    <w:snapToGrid w:val="0"/>
                    <w:highlight w:val="cyan"/>
                  </w:rPr>
                  <w:t>☐</w:t>
                </w:r>
              </w:sdtContent>
            </w:sdt>
            <w:r w:rsidR="005E439A" w:rsidRPr="00B53231">
              <w:rPr>
                <w:snapToGrid w:val="0"/>
                <w:highlight w:val="cyan"/>
              </w:rPr>
              <w:t xml:space="preserve"> Yes   </w:t>
            </w:r>
            <w:sdt>
              <w:sdtPr>
                <w:rPr>
                  <w:snapToGrid w:val="0"/>
                  <w:highlight w:val="cyan"/>
                </w:rPr>
                <w:id w:val="-46455794"/>
              </w:sdtPr>
              <w:sdtEndPr/>
              <w:sdtContent>
                <w:r w:rsidR="005E439A" w:rsidRPr="00B53231">
                  <w:rPr>
                    <w:rFonts w:eastAsia="MS Gothic" w:hAnsi="Segoe UI Symbol"/>
                    <w:snapToGrid w:val="0"/>
                    <w:highlight w:val="cyan"/>
                  </w:rPr>
                  <w:t>☐</w:t>
                </w:r>
              </w:sdtContent>
            </w:sdt>
            <w:r w:rsidR="005E439A" w:rsidRPr="00B53231">
              <w:rPr>
                <w:snapToGrid w:val="0"/>
                <w:highlight w:val="cyan"/>
              </w:rPr>
              <w:t xml:space="preserve"> No</w:t>
            </w:r>
          </w:p>
          <w:p w:rsidR="005E439A" w:rsidRDefault="005E439A" w:rsidP="005E439A">
            <w:pPr>
              <w:rPr>
                <w:snapToGrid w:val="0"/>
                <w:highlight w:val="cyan"/>
              </w:rPr>
            </w:pPr>
          </w:p>
        </w:tc>
        <w:tc>
          <w:tcPr>
            <w:tcW w:w="3118" w:type="dxa"/>
            <w:tcBorders>
              <w:bottom w:val="single" w:sz="4" w:space="0" w:color="auto"/>
            </w:tcBorders>
          </w:tcPr>
          <w:p w:rsidR="005E439A" w:rsidRPr="00C60C2E" w:rsidRDefault="005E439A" w:rsidP="005E439A"/>
        </w:tc>
      </w:tr>
      <w:tr w:rsidR="00D445F9" w:rsidRPr="00C60C2E" w:rsidTr="00B211B3">
        <w:trPr>
          <w:trHeight w:val="343"/>
        </w:trPr>
        <w:tc>
          <w:tcPr>
            <w:tcW w:w="9747" w:type="dxa"/>
            <w:gridSpan w:val="5"/>
            <w:tcBorders>
              <w:top w:val="single" w:sz="4" w:space="0" w:color="auto"/>
              <w:left w:val="nil"/>
              <w:bottom w:val="single" w:sz="4" w:space="0" w:color="auto"/>
              <w:right w:val="nil"/>
            </w:tcBorders>
          </w:tcPr>
          <w:p w:rsidR="00D445F9" w:rsidRDefault="00D445F9" w:rsidP="00C61F1B"/>
          <w:p w:rsidR="00B167DB" w:rsidRPr="00C60C2E" w:rsidRDefault="00B167DB" w:rsidP="00C61F1B"/>
        </w:tc>
      </w:tr>
      <w:tr w:rsidR="00E52F0B" w:rsidRPr="00C60C2E" w:rsidTr="00B211B3">
        <w:trPr>
          <w:trHeight w:val="983"/>
        </w:trPr>
        <w:tc>
          <w:tcPr>
            <w:tcW w:w="675" w:type="dxa"/>
            <w:tcBorders>
              <w:top w:val="single" w:sz="4" w:space="0" w:color="auto"/>
            </w:tcBorders>
          </w:tcPr>
          <w:p w:rsidR="00E52F0B" w:rsidRPr="00C60C2E" w:rsidRDefault="00E52F0B" w:rsidP="00C61F1B">
            <w:pPr>
              <w:jc w:val="center"/>
              <w:rPr>
                <w:iCs/>
              </w:rPr>
            </w:pPr>
            <w:r>
              <w:rPr>
                <w:iCs/>
              </w:rPr>
              <w:t>4</w:t>
            </w:r>
            <w:r w:rsidRPr="00C60C2E">
              <w:rPr>
                <w:iCs/>
              </w:rPr>
              <w:t>.</w:t>
            </w:r>
          </w:p>
        </w:tc>
        <w:tc>
          <w:tcPr>
            <w:tcW w:w="3686" w:type="dxa"/>
            <w:tcBorders>
              <w:top w:val="single" w:sz="4" w:space="0" w:color="auto"/>
            </w:tcBorders>
          </w:tcPr>
          <w:p w:rsidR="00E52F0B" w:rsidRDefault="00E52F0B" w:rsidP="00C61F1B">
            <w:pPr>
              <w:rPr>
                <w:b/>
                <w:lang w:eastAsia="en-US"/>
              </w:rPr>
            </w:pPr>
            <w:r w:rsidRPr="00E52F0B">
              <w:rPr>
                <w:b/>
                <w:lang w:eastAsia="en-US"/>
              </w:rPr>
              <w:t>Refrigerator and freezer (freezer down)</w:t>
            </w:r>
          </w:p>
          <w:p w:rsidR="00D445F9" w:rsidRDefault="00D445F9" w:rsidP="00D445F9">
            <w:pPr>
              <w:rPr>
                <w:lang w:eastAsia="en-US"/>
              </w:rPr>
            </w:pPr>
            <w:r>
              <w:rPr>
                <w:lang w:eastAsia="en-US"/>
              </w:rPr>
              <w:t xml:space="preserve">Refrigerator with freezer </w:t>
            </w:r>
          </w:p>
          <w:p w:rsidR="00D445F9" w:rsidRDefault="00D445F9" w:rsidP="00D445F9">
            <w:pPr>
              <w:rPr>
                <w:lang w:eastAsia="en-US"/>
              </w:rPr>
            </w:pPr>
            <w:r>
              <w:rPr>
                <w:lang w:eastAsia="en-US"/>
              </w:rPr>
              <w:t>Freezer up</w:t>
            </w:r>
          </w:p>
          <w:p w:rsidR="00D445F9" w:rsidRDefault="00D445F9" w:rsidP="00D445F9">
            <w:pPr>
              <w:rPr>
                <w:lang w:eastAsia="en-US"/>
              </w:rPr>
            </w:pPr>
          </w:p>
          <w:p w:rsidR="00D445F9" w:rsidRDefault="00D445F9" w:rsidP="00D445F9">
            <w:pPr>
              <w:rPr>
                <w:lang w:eastAsia="en-US"/>
              </w:rPr>
            </w:pPr>
            <w:r>
              <w:rPr>
                <w:lang w:eastAsia="en-US"/>
              </w:rPr>
              <w:t>Energy Class: A / A +/</w:t>
            </w:r>
            <w:r w:rsidR="00B211B3">
              <w:rPr>
                <w:lang w:eastAsia="en-US"/>
              </w:rPr>
              <w:t xml:space="preserve"> </w:t>
            </w:r>
            <w:r>
              <w:rPr>
                <w:lang w:eastAsia="en-US"/>
              </w:rPr>
              <w:t>A++</w:t>
            </w:r>
          </w:p>
          <w:p w:rsidR="00D445F9" w:rsidRDefault="00D445F9" w:rsidP="00D445F9">
            <w:pPr>
              <w:rPr>
                <w:lang w:eastAsia="en-US"/>
              </w:rPr>
            </w:pPr>
            <w:r>
              <w:rPr>
                <w:lang w:eastAsia="en-US"/>
              </w:rPr>
              <w:t>Capacity fridge / freezer: 190-220 / 62-96l</w:t>
            </w:r>
          </w:p>
          <w:p w:rsidR="00D445F9" w:rsidRDefault="00D445F9" w:rsidP="00D445F9">
            <w:pPr>
              <w:rPr>
                <w:lang w:eastAsia="en-US"/>
              </w:rPr>
            </w:pPr>
          </w:p>
          <w:p w:rsidR="00D445F9" w:rsidRPr="00D445F9" w:rsidRDefault="00D445F9" w:rsidP="00D445F9">
            <w:pPr>
              <w:rPr>
                <w:u w:val="single"/>
                <w:lang w:eastAsia="en-US"/>
              </w:rPr>
            </w:pPr>
            <w:r w:rsidRPr="00D445F9">
              <w:rPr>
                <w:u w:val="single"/>
                <w:lang w:eastAsia="en-US"/>
              </w:rPr>
              <w:t>Freezer:</w:t>
            </w:r>
          </w:p>
          <w:p w:rsidR="00D445F9" w:rsidRDefault="00D445F9" w:rsidP="00D445F9">
            <w:pPr>
              <w:rPr>
                <w:lang w:eastAsia="en-US"/>
              </w:rPr>
            </w:pPr>
            <w:r>
              <w:rPr>
                <w:lang w:eastAsia="en-US"/>
              </w:rPr>
              <w:t>Manual or Automatic defrost</w:t>
            </w:r>
          </w:p>
          <w:p w:rsidR="00D445F9" w:rsidRDefault="00745E56" w:rsidP="00D445F9">
            <w:pPr>
              <w:rPr>
                <w:lang w:eastAsia="en-US"/>
              </w:rPr>
            </w:pPr>
            <w:r>
              <w:rPr>
                <w:lang w:eastAsia="en-US"/>
              </w:rPr>
              <w:t>Drawers or</w:t>
            </w:r>
            <w:r w:rsidR="00D445F9">
              <w:rPr>
                <w:lang w:eastAsia="en-US"/>
              </w:rPr>
              <w:t xml:space="preserve"> shelves in the freezer</w:t>
            </w:r>
          </w:p>
          <w:p w:rsidR="00D445F9" w:rsidRDefault="00D445F9" w:rsidP="00D445F9">
            <w:pPr>
              <w:rPr>
                <w:lang w:eastAsia="en-US"/>
              </w:rPr>
            </w:pPr>
          </w:p>
          <w:p w:rsidR="00D445F9" w:rsidRPr="00D445F9" w:rsidRDefault="00D445F9" w:rsidP="00D445F9">
            <w:pPr>
              <w:rPr>
                <w:u w:val="single"/>
                <w:lang w:eastAsia="en-US"/>
              </w:rPr>
            </w:pPr>
            <w:r w:rsidRPr="00D445F9">
              <w:rPr>
                <w:u w:val="single"/>
                <w:lang w:eastAsia="en-US"/>
              </w:rPr>
              <w:t>Refrigerator:</w:t>
            </w:r>
          </w:p>
          <w:p w:rsidR="00D445F9" w:rsidRDefault="00D445F9" w:rsidP="00D445F9">
            <w:pPr>
              <w:rPr>
                <w:lang w:eastAsia="en-US"/>
              </w:rPr>
            </w:pPr>
            <w:r>
              <w:rPr>
                <w:lang w:eastAsia="en-US"/>
              </w:rPr>
              <w:t>Automatic defrost</w:t>
            </w:r>
          </w:p>
          <w:p w:rsidR="00D445F9" w:rsidRDefault="00D445F9" w:rsidP="00D445F9">
            <w:pPr>
              <w:rPr>
                <w:lang w:eastAsia="en-US"/>
              </w:rPr>
            </w:pPr>
            <w:r>
              <w:rPr>
                <w:lang w:eastAsia="en-US"/>
              </w:rPr>
              <w:t>3 adjustable shelves minimum</w:t>
            </w:r>
          </w:p>
          <w:p w:rsidR="00D445F9" w:rsidRDefault="00D445F9" w:rsidP="00D445F9">
            <w:pPr>
              <w:rPr>
                <w:lang w:eastAsia="en-US"/>
              </w:rPr>
            </w:pPr>
            <w:r>
              <w:rPr>
                <w:lang w:eastAsia="en-US"/>
              </w:rPr>
              <w:t>Adjustable dividers at the door</w:t>
            </w:r>
          </w:p>
          <w:p w:rsidR="00D445F9" w:rsidRDefault="00D445F9" w:rsidP="00D445F9">
            <w:pPr>
              <w:rPr>
                <w:lang w:eastAsia="en-US"/>
              </w:rPr>
            </w:pPr>
            <w:r>
              <w:rPr>
                <w:lang w:eastAsia="en-US"/>
              </w:rPr>
              <w:t>2 vegetable drawers / 1 box for vegetables</w:t>
            </w:r>
          </w:p>
          <w:p w:rsidR="00D445F9" w:rsidRDefault="00D445F9" w:rsidP="00D445F9">
            <w:pPr>
              <w:rPr>
                <w:lang w:eastAsia="en-US"/>
              </w:rPr>
            </w:pPr>
            <w:r>
              <w:rPr>
                <w:lang w:eastAsia="en-US"/>
              </w:rPr>
              <w:t>Compartments for eggs</w:t>
            </w:r>
          </w:p>
          <w:p w:rsidR="00D445F9" w:rsidRDefault="00D445F9" w:rsidP="00D445F9">
            <w:pPr>
              <w:rPr>
                <w:lang w:eastAsia="en-US"/>
              </w:rPr>
            </w:pPr>
            <w:r>
              <w:rPr>
                <w:lang w:eastAsia="en-US"/>
              </w:rPr>
              <w:t>Interior lighting</w:t>
            </w:r>
          </w:p>
          <w:p w:rsidR="00D445F9" w:rsidRDefault="00D445F9" w:rsidP="00D445F9">
            <w:pPr>
              <w:rPr>
                <w:lang w:eastAsia="en-US"/>
              </w:rPr>
            </w:pPr>
          </w:p>
          <w:p w:rsidR="00D445F9" w:rsidRDefault="00D445F9" w:rsidP="00D445F9">
            <w:pPr>
              <w:rPr>
                <w:lang w:eastAsia="en-US"/>
              </w:rPr>
            </w:pPr>
            <w:r>
              <w:rPr>
                <w:lang w:eastAsia="en-US"/>
              </w:rPr>
              <w:lastRenderedPageBreak/>
              <w:t>Dimensions (H x W x D): 175-200 x 54-60 x 60-64 (cm)</w:t>
            </w:r>
          </w:p>
          <w:p w:rsidR="00D445F9" w:rsidRDefault="00D445F9" w:rsidP="00D445F9">
            <w:pPr>
              <w:rPr>
                <w:lang w:eastAsia="en-US"/>
              </w:rPr>
            </w:pPr>
            <w:r>
              <w:rPr>
                <w:lang w:eastAsia="en-US"/>
              </w:rPr>
              <w:t>Plug: European standard</w:t>
            </w:r>
          </w:p>
          <w:p w:rsidR="00E52F0B" w:rsidRDefault="00D445F9" w:rsidP="00D445F9">
            <w:pPr>
              <w:rPr>
                <w:lang w:eastAsia="en-US"/>
              </w:rPr>
            </w:pPr>
            <w:r>
              <w:rPr>
                <w:lang w:eastAsia="en-US"/>
              </w:rPr>
              <w:t>Voltage: 220-230V</w:t>
            </w:r>
          </w:p>
          <w:p w:rsidR="00E52F0B" w:rsidRDefault="00E52F0B" w:rsidP="00C61F1B">
            <w:pPr>
              <w:rPr>
                <w:lang w:eastAsia="en-US"/>
              </w:rPr>
            </w:pPr>
          </w:p>
          <w:p w:rsidR="00E52F0B" w:rsidRPr="00C60C2E" w:rsidRDefault="00E52F0B" w:rsidP="00C61F1B">
            <w:pPr>
              <w:rPr>
                <w:lang w:eastAsia="en-US"/>
              </w:rPr>
            </w:pPr>
          </w:p>
        </w:tc>
        <w:tc>
          <w:tcPr>
            <w:tcW w:w="709" w:type="dxa"/>
            <w:tcBorders>
              <w:top w:val="single" w:sz="4" w:space="0" w:color="auto"/>
            </w:tcBorders>
          </w:tcPr>
          <w:p w:rsidR="00E52F0B" w:rsidRPr="00C60C2E" w:rsidRDefault="00E52F0B" w:rsidP="00C61F1B">
            <w:pPr>
              <w:jc w:val="center"/>
              <w:rPr>
                <w:iCs/>
              </w:rPr>
            </w:pPr>
            <w:r>
              <w:rPr>
                <w:iCs/>
              </w:rPr>
              <w:lastRenderedPageBreak/>
              <w:t>2</w:t>
            </w:r>
          </w:p>
        </w:tc>
        <w:tc>
          <w:tcPr>
            <w:tcW w:w="1559" w:type="dxa"/>
            <w:tcBorders>
              <w:top w:val="single" w:sz="4" w:space="0" w:color="auto"/>
            </w:tcBorders>
          </w:tcPr>
          <w:p w:rsidR="00E52F0B" w:rsidRPr="00C60C2E" w:rsidRDefault="00116857" w:rsidP="00C61F1B">
            <w:sdt>
              <w:sdtPr>
                <w:rPr>
                  <w:snapToGrid w:val="0"/>
                  <w:highlight w:val="cyan"/>
                </w:rPr>
                <w:id w:val="-436440389"/>
              </w:sdtPr>
              <w:sdtEndPr/>
              <w:sdtContent>
                <w:r w:rsidR="00E52F0B" w:rsidRPr="00C60C2E">
                  <w:rPr>
                    <w:rFonts w:eastAsia="MS Gothic" w:hAnsi="Segoe UI Symbol"/>
                    <w:snapToGrid w:val="0"/>
                    <w:highlight w:val="cyan"/>
                  </w:rPr>
                  <w:t>☐</w:t>
                </w:r>
              </w:sdtContent>
            </w:sdt>
            <w:r w:rsidR="00E52F0B" w:rsidRPr="00C60C2E">
              <w:rPr>
                <w:snapToGrid w:val="0"/>
                <w:highlight w:val="cyan"/>
              </w:rPr>
              <w:t xml:space="preserve"> Yes   </w:t>
            </w:r>
            <w:sdt>
              <w:sdtPr>
                <w:rPr>
                  <w:snapToGrid w:val="0"/>
                  <w:highlight w:val="cyan"/>
                </w:rPr>
                <w:id w:val="-1126006020"/>
              </w:sdtPr>
              <w:sdtEndPr/>
              <w:sdtContent>
                <w:r w:rsidR="00E52F0B" w:rsidRPr="00C60C2E">
                  <w:rPr>
                    <w:rFonts w:eastAsia="MS Gothic" w:hAnsi="Segoe UI Symbol"/>
                    <w:snapToGrid w:val="0"/>
                    <w:highlight w:val="cyan"/>
                  </w:rPr>
                  <w:t>☐</w:t>
                </w:r>
              </w:sdtContent>
            </w:sdt>
            <w:r w:rsidR="00E52F0B" w:rsidRPr="00C60C2E">
              <w:rPr>
                <w:snapToGrid w:val="0"/>
                <w:highlight w:val="cyan"/>
              </w:rPr>
              <w:t xml:space="preserve"> No</w:t>
            </w:r>
          </w:p>
        </w:tc>
        <w:tc>
          <w:tcPr>
            <w:tcW w:w="3118" w:type="dxa"/>
            <w:tcBorders>
              <w:top w:val="single" w:sz="4" w:space="0" w:color="auto"/>
            </w:tcBorders>
          </w:tcPr>
          <w:p w:rsidR="00E52F0B" w:rsidRPr="00C60C2E" w:rsidRDefault="00E52F0B" w:rsidP="00C61F1B"/>
        </w:tc>
      </w:tr>
      <w:tr w:rsidR="00E52F0B" w:rsidRPr="00C60C2E" w:rsidTr="00C61F1B">
        <w:tc>
          <w:tcPr>
            <w:tcW w:w="5070" w:type="dxa"/>
            <w:gridSpan w:val="3"/>
            <w:shd w:val="clear" w:color="auto" w:fill="auto"/>
          </w:tcPr>
          <w:p w:rsidR="00E52F0B" w:rsidRDefault="00E52F0B" w:rsidP="00D445F9">
            <w:pPr>
              <w:jc w:val="center"/>
              <w:rPr>
                <w:iCs/>
              </w:rPr>
            </w:pPr>
            <w:r w:rsidRPr="00B85BD5">
              <w:rPr>
                <w:b/>
                <w:u w:val="single"/>
                <w:lang w:eastAsia="en-US"/>
              </w:rPr>
              <w:lastRenderedPageBreak/>
              <w:t xml:space="preserve">Warranty – </w:t>
            </w:r>
            <w:r>
              <w:rPr>
                <w:b/>
                <w:u w:val="single"/>
                <w:lang w:eastAsia="en-US"/>
              </w:rPr>
              <w:t xml:space="preserve"> minimum </w:t>
            </w:r>
            <w:r w:rsidR="00D445F9">
              <w:rPr>
                <w:b/>
                <w:u w:val="single"/>
                <w:lang w:eastAsia="en-US"/>
              </w:rPr>
              <w:t>3</w:t>
            </w:r>
            <w:r w:rsidRPr="00B85BD5">
              <w:rPr>
                <w:b/>
                <w:u w:val="single"/>
                <w:lang w:eastAsia="en-US"/>
              </w:rPr>
              <w:t xml:space="preserve"> year</w:t>
            </w:r>
          </w:p>
        </w:tc>
        <w:tc>
          <w:tcPr>
            <w:tcW w:w="1559" w:type="dxa"/>
          </w:tcPr>
          <w:p w:rsidR="00E52F0B" w:rsidRDefault="00116857" w:rsidP="00C61F1B">
            <w:pPr>
              <w:rPr>
                <w:snapToGrid w:val="0"/>
                <w:highlight w:val="cyan"/>
              </w:rPr>
            </w:pPr>
            <w:sdt>
              <w:sdtPr>
                <w:rPr>
                  <w:snapToGrid w:val="0"/>
                  <w:highlight w:val="cyan"/>
                </w:rPr>
                <w:id w:val="1390537221"/>
              </w:sdtPr>
              <w:sdtEndPr/>
              <w:sdtContent>
                <w:r w:rsidR="00E52F0B" w:rsidRPr="00B53231">
                  <w:rPr>
                    <w:rFonts w:eastAsia="MS Gothic" w:hAnsi="Segoe UI Symbol"/>
                    <w:snapToGrid w:val="0"/>
                    <w:highlight w:val="cyan"/>
                  </w:rPr>
                  <w:t>☐</w:t>
                </w:r>
              </w:sdtContent>
            </w:sdt>
            <w:r w:rsidR="00E52F0B" w:rsidRPr="00B53231">
              <w:rPr>
                <w:snapToGrid w:val="0"/>
                <w:highlight w:val="cyan"/>
              </w:rPr>
              <w:t xml:space="preserve"> Yes   </w:t>
            </w:r>
            <w:sdt>
              <w:sdtPr>
                <w:rPr>
                  <w:snapToGrid w:val="0"/>
                  <w:highlight w:val="cyan"/>
                </w:rPr>
                <w:id w:val="916975261"/>
              </w:sdtPr>
              <w:sdtEndPr/>
              <w:sdtContent>
                <w:r w:rsidR="00E52F0B" w:rsidRPr="00B53231">
                  <w:rPr>
                    <w:rFonts w:eastAsia="MS Gothic" w:hAnsi="Segoe UI Symbol"/>
                    <w:snapToGrid w:val="0"/>
                    <w:highlight w:val="cyan"/>
                  </w:rPr>
                  <w:t>☐</w:t>
                </w:r>
              </w:sdtContent>
            </w:sdt>
            <w:r w:rsidR="00E52F0B" w:rsidRPr="00B53231">
              <w:rPr>
                <w:snapToGrid w:val="0"/>
                <w:highlight w:val="cyan"/>
              </w:rPr>
              <w:t xml:space="preserve"> No</w:t>
            </w:r>
          </w:p>
          <w:p w:rsidR="00E52F0B" w:rsidRDefault="00E52F0B" w:rsidP="00C61F1B">
            <w:pPr>
              <w:rPr>
                <w:snapToGrid w:val="0"/>
                <w:highlight w:val="cyan"/>
              </w:rPr>
            </w:pPr>
          </w:p>
        </w:tc>
        <w:tc>
          <w:tcPr>
            <w:tcW w:w="3118" w:type="dxa"/>
          </w:tcPr>
          <w:p w:rsidR="00E52F0B" w:rsidRPr="00C60C2E" w:rsidRDefault="00E52F0B" w:rsidP="00C61F1B"/>
        </w:tc>
      </w:tr>
    </w:tbl>
    <w:p w:rsidR="00B167DB" w:rsidRDefault="00B167DB" w:rsidP="00563018">
      <w:pPr>
        <w:ind w:right="-318"/>
        <w:jc w:val="both"/>
        <w:rPr>
          <w:b/>
          <w:bCs/>
        </w:rPr>
      </w:pPr>
    </w:p>
    <w:p w:rsidR="00B167DB" w:rsidRDefault="00B167DB" w:rsidP="00563018">
      <w:pPr>
        <w:ind w:right="-318"/>
        <w:jc w:val="both"/>
        <w:rPr>
          <w:b/>
          <w:bCs/>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FA0635" w:rsidRDefault="00FA0635" w:rsidP="00A038F7">
            <w:pPr>
              <w:rPr>
                <w:rFonts w:ascii="Arial" w:hAnsi="Arial"/>
                <w:iCs/>
              </w:rPr>
            </w:pPr>
          </w:p>
          <w:p w:rsidR="005210E7" w:rsidRDefault="00E5240F" w:rsidP="00A038F7">
            <w:pPr>
              <w:rPr>
                <w:rFonts w:ascii="Arial" w:hAnsi="Arial"/>
                <w:iCs/>
              </w:rPr>
            </w:pPr>
            <w:r w:rsidRPr="00FA0635">
              <w:rPr>
                <w:rFonts w:ascii="Arial" w:hAnsi="Arial"/>
                <w:iCs/>
              </w:rPr>
              <w:t xml:space="preserve">Bidder shall deliver </w:t>
            </w:r>
            <w:r w:rsidRPr="0076158D">
              <w:rPr>
                <w:rFonts w:ascii="Arial" w:hAnsi="Arial"/>
                <w:iCs/>
              </w:rPr>
              <w:t xml:space="preserve">the goods </w:t>
            </w:r>
            <w:r w:rsidR="009E4F72">
              <w:rPr>
                <w:rFonts w:ascii="Arial" w:hAnsi="Arial"/>
                <w:iCs/>
              </w:rPr>
              <w:t xml:space="preserve">30 </w:t>
            </w:r>
            <w:r w:rsidRPr="0076158D">
              <w:rPr>
                <w:rFonts w:ascii="Arial" w:hAnsi="Arial"/>
                <w:iCs/>
              </w:rPr>
              <w:t>(</w:t>
            </w:r>
            <w:r w:rsidR="009E4F72">
              <w:rPr>
                <w:rFonts w:ascii="Arial" w:hAnsi="Arial"/>
                <w:iCs/>
              </w:rPr>
              <w:t>Thirty</w:t>
            </w:r>
            <w:r w:rsidRPr="0076158D">
              <w:rPr>
                <w:rFonts w:ascii="Arial" w:hAnsi="Arial"/>
                <w:iCs/>
              </w:rPr>
              <w:t>) calendar days</w:t>
            </w:r>
            <w:r w:rsidRPr="00FA0635">
              <w:rPr>
                <w:rFonts w:ascii="Arial" w:hAnsi="Arial"/>
                <w:iCs/>
              </w:rPr>
              <w:t xml:space="preserve">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116857" w:rsidP="005210E7">
            <w:pPr>
              <w:rPr>
                <w:rFonts w:ascii="Arial" w:hAnsi="Arial"/>
                <w:iCs/>
              </w:rPr>
            </w:pPr>
            <w:sdt>
              <w:sdtPr>
                <w:rPr>
                  <w:snapToGrid w:val="0"/>
                  <w:color w:val="000000" w:themeColor="text1"/>
                  <w:highlight w:val="cyan"/>
                </w:rPr>
                <w:id w:val="5097612"/>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A038F7" w:rsidRPr="007473F5" w:rsidRDefault="00E5240F" w:rsidP="00A038F7">
            <w:pPr>
              <w:rPr>
                <w:rFonts w:ascii="Arial" w:hAnsi="Arial"/>
                <w:iCs/>
                <w:u w:val="single"/>
              </w:rPr>
            </w:pPr>
            <w:r w:rsidRPr="00FA0635">
              <w:rPr>
                <w:rFonts w:ascii="Arial" w:hAnsi="Arial"/>
                <w:iCs/>
              </w:rPr>
              <w:t>DAP (Delivery at Place) as per Incoterms 2010, net of any direct taxes, customs duties and indirect taxes and VAT:</w:t>
            </w:r>
            <w:r w:rsidR="007473F5">
              <w:t xml:space="preserve"> </w:t>
            </w:r>
            <w:r w:rsidR="007473F5" w:rsidRPr="003B5D29">
              <w:rPr>
                <w:b/>
              </w:rPr>
              <w:t>(</w:t>
            </w:r>
            <w:r w:rsidR="007473F5" w:rsidRPr="003B5D29">
              <w:rPr>
                <w:rFonts w:ascii="Arial" w:hAnsi="Arial"/>
                <w:b/>
                <w:iCs/>
                <w:u w:val="single"/>
              </w:rPr>
              <w:t>supplier to cover the costs of custom clearance agency if needed)</w:t>
            </w:r>
          </w:p>
          <w:p w:rsidR="00B977C0" w:rsidRDefault="00B977C0" w:rsidP="008E4B86">
            <w:pPr>
              <w:rPr>
                <w:rFonts w:ascii="Arial" w:hAnsi="Arial"/>
                <w:b/>
                <w:iCs/>
                <w:u w:val="single"/>
              </w:rPr>
            </w:pPr>
          </w:p>
          <w:p w:rsidR="007473F5" w:rsidRDefault="002879B6" w:rsidP="008E4B86">
            <w:pPr>
              <w:rPr>
                <w:rFonts w:ascii="Arial" w:hAnsi="Arial"/>
                <w:b/>
                <w:iCs/>
                <w:u w:val="single"/>
              </w:rPr>
            </w:pPr>
            <w:r w:rsidRPr="002879B6">
              <w:rPr>
                <w:rFonts w:ascii="Arial" w:hAnsi="Arial"/>
                <w:b/>
                <w:iCs/>
                <w:u w:val="single"/>
              </w:rPr>
              <w:t xml:space="preserve">Offered </w:t>
            </w:r>
            <w:r>
              <w:rPr>
                <w:rFonts w:ascii="Arial" w:hAnsi="Arial"/>
                <w:b/>
                <w:iCs/>
                <w:u w:val="single"/>
              </w:rPr>
              <w:t>prices shall include t</w:t>
            </w:r>
            <w:r w:rsidR="008E4B86" w:rsidRPr="008E4B86">
              <w:rPr>
                <w:rFonts w:ascii="Arial" w:hAnsi="Arial"/>
                <w:b/>
                <w:iCs/>
                <w:u w:val="single"/>
              </w:rPr>
              <w:t xml:space="preserve">ransportation, offload, and installation </w:t>
            </w:r>
            <w:r>
              <w:rPr>
                <w:rFonts w:ascii="Arial" w:hAnsi="Arial"/>
                <w:b/>
                <w:iCs/>
                <w:u w:val="single"/>
              </w:rPr>
              <w:t>to each apartment or house as per attached distribution plan</w:t>
            </w:r>
            <w:r w:rsidR="008E4B86" w:rsidRPr="008E4B86">
              <w:rPr>
                <w:rFonts w:ascii="Arial" w:hAnsi="Arial"/>
                <w:b/>
                <w:iCs/>
                <w:u w:val="single"/>
              </w:rPr>
              <w:t>.</w:t>
            </w:r>
            <w:r w:rsidR="00016DBB">
              <w:rPr>
                <w:rFonts w:ascii="Arial" w:hAnsi="Arial"/>
                <w:b/>
                <w:iCs/>
                <w:u w:val="single"/>
              </w:rPr>
              <w:t xml:space="preserve"> </w:t>
            </w:r>
          </w:p>
          <w:p w:rsidR="00B977C0" w:rsidRPr="00236225" w:rsidRDefault="00B977C0" w:rsidP="00941B41">
            <w:pPr>
              <w:rPr>
                <w:rFonts w:ascii="Arial" w:hAnsi="Arial"/>
                <w:iCs/>
                <w:u w:val="single"/>
              </w:rPr>
            </w:pPr>
          </w:p>
          <w:p w:rsidR="007D5D78" w:rsidRPr="00236225" w:rsidRDefault="00360FA5" w:rsidP="002972C4">
            <w:pPr>
              <w:rPr>
                <w:rFonts w:ascii="Arial" w:hAnsi="Arial"/>
                <w:iCs/>
              </w:rPr>
            </w:pPr>
            <w:r w:rsidRPr="00236225">
              <w:rPr>
                <w:rFonts w:ascii="Arial" w:hAnsi="Arial"/>
                <w:iCs/>
              </w:rPr>
              <w:t>Delivery place</w:t>
            </w:r>
            <w:r w:rsidR="00C203CC" w:rsidRPr="00236225">
              <w:rPr>
                <w:rFonts w:ascii="Arial" w:hAnsi="Arial"/>
                <w:iCs/>
              </w:rPr>
              <w:t>s</w:t>
            </w:r>
            <w:r w:rsidRPr="00236225">
              <w:rPr>
                <w:rFonts w:ascii="Arial" w:hAnsi="Arial"/>
                <w:iCs/>
              </w:rPr>
              <w:t>:</w:t>
            </w:r>
            <w:r w:rsidR="002972C4" w:rsidRPr="00236225">
              <w:rPr>
                <w:rFonts w:ascii="Arial" w:hAnsi="Arial"/>
                <w:iCs/>
              </w:rPr>
              <w:t xml:space="preserve"> </w:t>
            </w:r>
          </w:p>
          <w:p w:rsidR="00A038F7" w:rsidRPr="00236225" w:rsidRDefault="00BB4658" w:rsidP="002972C4">
            <w:pPr>
              <w:rPr>
                <w:rFonts w:ascii="Arial" w:hAnsi="Arial"/>
                <w:iCs/>
              </w:rPr>
            </w:pPr>
            <w:r w:rsidRPr="00236225">
              <w:rPr>
                <w:rFonts w:ascii="Arial" w:hAnsi="Arial"/>
                <w:iCs/>
              </w:rPr>
              <w:t xml:space="preserve">Municipality </w:t>
            </w:r>
            <w:proofErr w:type="spellStart"/>
            <w:r w:rsidR="002879B6" w:rsidRPr="00236225">
              <w:rPr>
                <w:rFonts w:ascii="Arial" w:hAnsi="Arial"/>
                <w:iCs/>
              </w:rPr>
              <w:t>Obrenovac</w:t>
            </w:r>
            <w:proofErr w:type="spellEnd"/>
          </w:p>
          <w:p w:rsidR="002879B6" w:rsidRPr="00236225" w:rsidRDefault="002879B6" w:rsidP="002972C4">
            <w:pPr>
              <w:rPr>
                <w:rFonts w:ascii="Arial" w:hAnsi="Arial"/>
              </w:rPr>
            </w:pPr>
            <w:r w:rsidRPr="00236225">
              <w:rPr>
                <w:rFonts w:ascii="Arial" w:hAnsi="Arial"/>
                <w:iCs/>
              </w:rPr>
              <w:t xml:space="preserve">Municipality </w:t>
            </w:r>
            <w:proofErr w:type="spellStart"/>
            <w:r w:rsidRPr="00236225">
              <w:rPr>
                <w:rFonts w:ascii="Arial" w:hAnsi="Arial"/>
                <w:iCs/>
              </w:rPr>
              <w:t>Gornji</w:t>
            </w:r>
            <w:proofErr w:type="spellEnd"/>
            <w:r w:rsidRPr="00236225">
              <w:rPr>
                <w:rFonts w:ascii="Arial" w:hAnsi="Arial"/>
                <w:iCs/>
              </w:rPr>
              <w:t xml:space="preserve"> </w:t>
            </w:r>
            <w:proofErr w:type="spellStart"/>
            <w:r w:rsidRPr="00236225">
              <w:rPr>
                <w:rFonts w:ascii="Arial" w:hAnsi="Arial"/>
                <w:iCs/>
              </w:rPr>
              <w:t>Milanovac</w:t>
            </w:r>
            <w:proofErr w:type="spellEnd"/>
          </w:p>
          <w:p w:rsidR="002972C4" w:rsidRPr="002972C4" w:rsidRDefault="002972C4" w:rsidP="002972C4">
            <w:pPr>
              <w:rPr>
                <w:rFonts w:ascii="Arial" w:hAnsi="Arial"/>
                <w:iCs/>
              </w:rPr>
            </w:pPr>
          </w:p>
        </w:tc>
        <w:tc>
          <w:tcPr>
            <w:tcW w:w="2126" w:type="dxa"/>
            <w:vAlign w:val="center"/>
          </w:tcPr>
          <w:p w:rsidR="00A038F7" w:rsidRPr="00FA0635" w:rsidRDefault="00116857" w:rsidP="005210E7">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FA0635" w:rsidP="00A038F7">
            <w:pPr>
              <w:rPr>
                <w:rFonts w:ascii="Arial" w:hAnsi="Arial"/>
                <w:lang w:eastAsia="en-US"/>
              </w:rPr>
            </w:pPr>
          </w:p>
          <w:p w:rsidR="00A038F7" w:rsidRDefault="00E5240F" w:rsidP="00A038F7">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p w:rsidR="00FA0635" w:rsidRPr="00FA0635" w:rsidRDefault="00FA0635" w:rsidP="00A038F7">
            <w:pPr>
              <w:rPr>
                <w:rFonts w:ascii="Arial" w:hAnsi="Arial"/>
                <w:lang w:eastAsia="en-US"/>
              </w:rPr>
            </w:pPr>
          </w:p>
        </w:tc>
        <w:tc>
          <w:tcPr>
            <w:tcW w:w="2126" w:type="dxa"/>
            <w:vAlign w:val="center"/>
          </w:tcPr>
          <w:p w:rsidR="00A038F7" w:rsidRPr="00FA0635" w:rsidRDefault="00116857" w:rsidP="005210E7">
            <w:pPr>
              <w:rPr>
                <w:rFonts w:ascii="Arial" w:hAnsi="Arial"/>
                <w:iCs/>
                <w:highlight w:val="yellow"/>
              </w:rPr>
            </w:pPr>
            <w:sdt>
              <w:sdtPr>
                <w:rPr>
                  <w:snapToGrid w:val="0"/>
                  <w:color w:val="000000" w:themeColor="text1"/>
                  <w:highlight w:val="cyan"/>
                </w:rPr>
                <w:id w:val="5097616"/>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FA0635" w:rsidP="005210E7">
            <w:pPr>
              <w:pStyle w:val="Sub-ClauseText"/>
              <w:spacing w:before="0" w:after="0"/>
              <w:rPr>
                <w:rFonts w:ascii="Arial" w:hAnsi="Arial" w:cs="Arial"/>
                <w:spacing w:val="0"/>
                <w:sz w:val="20"/>
              </w:rPr>
            </w:pPr>
          </w:p>
          <w:p w:rsidR="005210E7" w:rsidRDefault="00E5240F" w:rsidP="005210E7">
            <w:pPr>
              <w:pStyle w:val="Sub-ClauseText"/>
              <w:spacing w:before="0" w:after="0"/>
              <w:rPr>
                <w:rFonts w:ascii="Arial" w:hAnsi="Arial" w:cs="Arial"/>
                <w:spacing w:val="0"/>
                <w:sz w:val="20"/>
              </w:rPr>
            </w:pPr>
            <w:r w:rsidRPr="00FA0635">
              <w:rPr>
                <w:rFonts w:ascii="Arial" w:hAnsi="Arial" w:cs="Arial"/>
                <w:spacing w:val="0"/>
                <w:sz w:val="20"/>
              </w:rPr>
              <w:t xml:space="preserve">At the time the Contract is awarded, UNOPS reserves the right to vary the quantity of the goods and associated services specified above, provided this does not exceed +/- </w:t>
            </w:r>
            <w:r w:rsidR="00B914F7">
              <w:rPr>
                <w:rFonts w:ascii="Arial" w:hAnsi="Arial" w:cs="Arial"/>
                <w:spacing w:val="0"/>
                <w:sz w:val="20"/>
              </w:rPr>
              <w:t>20</w:t>
            </w:r>
            <w:r w:rsidR="00B977C0">
              <w:rPr>
                <w:rFonts w:ascii="Arial" w:hAnsi="Arial" w:cs="Arial"/>
                <w:spacing w:val="0"/>
                <w:sz w:val="20"/>
              </w:rPr>
              <w:t xml:space="preserve"> </w:t>
            </w:r>
            <w:r w:rsidRPr="00FA0635">
              <w:rPr>
                <w:rFonts w:ascii="Arial" w:hAnsi="Arial" w:cs="Arial"/>
                <w:spacing w:val="0"/>
                <w:sz w:val="20"/>
              </w:rPr>
              <w:t>%, without any change in the unit prices or other terms and conditions of the RFQ.</w:t>
            </w:r>
          </w:p>
          <w:p w:rsidR="00FA0635" w:rsidRPr="00FA0635" w:rsidRDefault="00FA0635" w:rsidP="005210E7">
            <w:pPr>
              <w:pStyle w:val="Sub-ClauseText"/>
              <w:spacing w:before="0" w:after="0"/>
              <w:rPr>
                <w:rFonts w:ascii="Arial" w:hAnsi="Arial" w:cs="Arial"/>
                <w:iCs/>
                <w:highlight w:val="lightGray"/>
              </w:rPr>
            </w:pPr>
          </w:p>
        </w:tc>
        <w:tc>
          <w:tcPr>
            <w:tcW w:w="2126" w:type="dxa"/>
            <w:vAlign w:val="center"/>
          </w:tcPr>
          <w:p w:rsidR="005210E7" w:rsidRPr="00FA0635" w:rsidRDefault="00116857"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117A83" w:rsidRPr="00E64111" w:rsidRDefault="00117A83" w:rsidP="00563018">
      <w:pPr>
        <w:rPr>
          <w:iCs/>
        </w:rPr>
      </w:pPr>
    </w:p>
    <w:p w:rsidR="00563018" w:rsidRPr="00E64111" w:rsidRDefault="00E5240F" w:rsidP="00563018">
      <w:pPr>
        <w:rPr>
          <w:iCs/>
        </w:rPr>
      </w:pPr>
      <w:r w:rsidRPr="00E5240F">
        <w:rPr>
          <w:iCs/>
        </w:rPr>
        <w:lastRenderedPageBreak/>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End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t>_______________________________________________________________________________________</w:t>
      </w:r>
    </w:p>
    <w:p w:rsidR="00563018" w:rsidRPr="00E64111" w:rsidRDefault="00563018" w:rsidP="00563018"/>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Default="00E5240F" w:rsidP="00927F97">
      <w:pPr>
        <w:tabs>
          <w:tab w:val="left" w:pos="990"/>
        </w:tabs>
        <w:rPr>
          <w:color w:val="000000"/>
        </w:rPr>
      </w:pPr>
      <w:r w:rsidRPr="00E5240F">
        <w:rPr>
          <w:color w:val="000000"/>
        </w:rPr>
        <w:t>Signature</w:t>
      </w:r>
      <w:r w:rsidRPr="00E5240F">
        <w:rPr>
          <w:color w:val="000000"/>
        </w:rPr>
        <w:tab/>
        <w:t>: _____________________________________________________________</w:t>
      </w: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F46815" w:rsidRDefault="00F46815" w:rsidP="00927F97">
      <w:pPr>
        <w:tabs>
          <w:tab w:val="left" w:pos="990"/>
        </w:tabs>
        <w:rPr>
          <w:color w:val="000000"/>
        </w:rPr>
      </w:pPr>
    </w:p>
    <w:p w:rsidR="004A69B1" w:rsidRDefault="004A69B1" w:rsidP="00BD5D47">
      <w:pPr>
        <w:pStyle w:val="Heading1"/>
        <w:rPr>
          <w:szCs w:val="24"/>
        </w:rPr>
      </w:pPr>
    </w:p>
    <w:p w:rsidR="004A69B1" w:rsidRDefault="004A69B1" w:rsidP="00BD5D47">
      <w:pPr>
        <w:pStyle w:val="Heading1"/>
        <w:rPr>
          <w:szCs w:val="24"/>
        </w:rPr>
      </w:pPr>
    </w:p>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Default="002972C4" w:rsidP="002972C4"/>
    <w:p w:rsidR="002972C4" w:rsidRPr="002972C4" w:rsidRDefault="002972C4" w:rsidP="002972C4"/>
    <w:p w:rsidR="00B914F7" w:rsidRDefault="00B914F7" w:rsidP="00BD5D47">
      <w:pPr>
        <w:pStyle w:val="Heading1"/>
        <w:rPr>
          <w:szCs w:val="24"/>
        </w:rPr>
      </w:pPr>
    </w:p>
    <w:p w:rsidR="00B914F7" w:rsidRDefault="00B914F7" w:rsidP="00BD5D47">
      <w:pPr>
        <w:pStyle w:val="Heading1"/>
        <w:rPr>
          <w:szCs w:val="24"/>
        </w:rPr>
      </w:pPr>
    </w:p>
    <w:p w:rsidR="00B914F7" w:rsidRDefault="00B914F7" w:rsidP="00BD5D47">
      <w:pPr>
        <w:pStyle w:val="Heading1"/>
        <w:rPr>
          <w:szCs w:val="24"/>
        </w:rPr>
      </w:pPr>
    </w:p>
    <w:p w:rsidR="00B914F7" w:rsidRPr="00B914F7" w:rsidRDefault="00B914F7" w:rsidP="00B914F7"/>
    <w:p w:rsidR="00BD5D47" w:rsidRPr="00E64111" w:rsidRDefault="00E5240F" w:rsidP="00BD5D47">
      <w:pPr>
        <w:pStyle w:val="Heading1"/>
        <w:rPr>
          <w:szCs w:val="24"/>
        </w:rPr>
      </w:pPr>
      <w:r w:rsidRPr="00E5240F">
        <w:rPr>
          <w:szCs w:val="24"/>
        </w:rPr>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w:t>
      </w:r>
    </w:p>
    <w:p w:rsidR="00286B91" w:rsidRPr="00E64111" w:rsidRDefault="00286B91" w:rsidP="00286B91"/>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1128"/>
        <w:gridCol w:w="1190"/>
        <w:gridCol w:w="4091"/>
        <w:gridCol w:w="1300"/>
      </w:tblGrid>
      <w:tr w:rsidR="00286B91" w:rsidRPr="00E64111" w:rsidTr="004A69B1">
        <w:trPr>
          <w:cantSplit/>
          <w:trHeight w:val="72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A69B1">
        <w:trPr>
          <w:cantSplit/>
          <w:trHeight w:val="1554"/>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A69B1">
        <w:trPr>
          <w:cantSplit/>
          <w:trHeight w:val="1554"/>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A69B1">
        <w:trPr>
          <w:cantSplit/>
          <w:trHeight w:val="1554"/>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13"/>
      <w:footerReference w:type="default" r:id="rId14"/>
      <w:headerReference w:type="first" r:id="rId15"/>
      <w:type w:val="continuous"/>
      <w:pgSz w:w="11907" w:h="16839" w:code="9"/>
      <w:pgMar w:top="1440" w:right="1077" w:bottom="1440" w:left="107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D39" w:rsidRDefault="00757D39">
      <w:r>
        <w:separator/>
      </w:r>
    </w:p>
  </w:endnote>
  <w:endnote w:type="continuationSeparator" w:id="0">
    <w:p w:rsidR="00757D39" w:rsidRDefault="0075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757D39" w:rsidRPr="00933BF0" w:rsidTr="0059057B">
      <w:tc>
        <w:tcPr>
          <w:tcW w:w="4596" w:type="dxa"/>
        </w:tcPr>
        <w:p w:rsidR="00757D39" w:rsidRPr="00933BF0" w:rsidRDefault="00757D39" w:rsidP="0059057B">
          <w:pPr>
            <w:pStyle w:val="Footer"/>
            <w:rPr>
              <w:rFonts w:ascii="Arial" w:hAnsi="Arial"/>
              <w:sz w:val="18"/>
              <w:szCs w:val="18"/>
            </w:rPr>
          </w:pPr>
          <w:r w:rsidRPr="00933BF0">
            <w:rPr>
              <w:noProof/>
              <w:sz w:val="18"/>
              <w:szCs w:val="18"/>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757D39" w:rsidRPr="00933BF0" w:rsidRDefault="00757D39"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116857">
            <w:rPr>
              <w:rFonts w:ascii="Arial" w:hAnsi="Arial"/>
              <w:noProof/>
              <w:sz w:val="18"/>
              <w:szCs w:val="18"/>
            </w:rPr>
            <w:t>8</w:t>
          </w:r>
          <w:r w:rsidRPr="00933BF0">
            <w:rPr>
              <w:sz w:val="18"/>
              <w:szCs w:val="18"/>
            </w:rPr>
            <w:fldChar w:fldCharType="end"/>
          </w:r>
        </w:p>
      </w:tc>
    </w:tr>
  </w:tbl>
  <w:p w:rsidR="00757D39" w:rsidRDefault="00757D39"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D39" w:rsidRDefault="00757D39">
      <w:r>
        <w:separator/>
      </w:r>
    </w:p>
  </w:footnote>
  <w:footnote w:type="continuationSeparator" w:id="0">
    <w:p w:rsidR="00757D39" w:rsidRDefault="00757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57D39" w:rsidRPr="00B22AB4" w:rsidTr="0059057B">
      <w:tc>
        <w:tcPr>
          <w:tcW w:w="9889" w:type="dxa"/>
        </w:tcPr>
        <w:p w:rsidR="00757D39" w:rsidRPr="00933BF0" w:rsidRDefault="00757D39" w:rsidP="00670FC3">
          <w:pPr>
            <w:pStyle w:val="Footer"/>
            <w:jc w:val="right"/>
            <w:rPr>
              <w:rFonts w:ascii="Arial" w:hAnsi="Arial"/>
              <w:sz w:val="18"/>
              <w:szCs w:val="18"/>
            </w:rPr>
          </w:pPr>
          <w:r>
            <w:rPr>
              <w:rFonts w:ascii="Arial" w:hAnsi="Arial"/>
              <w:sz w:val="18"/>
              <w:szCs w:val="18"/>
            </w:rPr>
            <w:t>RFQ Ref No: UNOPS-SFRS-2016-G-</w:t>
          </w:r>
          <w:r w:rsidRPr="00670FC3">
            <w:rPr>
              <w:rFonts w:ascii="Arial" w:hAnsi="Arial"/>
              <w:sz w:val="18"/>
              <w:szCs w:val="18"/>
            </w:rPr>
            <w:t>008</w:t>
          </w:r>
        </w:p>
      </w:tc>
    </w:tr>
  </w:tbl>
  <w:p w:rsidR="00757D39" w:rsidRDefault="00757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D39" w:rsidRDefault="00757D39">
    <w:pPr>
      <w:pStyle w:val="Header"/>
    </w:pPr>
    <w:r>
      <w:rPr>
        <w:noProof/>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BA04AA04"/>
    <w:lvl w:ilvl="0" w:tplc="CB5061EE">
      <w:start w:val="1"/>
      <w:numFmt w:val="decimal"/>
      <w:lvlText w:val="%1."/>
      <w:lvlJc w:val="left"/>
      <w:pPr>
        <w:ind w:left="360" w:hanging="360"/>
      </w:pPr>
      <w:rPr>
        <w:rFonts w:ascii="Arial" w:hAnsi="Arial" w:cs="Arial" w:hint="default"/>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0E67AF9"/>
    <w:multiLevelType w:val="hybridMultilevel"/>
    <w:tmpl w:val="30C8C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4">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3"/>
  </w:num>
  <w:num w:numId="10">
    <w:abstractNumId w:val="31"/>
  </w:num>
  <w:num w:numId="11">
    <w:abstractNumId w:val="17"/>
  </w:num>
  <w:num w:numId="12">
    <w:abstractNumId w:val="6"/>
  </w:num>
  <w:num w:numId="13">
    <w:abstractNumId w:val="10"/>
  </w:num>
  <w:num w:numId="14">
    <w:abstractNumId w:val="21"/>
  </w:num>
  <w:num w:numId="15">
    <w:abstractNumId w:val="1"/>
  </w:num>
  <w:num w:numId="16">
    <w:abstractNumId w:val="30"/>
  </w:num>
  <w:num w:numId="17">
    <w:abstractNumId w:val="4"/>
  </w:num>
  <w:num w:numId="18">
    <w:abstractNumId w:val="34"/>
  </w:num>
  <w:num w:numId="19">
    <w:abstractNumId w:val="32"/>
  </w:num>
  <w:num w:numId="20">
    <w:abstractNumId w:val="43"/>
  </w:num>
  <w:num w:numId="21">
    <w:abstractNumId w:val="40"/>
  </w:num>
  <w:num w:numId="22">
    <w:abstractNumId w:val="42"/>
  </w:num>
  <w:num w:numId="23">
    <w:abstractNumId w:val="24"/>
  </w:num>
  <w:num w:numId="24">
    <w:abstractNumId w:val="2"/>
  </w:num>
  <w:num w:numId="25">
    <w:abstractNumId w:val="11"/>
  </w:num>
  <w:num w:numId="26">
    <w:abstractNumId w:val="20"/>
  </w:num>
  <w:num w:numId="27">
    <w:abstractNumId w:val="29"/>
  </w:num>
  <w:num w:numId="28">
    <w:abstractNumId w:val="7"/>
  </w:num>
  <w:num w:numId="29">
    <w:abstractNumId w:val="18"/>
  </w:num>
  <w:num w:numId="30">
    <w:abstractNumId w:val="13"/>
  </w:num>
  <w:num w:numId="31">
    <w:abstractNumId w:val="16"/>
  </w:num>
  <w:num w:numId="32">
    <w:abstractNumId w:val="36"/>
  </w:num>
  <w:num w:numId="33">
    <w:abstractNumId w:val="26"/>
  </w:num>
  <w:num w:numId="34">
    <w:abstractNumId w:val="22"/>
  </w:num>
  <w:num w:numId="35">
    <w:abstractNumId w:val="19"/>
  </w:num>
  <w:num w:numId="36">
    <w:abstractNumId w:val="12"/>
  </w:num>
  <w:num w:numId="37">
    <w:abstractNumId w:val="39"/>
  </w:num>
  <w:num w:numId="38">
    <w:abstractNumId w:val="35"/>
  </w:num>
  <w:num w:numId="39">
    <w:abstractNumId w:val="27"/>
  </w:num>
  <w:num w:numId="40">
    <w:abstractNumId w:val="28"/>
  </w:num>
  <w:num w:numId="41">
    <w:abstractNumId w:val="38"/>
  </w:num>
  <w:num w:numId="42">
    <w:abstractNumId w:val="25"/>
  </w:num>
  <w:num w:numId="43">
    <w:abstractNumId w:val="37"/>
  </w:num>
  <w:num w:numId="4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16DBB"/>
    <w:rsid w:val="00025C79"/>
    <w:rsid w:val="0002605C"/>
    <w:rsid w:val="00027065"/>
    <w:rsid w:val="00027273"/>
    <w:rsid w:val="000324D5"/>
    <w:rsid w:val="00033928"/>
    <w:rsid w:val="000341FA"/>
    <w:rsid w:val="0003473B"/>
    <w:rsid w:val="0003535E"/>
    <w:rsid w:val="00040C3E"/>
    <w:rsid w:val="0004166F"/>
    <w:rsid w:val="000421E1"/>
    <w:rsid w:val="0004272F"/>
    <w:rsid w:val="00042874"/>
    <w:rsid w:val="0004384B"/>
    <w:rsid w:val="00043B24"/>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BE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53D0"/>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6857"/>
    <w:rsid w:val="00117746"/>
    <w:rsid w:val="00117A83"/>
    <w:rsid w:val="00121169"/>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57C2C"/>
    <w:rsid w:val="00162E0E"/>
    <w:rsid w:val="001668CD"/>
    <w:rsid w:val="001725CE"/>
    <w:rsid w:val="00174E3B"/>
    <w:rsid w:val="00174F5B"/>
    <w:rsid w:val="0017521D"/>
    <w:rsid w:val="0017602B"/>
    <w:rsid w:val="00177FEB"/>
    <w:rsid w:val="0018215D"/>
    <w:rsid w:val="001823A9"/>
    <w:rsid w:val="00182D2B"/>
    <w:rsid w:val="0018542D"/>
    <w:rsid w:val="00186844"/>
    <w:rsid w:val="0018697C"/>
    <w:rsid w:val="001870D6"/>
    <w:rsid w:val="001877D0"/>
    <w:rsid w:val="00192037"/>
    <w:rsid w:val="001A1C21"/>
    <w:rsid w:val="001A5027"/>
    <w:rsid w:val="001A5380"/>
    <w:rsid w:val="001B0942"/>
    <w:rsid w:val="001B3E5B"/>
    <w:rsid w:val="001B4D60"/>
    <w:rsid w:val="001B65B9"/>
    <w:rsid w:val="001B6FFE"/>
    <w:rsid w:val="001B7891"/>
    <w:rsid w:val="001C2184"/>
    <w:rsid w:val="001C403F"/>
    <w:rsid w:val="001C4E1E"/>
    <w:rsid w:val="001C5FF1"/>
    <w:rsid w:val="001C72B8"/>
    <w:rsid w:val="001D0DB8"/>
    <w:rsid w:val="001D1067"/>
    <w:rsid w:val="001D60A7"/>
    <w:rsid w:val="001D7DC0"/>
    <w:rsid w:val="001E09A4"/>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225"/>
    <w:rsid w:val="00237482"/>
    <w:rsid w:val="00237EF4"/>
    <w:rsid w:val="00240973"/>
    <w:rsid w:val="0024120B"/>
    <w:rsid w:val="00243677"/>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59DD"/>
    <w:rsid w:val="00276C54"/>
    <w:rsid w:val="00281B61"/>
    <w:rsid w:val="00281E51"/>
    <w:rsid w:val="00283E56"/>
    <w:rsid w:val="00284C74"/>
    <w:rsid w:val="00286B91"/>
    <w:rsid w:val="00286D19"/>
    <w:rsid w:val="002879B6"/>
    <w:rsid w:val="002910CC"/>
    <w:rsid w:val="00291F17"/>
    <w:rsid w:val="00296C0E"/>
    <w:rsid w:val="002972C4"/>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A79"/>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6C6D"/>
    <w:rsid w:val="003470DA"/>
    <w:rsid w:val="0034746E"/>
    <w:rsid w:val="0035036B"/>
    <w:rsid w:val="00352757"/>
    <w:rsid w:val="00353D0D"/>
    <w:rsid w:val="00356D5A"/>
    <w:rsid w:val="00360FA5"/>
    <w:rsid w:val="003614AB"/>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174"/>
    <w:rsid w:val="0038668C"/>
    <w:rsid w:val="00386F46"/>
    <w:rsid w:val="003932B1"/>
    <w:rsid w:val="00394E89"/>
    <w:rsid w:val="003963DA"/>
    <w:rsid w:val="00397FD9"/>
    <w:rsid w:val="003A0918"/>
    <w:rsid w:val="003A1B8D"/>
    <w:rsid w:val="003A2852"/>
    <w:rsid w:val="003A3EB8"/>
    <w:rsid w:val="003A431F"/>
    <w:rsid w:val="003A6788"/>
    <w:rsid w:val="003B17C7"/>
    <w:rsid w:val="003B3CD0"/>
    <w:rsid w:val="003B3E4B"/>
    <w:rsid w:val="003B5D29"/>
    <w:rsid w:val="003B7AC6"/>
    <w:rsid w:val="003B7C21"/>
    <w:rsid w:val="003C3028"/>
    <w:rsid w:val="003C4F1F"/>
    <w:rsid w:val="003C6251"/>
    <w:rsid w:val="003C70F2"/>
    <w:rsid w:val="003C752D"/>
    <w:rsid w:val="003C7695"/>
    <w:rsid w:val="003D1633"/>
    <w:rsid w:val="003D3BFF"/>
    <w:rsid w:val="003D5A31"/>
    <w:rsid w:val="003D5B16"/>
    <w:rsid w:val="003D6333"/>
    <w:rsid w:val="003D786B"/>
    <w:rsid w:val="003D7942"/>
    <w:rsid w:val="003E042C"/>
    <w:rsid w:val="003E2562"/>
    <w:rsid w:val="003E672B"/>
    <w:rsid w:val="003E67E1"/>
    <w:rsid w:val="003F09F4"/>
    <w:rsid w:val="003F0F5C"/>
    <w:rsid w:val="003F447F"/>
    <w:rsid w:val="003F5251"/>
    <w:rsid w:val="00400EEC"/>
    <w:rsid w:val="0040197F"/>
    <w:rsid w:val="00402641"/>
    <w:rsid w:val="00402A10"/>
    <w:rsid w:val="004066B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A69B1"/>
    <w:rsid w:val="004B1D9A"/>
    <w:rsid w:val="004B2009"/>
    <w:rsid w:val="004B3F76"/>
    <w:rsid w:val="004B442E"/>
    <w:rsid w:val="004C140F"/>
    <w:rsid w:val="004C2BDC"/>
    <w:rsid w:val="004C300C"/>
    <w:rsid w:val="004C39A6"/>
    <w:rsid w:val="004D2436"/>
    <w:rsid w:val="004D2EBC"/>
    <w:rsid w:val="004D3CC2"/>
    <w:rsid w:val="004D3E4E"/>
    <w:rsid w:val="004D3EF2"/>
    <w:rsid w:val="004D42D0"/>
    <w:rsid w:val="004D5908"/>
    <w:rsid w:val="004D5FE0"/>
    <w:rsid w:val="004D67D4"/>
    <w:rsid w:val="004D6E02"/>
    <w:rsid w:val="004D704F"/>
    <w:rsid w:val="004D7337"/>
    <w:rsid w:val="004F0300"/>
    <w:rsid w:val="004F0A0B"/>
    <w:rsid w:val="004F1170"/>
    <w:rsid w:val="004F1656"/>
    <w:rsid w:val="004F4204"/>
    <w:rsid w:val="004F4858"/>
    <w:rsid w:val="004F5255"/>
    <w:rsid w:val="004F65B6"/>
    <w:rsid w:val="00503670"/>
    <w:rsid w:val="00503C8D"/>
    <w:rsid w:val="00504F92"/>
    <w:rsid w:val="00505D77"/>
    <w:rsid w:val="0051120D"/>
    <w:rsid w:val="00512D7A"/>
    <w:rsid w:val="005131E3"/>
    <w:rsid w:val="00513DE5"/>
    <w:rsid w:val="00514C4E"/>
    <w:rsid w:val="00514D4F"/>
    <w:rsid w:val="0051644D"/>
    <w:rsid w:val="00520AAC"/>
    <w:rsid w:val="005210E7"/>
    <w:rsid w:val="005214E7"/>
    <w:rsid w:val="00527BF1"/>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5E5"/>
    <w:rsid w:val="005C6702"/>
    <w:rsid w:val="005C7A44"/>
    <w:rsid w:val="005D0A96"/>
    <w:rsid w:val="005D2C2E"/>
    <w:rsid w:val="005D2DF7"/>
    <w:rsid w:val="005D4803"/>
    <w:rsid w:val="005D4DB3"/>
    <w:rsid w:val="005D6E37"/>
    <w:rsid w:val="005E0990"/>
    <w:rsid w:val="005E3691"/>
    <w:rsid w:val="005E3FED"/>
    <w:rsid w:val="005E439A"/>
    <w:rsid w:val="005E53AD"/>
    <w:rsid w:val="005E577A"/>
    <w:rsid w:val="005E5B6E"/>
    <w:rsid w:val="005E7338"/>
    <w:rsid w:val="005F009A"/>
    <w:rsid w:val="005F4789"/>
    <w:rsid w:val="005F5566"/>
    <w:rsid w:val="005F7E74"/>
    <w:rsid w:val="00601ECF"/>
    <w:rsid w:val="00602FC8"/>
    <w:rsid w:val="0060479A"/>
    <w:rsid w:val="00606A19"/>
    <w:rsid w:val="0061127E"/>
    <w:rsid w:val="00611327"/>
    <w:rsid w:val="00612079"/>
    <w:rsid w:val="006138BE"/>
    <w:rsid w:val="006143B1"/>
    <w:rsid w:val="00614466"/>
    <w:rsid w:val="00615C05"/>
    <w:rsid w:val="00616BB1"/>
    <w:rsid w:val="006173E9"/>
    <w:rsid w:val="00620660"/>
    <w:rsid w:val="00620E8B"/>
    <w:rsid w:val="006215A9"/>
    <w:rsid w:val="0062291D"/>
    <w:rsid w:val="00622B07"/>
    <w:rsid w:val="00631C00"/>
    <w:rsid w:val="0063211D"/>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0FC3"/>
    <w:rsid w:val="00674A41"/>
    <w:rsid w:val="0067644B"/>
    <w:rsid w:val="00677E12"/>
    <w:rsid w:val="0068278F"/>
    <w:rsid w:val="00685A23"/>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427B"/>
    <w:rsid w:val="006D4960"/>
    <w:rsid w:val="006D5206"/>
    <w:rsid w:val="006D5A88"/>
    <w:rsid w:val="006D643F"/>
    <w:rsid w:val="006E1399"/>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2E0"/>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34F1"/>
    <w:rsid w:val="0074539D"/>
    <w:rsid w:val="00745E56"/>
    <w:rsid w:val="007473F5"/>
    <w:rsid w:val="00750A31"/>
    <w:rsid w:val="00757C2F"/>
    <w:rsid w:val="00757D39"/>
    <w:rsid w:val="0076158D"/>
    <w:rsid w:val="007647A3"/>
    <w:rsid w:val="00765A52"/>
    <w:rsid w:val="00766CDC"/>
    <w:rsid w:val="007704FF"/>
    <w:rsid w:val="00771F26"/>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5D78"/>
    <w:rsid w:val="007D6B69"/>
    <w:rsid w:val="007D6CE8"/>
    <w:rsid w:val="007D706F"/>
    <w:rsid w:val="007E1043"/>
    <w:rsid w:val="007E4A9A"/>
    <w:rsid w:val="007E4D58"/>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0AE2"/>
    <w:rsid w:val="00832935"/>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87F6D"/>
    <w:rsid w:val="00891BBA"/>
    <w:rsid w:val="00892015"/>
    <w:rsid w:val="0089274E"/>
    <w:rsid w:val="00892C99"/>
    <w:rsid w:val="00893461"/>
    <w:rsid w:val="008941C3"/>
    <w:rsid w:val="00894E57"/>
    <w:rsid w:val="00895B21"/>
    <w:rsid w:val="008A0DFA"/>
    <w:rsid w:val="008A1ADE"/>
    <w:rsid w:val="008B055A"/>
    <w:rsid w:val="008B51E3"/>
    <w:rsid w:val="008B61A2"/>
    <w:rsid w:val="008B62D0"/>
    <w:rsid w:val="008B65A2"/>
    <w:rsid w:val="008B7753"/>
    <w:rsid w:val="008C0B47"/>
    <w:rsid w:val="008C0F66"/>
    <w:rsid w:val="008C1EC5"/>
    <w:rsid w:val="008C2925"/>
    <w:rsid w:val="008C374B"/>
    <w:rsid w:val="008C5A26"/>
    <w:rsid w:val="008C7158"/>
    <w:rsid w:val="008D0662"/>
    <w:rsid w:val="008D3112"/>
    <w:rsid w:val="008D67E0"/>
    <w:rsid w:val="008D756B"/>
    <w:rsid w:val="008E1929"/>
    <w:rsid w:val="008E2358"/>
    <w:rsid w:val="008E2BCC"/>
    <w:rsid w:val="008E472A"/>
    <w:rsid w:val="008E4B86"/>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16C50"/>
    <w:rsid w:val="00922FC5"/>
    <w:rsid w:val="00924AB2"/>
    <w:rsid w:val="00927F97"/>
    <w:rsid w:val="0093384C"/>
    <w:rsid w:val="00933BF0"/>
    <w:rsid w:val="0093444C"/>
    <w:rsid w:val="009353F1"/>
    <w:rsid w:val="00935702"/>
    <w:rsid w:val="00936F21"/>
    <w:rsid w:val="009376F5"/>
    <w:rsid w:val="00941B41"/>
    <w:rsid w:val="00941DF1"/>
    <w:rsid w:val="00943EBA"/>
    <w:rsid w:val="009444E6"/>
    <w:rsid w:val="0094460A"/>
    <w:rsid w:val="00944DE8"/>
    <w:rsid w:val="009467B5"/>
    <w:rsid w:val="009506D7"/>
    <w:rsid w:val="0095080D"/>
    <w:rsid w:val="00950A60"/>
    <w:rsid w:val="00950AD6"/>
    <w:rsid w:val="009516BF"/>
    <w:rsid w:val="00955C99"/>
    <w:rsid w:val="00956CC0"/>
    <w:rsid w:val="00964056"/>
    <w:rsid w:val="009646B1"/>
    <w:rsid w:val="00964C3B"/>
    <w:rsid w:val="00964F28"/>
    <w:rsid w:val="00966945"/>
    <w:rsid w:val="0096754B"/>
    <w:rsid w:val="0097136A"/>
    <w:rsid w:val="009731C3"/>
    <w:rsid w:val="009735D8"/>
    <w:rsid w:val="009737B7"/>
    <w:rsid w:val="00976C78"/>
    <w:rsid w:val="009807B0"/>
    <w:rsid w:val="00980BDB"/>
    <w:rsid w:val="00981746"/>
    <w:rsid w:val="00981B02"/>
    <w:rsid w:val="00986891"/>
    <w:rsid w:val="00987735"/>
    <w:rsid w:val="00990432"/>
    <w:rsid w:val="009907A0"/>
    <w:rsid w:val="00993BF8"/>
    <w:rsid w:val="009947E0"/>
    <w:rsid w:val="009957FD"/>
    <w:rsid w:val="00996313"/>
    <w:rsid w:val="009964D3"/>
    <w:rsid w:val="0099652E"/>
    <w:rsid w:val="009969AA"/>
    <w:rsid w:val="009A100B"/>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B7FFB"/>
    <w:rsid w:val="009C2018"/>
    <w:rsid w:val="009C2AEB"/>
    <w:rsid w:val="009C2E18"/>
    <w:rsid w:val="009C3E98"/>
    <w:rsid w:val="009C46F1"/>
    <w:rsid w:val="009C4D34"/>
    <w:rsid w:val="009C4D3B"/>
    <w:rsid w:val="009C7823"/>
    <w:rsid w:val="009D1D07"/>
    <w:rsid w:val="009D4944"/>
    <w:rsid w:val="009D54B8"/>
    <w:rsid w:val="009E0563"/>
    <w:rsid w:val="009E133B"/>
    <w:rsid w:val="009E4F72"/>
    <w:rsid w:val="009E5D9C"/>
    <w:rsid w:val="009E60CF"/>
    <w:rsid w:val="009F0728"/>
    <w:rsid w:val="009F14FA"/>
    <w:rsid w:val="009F415D"/>
    <w:rsid w:val="009F471C"/>
    <w:rsid w:val="009F5C98"/>
    <w:rsid w:val="009F5D9A"/>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27DF0"/>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E9D"/>
    <w:rsid w:val="00A66F5E"/>
    <w:rsid w:val="00A67BAD"/>
    <w:rsid w:val="00A67E9A"/>
    <w:rsid w:val="00A701DA"/>
    <w:rsid w:val="00A71192"/>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88B"/>
    <w:rsid w:val="00AF1FA6"/>
    <w:rsid w:val="00AF2B19"/>
    <w:rsid w:val="00AF2E93"/>
    <w:rsid w:val="00AF3ACB"/>
    <w:rsid w:val="00B00EE0"/>
    <w:rsid w:val="00B0215A"/>
    <w:rsid w:val="00B02DC5"/>
    <w:rsid w:val="00B0360C"/>
    <w:rsid w:val="00B06C14"/>
    <w:rsid w:val="00B10B5C"/>
    <w:rsid w:val="00B11D65"/>
    <w:rsid w:val="00B167DB"/>
    <w:rsid w:val="00B211B3"/>
    <w:rsid w:val="00B22AB4"/>
    <w:rsid w:val="00B22AC4"/>
    <w:rsid w:val="00B234B7"/>
    <w:rsid w:val="00B26C16"/>
    <w:rsid w:val="00B27DD1"/>
    <w:rsid w:val="00B30408"/>
    <w:rsid w:val="00B304C7"/>
    <w:rsid w:val="00B317F0"/>
    <w:rsid w:val="00B31BC9"/>
    <w:rsid w:val="00B31E7F"/>
    <w:rsid w:val="00B32843"/>
    <w:rsid w:val="00B33356"/>
    <w:rsid w:val="00B33B0D"/>
    <w:rsid w:val="00B35E07"/>
    <w:rsid w:val="00B36A8E"/>
    <w:rsid w:val="00B36CC6"/>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5BD5"/>
    <w:rsid w:val="00B879BC"/>
    <w:rsid w:val="00B914F7"/>
    <w:rsid w:val="00B91929"/>
    <w:rsid w:val="00B95A8B"/>
    <w:rsid w:val="00B95D0C"/>
    <w:rsid w:val="00B95DDA"/>
    <w:rsid w:val="00B9673A"/>
    <w:rsid w:val="00B9758C"/>
    <w:rsid w:val="00B977C0"/>
    <w:rsid w:val="00BA238B"/>
    <w:rsid w:val="00BA53F7"/>
    <w:rsid w:val="00BA719F"/>
    <w:rsid w:val="00BB086B"/>
    <w:rsid w:val="00BB1A50"/>
    <w:rsid w:val="00BB2A2B"/>
    <w:rsid w:val="00BB432C"/>
    <w:rsid w:val="00BB4658"/>
    <w:rsid w:val="00BC024A"/>
    <w:rsid w:val="00BC0658"/>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5A64"/>
    <w:rsid w:val="00BE6F59"/>
    <w:rsid w:val="00BE719D"/>
    <w:rsid w:val="00BE7DAA"/>
    <w:rsid w:val="00BF0556"/>
    <w:rsid w:val="00BF2602"/>
    <w:rsid w:val="00C00A80"/>
    <w:rsid w:val="00C00C31"/>
    <w:rsid w:val="00C02D58"/>
    <w:rsid w:val="00C03AD1"/>
    <w:rsid w:val="00C06D47"/>
    <w:rsid w:val="00C11393"/>
    <w:rsid w:val="00C14122"/>
    <w:rsid w:val="00C14350"/>
    <w:rsid w:val="00C15880"/>
    <w:rsid w:val="00C165C4"/>
    <w:rsid w:val="00C16F3A"/>
    <w:rsid w:val="00C203CC"/>
    <w:rsid w:val="00C21899"/>
    <w:rsid w:val="00C25A57"/>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60783"/>
    <w:rsid w:val="00C6094A"/>
    <w:rsid w:val="00C60C98"/>
    <w:rsid w:val="00C60E13"/>
    <w:rsid w:val="00C61C40"/>
    <w:rsid w:val="00C61F1B"/>
    <w:rsid w:val="00C652E6"/>
    <w:rsid w:val="00C65A32"/>
    <w:rsid w:val="00C664BC"/>
    <w:rsid w:val="00C67698"/>
    <w:rsid w:val="00C67BFC"/>
    <w:rsid w:val="00C71945"/>
    <w:rsid w:val="00C74397"/>
    <w:rsid w:val="00C75A36"/>
    <w:rsid w:val="00C81A16"/>
    <w:rsid w:val="00C918A2"/>
    <w:rsid w:val="00C93296"/>
    <w:rsid w:val="00C96A19"/>
    <w:rsid w:val="00CA2C52"/>
    <w:rsid w:val="00CA7751"/>
    <w:rsid w:val="00CA7B98"/>
    <w:rsid w:val="00CA7DF3"/>
    <w:rsid w:val="00CB1B9D"/>
    <w:rsid w:val="00CB2DE1"/>
    <w:rsid w:val="00CB40D9"/>
    <w:rsid w:val="00CB4433"/>
    <w:rsid w:val="00CB46EC"/>
    <w:rsid w:val="00CB6CED"/>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2311"/>
    <w:rsid w:val="00CF376C"/>
    <w:rsid w:val="00CF6262"/>
    <w:rsid w:val="00CF78D1"/>
    <w:rsid w:val="00CF7B14"/>
    <w:rsid w:val="00D00E9A"/>
    <w:rsid w:val="00D058B4"/>
    <w:rsid w:val="00D06791"/>
    <w:rsid w:val="00D1088D"/>
    <w:rsid w:val="00D177C4"/>
    <w:rsid w:val="00D250D5"/>
    <w:rsid w:val="00D2671A"/>
    <w:rsid w:val="00D270F7"/>
    <w:rsid w:val="00D3082B"/>
    <w:rsid w:val="00D32884"/>
    <w:rsid w:val="00D362C2"/>
    <w:rsid w:val="00D362C4"/>
    <w:rsid w:val="00D37682"/>
    <w:rsid w:val="00D40130"/>
    <w:rsid w:val="00D4177F"/>
    <w:rsid w:val="00D41907"/>
    <w:rsid w:val="00D42307"/>
    <w:rsid w:val="00D426AF"/>
    <w:rsid w:val="00D445F9"/>
    <w:rsid w:val="00D45B03"/>
    <w:rsid w:val="00D46861"/>
    <w:rsid w:val="00D46BAF"/>
    <w:rsid w:val="00D52D29"/>
    <w:rsid w:val="00D54AE4"/>
    <w:rsid w:val="00D577BC"/>
    <w:rsid w:val="00D62266"/>
    <w:rsid w:val="00D624C4"/>
    <w:rsid w:val="00D626F1"/>
    <w:rsid w:val="00D64073"/>
    <w:rsid w:val="00D65478"/>
    <w:rsid w:val="00D65E4B"/>
    <w:rsid w:val="00D707F0"/>
    <w:rsid w:val="00D70BDE"/>
    <w:rsid w:val="00D76F0B"/>
    <w:rsid w:val="00D8242A"/>
    <w:rsid w:val="00D84483"/>
    <w:rsid w:val="00D85F21"/>
    <w:rsid w:val="00D86CEA"/>
    <w:rsid w:val="00D92ED4"/>
    <w:rsid w:val="00D946BF"/>
    <w:rsid w:val="00D964AB"/>
    <w:rsid w:val="00DA4F8C"/>
    <w:rsid w:val="00DB2E8D"/>
    <w:rsid w:val="00DB2F6E"/>
    <w:rsid w:val="00DB57C4"/>
    <w:rsid w:val="00DB69E4"/>
    <w:rsid w:val="00DC0776"/>
    <w:rsid w:val="00DC450C"/>
    <w:rsid w:val="00DC63DB"/>
    <w:rsid w:val="00DC7DD4"/>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10CD"/>
    <w:rsid w:val="00E312F0"/>
    <w:rsid w:val="00E3140B"/>
    <w:rsid w:val="00E33083"/>
    <w:rsid w:val="00E35137"/>
    <w:rsid w:val="00E3567C"/>
    <w:rsid w:val="00E45440"/>
    <w:rsid w:val="00E45E81"/>
    <w:rsid w:val="00E50A62"/>
    <w:rsid w:val="00E5240F"/>
    <w:rsid w:val="00E52812"/>
    <w:rsid w:val="00E52F0B"/>
    <w:rsid w:val="00E53100"/>
    <w:rsid w:val="00E547D4"/>
    <w:rsid w:val="00E6029D"/>
    <w:rsid w:val="00E61FF8"/>
    <w:rsid w:val="00E64111"/>
    <w:rsid w:val="00E7035B"/>
    <w:rsid w:val="00E70C96"/>
    <w:rsid w:val="00E71AB4"/>
    <w:rsid w:val="00E72285"/>
    <w:rsid w:val="00E7682E"/>
    <w:rsid w:val="00E76B9A"/>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A7C0B"/>
    <w:rsid w:val="00EB1421"/>
    <w:rsid w:val="00EB17CD"/>
    <w:rsid w:val="00EB1807"/>
    <w:rsid w:val="00EB5D06"/>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1E08"/>
    <w:rsid w:val="00F0332D"/>
    <w:rsid w:val="00F03A75"/>
    <w:rsid w:val="00F059D7"/>
    <w:rsid w:val="00F06E4C"/>
    <w:rsid w:val="00F12DB1"/>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905"/>
    <w:rsid w:val="00F27E84"/>
    <w:rsid w:val="00F30904"/>
    <w:rsid w:val="00F31996"/>
    <w:rsid w:val="00F33A26"/>
    <w:rsid w:val="00F348FA"/>
    <w:rsid w:val="00F34D0A"/>
    <w:rsid w:val="00F37DF3"/>
    <w:rsid w:val="00F426B2"/>
    <w:rsid w:val="00F43B15"/>
    <w:rsid w:val="00F454D6"/>
    <w:rsid w:val="00F45887"/>
    <w:rsid w:val="00F460EF"/>
    <w:rsid w:val="00F46815"/>
    <w:rsid w:val="00F50A68"/>
    <w:rsid w:val="00F51121"/>
    <w:rsid w:val="00F52B44"/>
    <w:rsid w:val="00F5367B"/>
    <w:rsid w:val="00F536B7"/>
    <w:rsid w:val="00F56E5A"/>
    <w:rsid w:val="00F60366"/>
    <w:rsid w:val="00F6130B"/>
    <w:rsid w:val="00F63FFF"/>
    <w:rsid w:val="00F64599"/>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4042"/>
    <w:rsid w:val="00F953A4"/>
    <w:rsid w:val="00F955F7"/>
    <w:rsid w:val="00F95CB0"/>
    <w:rsid w:val="00F961C8"/>
    <w:rsid w:val="00F9664A"/>
    <w:rsid w:val="00FA0635"/>
    <w:rsid w:val="00FA0D8F"/>
    <w:rsid w:val="00FA2916"/>
    <w:rsid w:val="00FA3980"/>
    <w:rsid w:val="00FA3AF5"/>
    <w:rsid w:val="00FA49FC"/>
    <w:rsid w:val="00FA632B"/>
    <w:rsid w:val="00FA7FEB"/>
    <w:rsid w:val="00FB17C5"/>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openxmlformats.org/package/2006/metadata/core-properties"/>
    <ds:schemaRef ds:uri="http://purl.org/dc/terms/"/>
    <ds:schemaRef ds:uri="http://purl.org/dc/dcmitype/"/>
    <ds:schemaRef ds:uri="d60b91ee-4ba4-48a8-8c59-a18bab22a9a9"/>
    <ds:schemaRef ds:uri="http://schemas.microsoft.com/sharepoint/v3"/>
    <ds:schemaRef ds:uri="http://schemas.microsoft.com/office/infopath/2007/PartnerControls"/>
    <ds:schemaRef ds:uri="http://schemas.microsoft.com/sharepoint/v4"/>
    <ds:schemaRef ds:uri="http://schemas.microsoft.com/office/2006/documentManagement/types"/>
    <ds:schemaRef ds:uri="http://schemas.microsoft.com/sharepoint/v3/fields"/>
    <ds:schemaRef ds:uri="8d1789be-2b34-414d-b761-149aa1689c70"/>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B2A10CF1-EE19-439A-AD71-72EFF6B5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11397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2016-02-11T08:14:00Z</cp:lastPrinted>
  <dcterms:created xsi:type="dcterms:W3CDTF">2016-04-20T14:43:00Z</dcterms:created>
  <dcterms:modified xsi:type="dcterms:W3CDTF">2016-04-20T14:43:00Z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