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9FD" w:rsidRPr="00D31732" w:rsidRDefault="003F19FD" w:rsidP="00D63B3D">
      <w:pPr>
        <w:jc w:val="center"/>
        <w:rPr>
          <w:rFonts w:asciiTheme="minorHAnsi" w:hAnsiTheme="minorHAnsi"/>
          <w:b/>
          <w:bCs/>
          <w:iCs/>
          <w:color w:val="000000"/>
          <w:sz w:val="22"/>
          <w:szCs w:val="22"/>
          <w:lang w:val="en-GB"/>
        </w:rPr>
      </w:pPr>
      <w:r w:rsidRPr="00D31732">
        <w:rPr>
          <w:rFonts w:asciiTheme="minorHAnsi" w:hAnsiTheme="minorHAnsi"/>
          <w:b/>
          <w:bCs/>
          <w:iCs/>
          <w:color w:val="000000"/>
          <w:sz w:val="22"/>
          <w:szCs w:val="22"/>
          <w:lang w:val="en-GB"/>
        </w:rPr>
        <w:t xml:space="preserve">BILL OF QUANTITIES FOR </w:t>
      </w:r>
      <w:r w:rsidR="00D37A19" w:rsidRPr="00D31732">
        <w:rPr>
          <w:rFonts w:asciiTheme="minorHAnsi" w:hAnsiTheme="minorHAnsi"/>
          <w:b/>
          <w:bCs/>
          <w:iCs/>
          <w:color w:val="000000"/>
          <w:sz w:val="22"/>
          <w:szCs w:val="22"/>
          <w:lang w:val="en-GB"/>
        </w:rPr>
        <w:t xml:space="preserve">REHABILITATION </w:t>
      </w:r>
      <w:r w:rsidRPr="00D31732">
        <w:rPr>
          <w:rFonts w:asciiTheme="minorHAnsi" w:hAnsiTheme="minorHAnsi"/>
          <w:b/>
          <w:bCs/>
          <w:iCs/>
          <w:color w:val="000000"/>
          <w:sz w:val="22"/>
          <w:szCs w:val="22"/>
          <w:lang w:val="en-GB"/>
        </w:rPr>
        <w:t>WORK</w:t>
      </w:r>
      <w:r w:rsidR="00D37A19" w:rsidRPr="00D31732">
        <w:rPr>
          <w:rFonts w:asciiTheme="minorHAnsi" w:hAnsiTheme="minorHAnsi"/>
          <w:b/>
          <w:bCs/>
          <w:iCs/>
          <w:color w:val="000000"/>
          <w:sz w:val="22"/>
          <w:szCs w:val="22"/>
          <w:lang w:val="en-GB"/>
        </w:rPr>
        <w:t xml:space="preserve">S </w:t>
      </w:r>
      <w:r w:rsidRPr="00D31732">
        <w:rPr>
          <w:rFonts w:asciiTheme="minorHAnsi" w:hAnsiTheme="minorHAnsi"/>
          <w:b/>
          <w:bCs/>
          <w:iCs/>
          <w:color w:val="000000"/>
          <w:sz w:val="22"/>
          <w:szCs w:val="22"/>
          <w:lang w:val="en-GB"/>
        </w:rPr>
        <w:t>ON</w:t>
      </w:r>
      <w:r w:rsidR="00D37A19" w:rsidRPr="00D31732">
        <w:rPr>
          <w:rFonts w:asciiTheme="minorHAnsi" w:hAnsiTheme="minorHAnsi"/>
          <w:b/>
          <w:bCs/>
          <w:iCs/>
          <w:color w:val="000000"/>
          <w:sz w:val="22"/>
          <w:szCs w:val="22"/>
          <w:lang w:val="en-GB"/>
        </w:rPr>
        <w:t xml:space="preserve"> THE </w:t>
      </w:r>
      <w:r w:rsidR="002F32AA" w:rsidRPr="00D31732">
        <w:rPr>
          <w:rFonts w:asciiTheme="minorHAnsi" w:hAnsiTheme="minorHAnsi"/>
          <w:b/>
          <w:bCs/>
          <w:iCs/>
          <w:color w:val="000000"/>
          <w:sz w:val="22"/>
          <w:szCs w:val="22"/>
          <w:lang w:val="en-GB"/>
        </w:rPr>
        <w:t>BUILDING OF HIGH SCHOOL “MLADOST”</w:t>
      </w:r>
      <w:r w:rsidR="00D63B3D">
        <w:rPr>
          <w:rFonts w:asciiTheme="minorHAnsi" w:hAnsiTheme="minorHAnsi"/>
          <w:b/>
          <w:bCs/>
          <w:iCs/>
          <w:color w:val="000000"/>
          <w:sz w:val="22"/>
          <w:szCs w:val="22"/>
          <w:lang w:val="en-GB"/>
        </w:rPr>
        <w:t xml:space="preserve"> </w:t>
      </w:r>
      <w:r w:rsidR="002F32AA" w:rsidRPr="00D31732">
        <w:rPr>
          <w:rFonts w:asciiTheme="minorHAnsi" w:hAnsiTheme="minorHAnsi"/>
          <w:b/>
          <w:bCs/>
          <w:iCs/>
          <w:color w:val="000000"/>
          <w:sz w:val="22"/>
          <w:szCs w:val="22"/>
          <w:lang w:val="en-GB"/>
        </w:rPr>
        <w:t>IN PETROVAC NA MLAVI</w:t>
      </w:r>
    </w:p>
    <w:p w:rsidR="002F5192" w:rsidRPr="00D31732" w:rsidRDefault="002F5192" w:rsidP="00D63B3D">
      <w:pPr>
        <w:jc w:val="center"/>
        <w:rPr>
          <w:rFonts w:asciiTheme="minorHAnsi" w:hAnsiTheme="minorHAnsi"/>
          <w:bCs/>
          <w:iCs/>
          <w:color w:val="000000"/>
          <w:sz w:val="22"/>
          <w:szCs w:val="22"/>
          <w:lang w:val="en-GB"/>
        </w:rPr>
      </w:pPr>
    </w:p>
    <w:p w:rsidR="003F19FD" w:rsidRPr="00D31732" w:rsidRDefault="003F19FD" w:rsidP="00D63B3D">
      <w:p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DESCRIPTION OF THE SITUATION AND REQUIRED REHABILITATION WORK </w:t>
      </w:r>
    </w:p>
    <w:p w:rsidR="002F5192" w:rsidRPr="00D31732" w:rsidRDefault="002F5192" w:rsidP="00D63B3D">
      <w:pPr>
        <w:jc w:val="both"/>
        <w:rPr>
          <w:rFonts w:asciiTheme="minorHAnsi" w:hAnsiTheme="minorHAnsi"/>
          <w:bCs/>
          <w:iCs/>
          <w:color w:val="000000"/>
          <w:sz w:val="22"/>
          <w:szCs w:val="22"/>
          <w:lang w:val="en-GB"/>
        </w:rPr>
      </w:pPr>
    </w:p>
    <w:p w:rsidR="00D37A19" w:rsidRPr="00D31732" w:rsidRDefault="00D37A19" w:rsidP="00D63B3D">
      <w:p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Building of </w:t>
      </w:r>
      <w:r w:rsidR="002F32AA" w:rsidRPr="00D31732">
        <w:rPr>
          <w:rFonts w:asciiTheme="minorHAnsi" w:hAnsiTheme="minorHAnsi"/>
          <w:bCs/>
          <w:iCs/>
          <w:color w:val="000000"/>
          <w:sz w:val="22"/>
          <w:szCs w:val="22"/>
          <w:lang w:val="en-GB"/>
        </w:rPr>
        <w:t>High School “</w:t>
      </w:r>
      <w:proofErr w:type="spellStart"/>
      <w:r w:rsidR="002F32AA" w:rsidRPr="00D31732">
        <w:rPr>
          <w:rFonts w:asciiTheme="minorHAnsi" w:hAnsiTheme="minorHAnsi"/>
          <w:bCs/>
          <w:iCs/>
          <w:color w:val="000000"/>
          <w:sz w:val="22"/>
          <w:szCs w:val="22"/>
          <w:lang w:val="en-GB"/>
        </w:rPr>
        <w:t>Mladost</w:t>
      </w:r>
      <w:proofErr w:type="spellEnd"/>
      <w:r w:rsidR="002F32AA" w:rsidRPr="00D31732">
        <w:rPr>
          <w:rFonts w:asciiTheme="minorHAnsi" w:hAnsiTheme="minorHAnsi"/>
          <w:bCs/>
          <w:iCs/>
          <w:color w:val="000000"/>
          <w:sz w:val="22"/>
          <w:szCs w:val="22"/>
          <w:lang w:val="en-GB"/>
        </w:rPr>
        <w:t xml:space="preserve">” in </w:t>
      </w:r>
      <w:proofErr w:type="spellStart"/>
      <w:r w:rsidR="002F32AA" w:rsidRPr="00D31732">
        <w:rPr>
          <w:rFonts w:asciiTheme="minorHAnsi" w:hAnsiTheme="minorHAnsi"/>
          <w:bCs/>
          <w:iCs/>
          <w:color w:val="000000"/>
          <w:sz w:val="22"/>
          <w:szCs w:val="22"/>
          <w:lang w:val="en-GB"/>
        </w:rPr>
        <w:t>Petrovac</w:t>
      </w:r>
      <w:proofErr w:type="spellEnd"/>
      <w:r w:rsidR="002F32AA" w:rsidRPr="00D31732">
        <w:rPr>
          <w:rFonts w:asciiTheme="minorHAnsi" w:hAnsiTheme="minorHAnsi"/>
          <w:bCs/>
          <w:iCs/>
          <w:color w:val="000000"/>
          <w:sz w:val="22"/>
          <w:szCs w:val="22"/>
          <w:lang w:val="en-GB"/>
        </w:rPr>
        <w:t xml:space="preserve"> </w:t>
      </w:r>
      <w:proofErr w:type="spellStart"/>
      <w:proofErr w:type="gramStart"/>
      <w:r w:rsidR="002F32AA" w:rsidRPr="00D31732">
        <w:rPr>
          <w:rFonts w:asciiTheme="minorHAnsi" w:hAnsiTheme="minorHAnsi"/>
          <w:bCs/>
          <w:iCs/>
          <w:color w:val="000000"/>
          <w:sz w:val="22"/>
          <w:szCs w:val="22"/>
          <w:lang w:val="en-GB"/>
        </w:rPr>
        <w:t>na</w:t>
      </w:r>
      <w:proofErr w:type="spellEnd"/>
      <w:proofErr w:type="gramEnd"/>
      <w:r w:rsidR="002F32AA" w:rsidRPr="00D31732">
        <w:rPr>
          <w:rFonts w:asciiTheme="minorHAnsi" w:hAnsiTheme="minorHAnsi"/>
          <w:bCs/>
          <w:iCs/>
          <w:color w:val="000000"/>
          <w:sz w:val="22"/>
          <w:szCs w:val="22"/>
          <w:lang w:val="en-GB"/>
        </w:rPr>
        <w:t xml:space="preserve"> </w:t>
      </w:r>
      <w:proofErr w:type="spellStart"/>
      <w:r w:rsidR="002F32AA" w:rsidRPr="00D31732">
        <w:rPr>
          <w:rFonts w:asciiTheme="minorHAnsi" w:hAnsiTheme="minorHAnsi"/>
          <w:bCs/>
          <w:iCs/>
          <w:color w:val="000000"/>
          <w:sz w:val="22"/>
          <w:szCs w:val="22"/>
          <w:lang w:val="en-GB"/>
        </w:rPr>
        <w:t>Mlavi</w:t>
      </w:r>
      <w:proofErr w:type="spellEnd"/>
      <w:r w:rsidR="002F32AA" w:rsidRPr="00D31732">
        <w:rPr>
          <w:rFonts w:asciiTheme="minorHAnsi" w:hAnsiTheme="minorHAnsi"/>
          <w:bCs/>
          <w:iCs/>
          <w:color w:val="000000"/>
          <w:sz w:val="22"/>
          <w:szCs w:val="22"/>
          <w:lang w:val="en-GB"/>
        </w:rPr>
        <w:t xml:space="preserve"> </w:t>
      </w:r>
      <w:r w:rsidRPr="00D31732">
        <w:rPr>
          <w:rFonts w:asciiTheme="minorHAnsi" w:hAnsiTheme="minorHAnsi"/>
          <w:bCs/>
          <w:iCs/>
          <w:color w:val="000000"/>
          <w:sz w:val="22"/>
          <w:szCs w:val="22"/>
          <w:lang w:val="en-GB"/>
        </w:rPr>
        <w:t xml:space="preserve">has </w:t>
      </w:r>
      <w:r w:rsidR="002F32AA" w:rsidRPr="00D31732">
        <w:rPr>
          <w:rFonts w:asciiTheme="minorHAnsi" w:hAnsiTheme="minorHAnsi"/>
          <w:bCs/>
          <w:iCs/>
          <w:color w:val="000000"/>
          <w:sz w:val="22"/>
          <w:szCs w:val="22"/>
          <w:lang w:val="en-GB"/>
        </w:rPr>
        <w:t>basement</w:t>
      </w:r>
      <w:r w:rsidRPr="00D31732">
        <w:rPr>
          <w:rFonts w:asciiTheme="minorHAnsi" w:hAnsiTheme="minorHAnsi"/>
          <w:bCs/>
          <w:iCs/>
          <w:color w:val="000000"/>
          <w:sz w:val="22"/>
          <w:szCs w:val="22"/>
          <w:lang w:val="en-GB"/>
        </w:rPr>
        <w:t xml:space="preserve">, ground floor and </w:t>
      </w:r>
      <w:r w:rsidR="009E6885" w:rsidRPr="00D31732">
        <w:rPr>
          <w:rFonts w:asciiTheme="minorHAnsi" w:hAnsiTheme="minorHAnsi"/>
          <w:bCs/>
          <w:iCs/>
          <w:color w:val="000000"/>
          <w:sz w:val="22"/>
          <w:szCs w:val="22"/>
          <w:lang w:val="en-GB"/>
        </w:rPr>
        <w:t>one upper floor</w:t>
      </w:r>
      <w:r w:rsidR="002F32AA" w:rsidRPr="00D31732">
        <w:rPr>
          <w:rFonts w:asciiTheme="minorHAnsi" w:hAnsiTheme="minorHAnsi"/>
          <w:bCs/>
          <w:iCs/>
          <w:color w:val="000000"/>
          <w:sz w:val="22"/>
          <w:szCs w:val="22"/>
          <w:lang w:val="en-GB"/>
        </w:rPr>
        <w:t xml:space="preserve"> and total net useful surface of approximately 3,350.00 m</w:t>
      </w:r>
      <w:r w:rsidR="002F32AA" w:rsidRPr="00D31732">
        <w:rPr>
          <w:rFonts w:asciiTheme="minorHAnsi" w:hAnsiTheme="minorHAnsi"/>
          <w:bCs/>
          <w:iCs/>
          <w:color w:val="000000"/>
          <w:sz w:val="22"/>
          <w:szCs w:val="22"/>
          <w:vertAlign w:val="superscript"/>
          <w:lang w:val="en-GB"/>
        </w:rPr>
        <w:t>2</w:t>
      </w:r>
      <w:r w:rsidR="009E6885" w:rsidRPr="00D31732">
        <w:rPr>
          <w:rFonts w:asciiTheme="minorHAnsi" w:hAnsiTheme="minorHAnsi"/>
          <w:bCs/>
          <w:iCs/>
          <w:color w:val="000000"/>
          <w:sz w:val="22"/>
          <w:szCs w:val="22"/>
          <w:lang w:val="en-GB"/>
        </w:rPr>
        <w:t xml:space="preserve">. </w:t>
      </w:r>
      <w:r w:rsidR="002F32AA" w:rsidRPr="00D31732">
        <w:rPr>
          <w:rFonts w:asciiTheme="minorHAnsi" w:hAnsiTheme="minorHAnsi"/>
          <w:bCs/>
          <w:iCs/>
          <w:color w:val="000000"/>
          <w:sz w:val="22"/>
          <w:szCs w:val="22"/>
          <w:lang w:val="en-GB"/>
        </w:rPr>
        <w:t>Building was constructed in 1965 and annexed in 1979 in a massive constructive system with structural walls of clay blocks and reinforced concrete horizontal slabs and seismic reinforcement of concrete columns and beams</w:t>
      </w:r>
      <w:r w:rsidR="009E6885" w:rsidRPr="00D31732">
        <w:rPr>
          <w:rFonts w:asciiTheme="minorHAnsi" w:hAnsiTheme="minorHAnsi"/>
          <w:bCs/>
          <w:iCs/>
          <w:color w:val="000000"/>
          <w:sz w:val="22"/>
          <w:szCs w:val="22"/>
          <w:lang w:val="en-GB"/>
        </w:rPr>
        <w:t>.</w:t>
      </w:r>
    </w:p>
    <w:p w:rsidR="00D31732" w:rsidRPr="00D31732" w:rsidRDefault="00D31732" w:rsidP="00D63B3D">
      <w:pPr>
        <w:jc w:val="both"/>
        <w:rPr>
          <w:rFonts w:asciiTheme="minorHAnsi" w:hAnsiTheme="minorHAnsi"/>
          <w:bCs/>
          <w:iCs/>
          <w:color w:val="000000"/>
          <w:sz w:val="22"/>
          <w:szCs w:val="22"/>
          <w:lang w:val="en-GB"/>
        </w:rPr>
      </w:pPr>
    </w:p>
    <w:p w:rsidR="009E6885" w:rsidRPr="00D31732" w:rsidRDefault="00D31732" w:rsidP="00D63B3D">
      <w:p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During the flood in May 2014, water ent</w:t>
      </w:r>
      <w:bookmarkStart w:id="0" w:name="_GoBack"/>
      <w:bookmarkEnd w:id="0"/>
      <w:r w:rsidRPr="00D31732">
        <w:rPr>
          <w:rFonts w:asciiTheme="minorHAnsi" w:hAnsiTheme="minorHAnsi"/>
          <w:bCs/>
          <w:iCs/>
          <w:color w:val="000000"/>
          <w:sz w:val="22"/>
          <w:szCs w:val="22"/>
          <w:lang w:val="en-GB"/>
        </w:rPr>
        <w:t xml:space="preserve">ered the basement and ground floor, on an area of total gross surface of approximately </w:t>
      </w:r>
      <w:r w:rsidRPr="00D31732">
        <w:rPr>
          <w:rFonts w:asciiTheme="minorHAnsi" w:hAnsiTheme="minorHAnsi"/>
          <w:bCs/>
          <w:iCs/>
          <w:color w:val="000000"/>
          <w:sz w:val="22"/>
          <w:szCs w:val="22"/>
          <w:lang w:val="en-GB"/>
        </w:rPr>
        <w:t>1.675,00 m</w:t>
      </w:r>
      <w:r w:rsidRPr="00D31732">
        <w:rPr>
          <w:rFonts w:asciiTheme="minorHAnsi" w:hAnsiTheme="minorHAnsi"/>
          <w:bCs/>
          <w:iCs/>
          <w:color w:val="000000"/>
          <w:sz w:val="22"/>
          <w:szCs w:val="22"/>
          <w:vertAlign w:val="superscript"/>
          <w:lang w:val="en-GB"/>
        </w:rPr>
        <w:t>2</w:t>
      </w:r>
      <w:r w:rsidRPr="00D31732">
        <w:rPr>
          <w:rFonts w:asciiTheme="minorHAnsi" w:hAnsiTheme="minorHAnsi"/>
          <w:bCs/>
          <w:iCs/>
          <w:color w:val="000000"/>
          <w:sz w:val="22"/>
          <w:szCs w:val="22"/>
          <w:lang w:val="en-GB"/>
        </w:rPr>
        <w:t xml:space="preserve"> </w:t>
      </w:r>
      <w:r w:rsidRPr="00D31732">
        <w:rPr>
          <w:rFonts w:asciiTheme="minorHAnsi" w:hAnsiTheme="minorHAnsi"/>
          <w:bCs/>
          <w:iCs/>
          <w:color w:val="000000"/>
          <w:sz w:val="22"/>
          <w:szCs w:val="22"/>
          <w:lang w:val="en-GB"/>
        </w:rPr>
        <w:t xml:space="preserve">and damaged the walls, floors and joinery. </w:t>
      </w:r>
    </w:p>
    <w:p w:rsidR="00D31732" w:rsidRPr="00D31732" w:rsidRDefault="00D31732" w:rsidP="00D63B3D">
      <w:pPr>
        <w:jc w:val="both"/>
        <w:rPr>
          <w:rFonts w:asciiTheme="minorHAnsi" w:hAnsiTheme="minorHAnsi"/>
          <w:bCs/>
          <w:iCs/>
          <w:color w:val="000000"/>
          <w:sz w:val="22"/>
          <w:szCs w:val="22"/>
          <w:lang w:val="en-GB"/>
        </w:rPr>
      </w:pPr>
    </w:p>
    <w:p w:rsidR="009E6885" w:rsidRPr="00D31732" w:rsidRDefault="00D31732" w:rsidP="00D63B3D">
      <w:p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Required works include </w:t>
      </w:r>
      <w:r>
        <w:rPr>
          <w:rFonts w:asciiTheme="minorHAnsi" w:hAnsiTheme="minorHAnsi"/>
          <w:bCs/>
          <w:iCs/>
          <w:color w:val="000000"/>
          <w:sz w:val="22"/>
          <w:szCs w:val="22"/>
          <w:lang w:val="en-GB"/>
        </w:rPr>
        <w:t xml:space="preserve">knocking off of damaged plaster and re-plastering and painting of walls, installation of wall ceramic tiles, installation of new flooring of ceramic and granite tiles and laminate and reparation of </w:t>
      </w:r>
      <w:r w:rsidRPr="00D31732">
        <w:rPr>
          <w:rFonts w:asciiTheme="minorHAnsi" w:hAnsiTheme="minorHAnsi"/>
          <w:bCs/>
          <w:iCs/>
          <w:color w:val="000000"/>
          <w:sz w:val="22"/>
          <w:szCs w:val="22"/>
          <w:lang w:val="en-GB"/>
        </w:rPr>
        <w:t>cast polyurethane flooring</w:t>
      </w:r>
      <w:r>
        <w:rPr>
          <w:rFonts w:asciiTheme="minorHAnsi" w:hAnsiTheme="minorHAnsi"/>
          <w:bCs/>
          <w:iCs/>
          <w:color w:val="000000"/>
          <w:sz w:val="22"/>
          <w:szCs w:val="22"/>
          <w:lang w:val="en-GB"/>
        </w:rPr>
        <w:t xml:space="preserve">, disassembling of damaged doors and installation of new ones and installation of new sanitary ware in </w:t>
      </w:r>
      <w:r w:rsidR="00D63B3D">
        <w:rPr>
          <w:rFonts w:asciiTheme="minorHAnsi" w:hAnsiTheme="minorHAnsi"/>
          <w:bCs/>
          <w:iCs/>
          <w:color w:val="000000"/>
          <w:sz w:val="22"/>
          <w:szCs w:val="22"/>
          <w:lang w:val="en-GB"/>
        </w:rPr>
        <w:t xml:space="preserve">classrooms, professors’ and administrative offices, hallways and janitor’s apartment </w:t>
      </w:r>
      <w:r w:rsidR="009E6885" w:rsidRPr="00D31732">
        <w:rPr>
          <w:rFonts w:asciiTheme="minorHAnsi" w:hAnsiTheme="minorHAnsi"/>
          <w:bCs/>
          <w:iCs/>
          <w:color w:val="000000"/>
          <w:sz w:val="22"/>
          <w:szCs w:val="22"/>
          <w:lang w:val="en-GB"/>
        </w:rPr>
        <w:t>and all other necessary works as described in the attached detailed Bill of Quantities.</w:t>
      </w:r>
    </w:p>
    <w:p w:rsidR="002F5192" w:rsidRPr="00D31732" w:rsidRDefault="002F5192" w:rsidP="00D63B3D">
      <w:pPr>
        <w:jc w:val="both"/>
        <w:rPr>
          <w:rFonts w:asciiTheme="minorHAnsi" w:hAnsiTheme="minorHAnsi"/>
          <w:bCs/>
          <w:iCs/>
          <w:color w:val="000000"/>
          <w:sz w:val="22"/>
          <w:szCs w:val="22"/>
          <w:lang w:val="en-GB"/>
        </w:rPr>
      </w:pPr>
    </w:p>
    <w:p w:rsidR="003033D7" w:rsidRPr="00D31732" w:rsidRDefault="003033D7" w:rsidP="00D63B3D">
      <w:pPr>
        <w:pStyle w:val="ListParagraph"/>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GENERAL CONDITIONS AND WORK EXECUTION CONDITIONS</w:t>
      </w:r>
    </w:p>
    <w:p w:rsidR="002F5192" w:rsidRPr="00D31732" w:rsidRDefault="002F5192" w:rsidP="00D63B3D">
      <w:pPr>
        <w:pStyle w:val="ListParagraph"/>
        <w:jc w:val="both"/>
        <w:rPr>
          <w:rFonts w:asciiTheme="minorHAnsi" w:hAnsiTheme="minorHAnsi"/>
          <w:bCs/>
          <w:iCs/>
          <w:color w:val="000000"/>
          <w:sz w:val="22"/>
          <w:szCs w:val="22"/>
          <w:lang w:val="en-GB"/>
        </w:rPr>
      </w:pPr>
    </w:p>
    <w:p w:rsidR="008A2C75" w:rsidRPr="00D31732" w:rsidRDefault="008A2C75"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For all work that needs to be done it shall be assumed that the contractor has included in the unit price of the priced bill of quantities all required preparatory and finishing work, any surpluses and unforeseen work that shall have to be performed to ensure high quality of performed work </w:t>
      </w:r>
      <w:r w:rsidR="00900862" w:rsidRPr="00D31732">
        <w:rPr>
          <w:rFonts w:asciiTheme="minorHAnsi" w:hAnsiTheme="minorHAnsi"/>
          <w:bCs/>
          <w:iCs/>
          <w:color w:val="000000"/>
          <w:sz w:val="22"/>
          <w:szCs w:val="22"/>
          <w:lang w:val="en-GB"/>
        </w:rPr>
        <w:t xml:space="preserve">and the completion of the assignment </w:t>
      </w:r>
      <w:r w:rsidRPr="00D31732">
        <w:rPr>
          <w:rFonts w:asciiTheme="minorHAnsi" w:hAnsiTheme="minorHAnsi"/>
          <w:bCs/>
          <w:iCs/>
          <w:color w:val="000000"/>
          <w:sz w:val="22"/>
          <w:szCs w:val="22"/>
          <w:lang w:val="en-GB"/>
        </w:rPr>
        <w:t xml:space="preserve">according to standing regulations, norms and standards. </w:t>
      </w:r>
    </w:p>
    <w:p w:rsidR="008A2C75" w:rsidRPr="00D31732" w:rsidRDefault="008A2C75"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The contractor shall be obligated to get familiarized in a timely and detailed manner with the building, required work and the </w:t>
      </w:r>
      <w:r w:rsidR="00900862" w:rsidRPr="00D31732">
        <w:rPr>
          <w:rFonts w:asciiTheme="minorHAnsi" w:hAnsiTheme="minorHAnsi"/>
          <w:bCs/>
          <w:iCs/>
          <w:color w:val="000000"/>
          <w:sz w:val="22"/>
          <w:szCs w:val="22"/>
          <w:lang w:val="en-GB"/>
        </w:rPr>
        <w:t xml:space="preserve">Bill of Quantities </w:t>
      </w:r>
      <w:r w:rsidRPr="00D31732">
        <w:rPr>
          <w:rFonts w:asciiTheme="minorHAnsi" w:hAnsiTheme="minorHAnsi"/>
          <w:bCs/>
          <w:iCs/>
          <w:color w:val="000000"/>
          <w:sz w:val="22"/>
          <w:szCs w:val="22"/>
          <w:lang w:val="en-GB"/>
        </w:rPr>
        <w:t xml:space="preserve">based on which </w:t>
      </w:r>
      <w:r w:rsidR="00900862" w:rsidRPr="00D31732">
        <w:rPr>
          <w:rFonts w:asciiTheme="minorHAnsi" w:hAnsiTheme="minorHAnsi"/>
          <w:bCs/>
          <w:iCs/>
          <w:color w:val="000000"/>
          <w:sz w:val="22"/>
          <w:szCs w:val="22"/>
          <w:lang w:val="en-GB"/>
        </w:rPr>
        <w:t xml:space="preserve">the contracted </w:t>
      </w:r>
      <w:r w:rsidRPr="00D31732">
        <w:rPr>
          <w:rFonts w:asciiTheme="minorHAnsi" w:hAnsiTheme="minorHAnsi"/>
          <w:bCs/>
          <w:iCs/>
          <w:color w:val="000000"/>
          <w:sz w:val="22"/>
          <w:szCs w:val="22"/>
          <w:lang w:val="en-GB"/>
        </w:rPr>
        <w:t xml:space="preserve">work shall be performed and to </w:t>
      </w:r>
      <w:r w:rsidR="00900862" w:rsidRPr="00D31732">
        <w:rPr>
          <w:rFonts w:asciiTheme="minorHAnsi" w:hAnsiTheme="minorHAnsi"/>
          <w:bCs/>
          <w:iCs/>
          <w:color w:val="000000"/>
          <w:sz w:val="22"/>
          <w:szCs w:val="22"/>
          <w:lang w:val="en-GB"/>
        </w:rPr>
        <w:t xml:space="preserve">ask </w:t>
      </w:r>
      <w:r w:rsidRPr="00D31732">
        <w:rPr>
          <w:rFonts w:asciiTheme="minorHAnsi" w:hAnsiTheme="minorHAnsi"/>
          <w:bCs/>
          <w:iCs/>
          <w:color w:val="000000"/>
          <w:sz w:val="22"/>
          <w:szCs w:val="22"/>
          <w:lang w:val="en-GB"/>
        </w:rPr>
        <w:t xml:space="preserve">the </w:t>
      </w:r>
      <w:r w:rsidR="00900862" w:rsidRPr="00D31732">
        <w:rPr>
          <w:rFonts w:asciiTheme="minorHAnsi" w:hAnsiTheme="minorHAnsi"/>
          <w:bCs/>
          <w:iCs/>
          <w:color w:val="000000"/>
          <w:sz w:val="22"/>
          <w:szCs w:val="22"/>
          <w:lang w:val="en-GB"/>
        </w:rPr>
        <w:t xml:space="preserve">contracting authority in a timely manner for all and any clarifications regarding insufficiently specified items on the Bill of Quantities. </w:t>
      </w:r>
    </w:p>
    <w:p w:rsidR="00900862" w:rsidRPr="00D31732" w:rsidRDefault="00900862"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The contractor shall be obligated to perform contracted work in a manner and within the deadlines specified in the contract, regulations and rules of the profession. </w:t>
      </w:r>
    </w:p>
    <w:p w:rsidR="00900862" w:rsidRPr="00D31732" w:rsidRDefault="00900862"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The contractor shall be considered competent and experienced and that the examination of the building has provided him with a precise estimate of the scope and type of work that must be performed in order to hand over the building to the user in a fully functional state in terms of necessary rehabilitation work. </w:t>
      </w:r>
    </w:p>
    <w:p w:rsidR="00900862" w:rsidRPr="00D31732" w:rsidRDefault="00900862"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The contractor shall also be obligated to perform all and any unforeseen work. The price established in the total amount shall not be changed due to surpluses or shortages or unforeseen work of any kind. </w:t>
      </w:r>
    </w:p>
    <w:p w:rsidR="00900862" w:rsidRPr="00D31732" w:rsidRDefault="00900862"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The ‘turnkey’ provision in the contract and other similar phrases shall entail that the price shall also include the value of all unforeseen work and surplus work and that the contracted price shall not be affected by any shortage of work. </w:t>
      </w:r>
    </w:p>
    <w:p w:rsidR="00900862" w:rsidRPr="00D31732" w:rsidRDefault="00900862"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All work must be fully completed and the building shall be handed over ready-to-use; this shall be considered as included in the contracted price. </w:t>
      </w:r>
    </w:p>
    <w:p w:rsidR="001D785B" w:rsidRPr="00D31732" w:rsidRDefault="001D785B"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Entire work must be performed professionally and precisely. Prior to use all materials shall be checked and approved for use by the Supervisor, and all and any objections and orders the Supervisor shall have in view of the quality of work or materials shall be binding for the Contractor.  </w:t>
      </w:r>
    </w:p>
    <w:p w:rsidR="001D785B" w:rsidRPr="00D31732" w:rsidRDefault="001D785B"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It shall be considered that the Contractor has calculated all costs related to the finalisation of each work item including the value of all required material with distribution, human and </w:t>
      </w:r>
      <w:r w:rsidRPr="00D31732">
        <w:rPr>
          <w:rFonts w:asciiTheme="minorHAnsi" w:hAnsiTheme="minorHAnsi"/>
          <w:bCs/>
          <w:iCs/>
          <w:color w:val="000000"/>
          <w:sz w:val="22"/>
          <w:szCs w:val="22"/>
          <w:lang w:val="en-GB"/>
        </w:rPr>
        <w:lastRenderedPageBreak/>
        <w:t>machine work, interior and exterior work and transportation, manufacture and utilization of tools, scaffolding, formwork etc</w:t>
      </w:r>
      <w:r w:rsidR="00D63B3D">
        <w:rPr>
          <w:rFonts w:asciiTheme="minorHAnsi" w:hAnsiTheme="minorHAnsi"/>
          <w:bCs/>
          <w:iCs/>
          <w:color w:val="000000"/>
          <w:sz w:val="22"/>
          <w:szCs w:val="22"/>
          <w:lang w:val="en-GB"/>
        </w:rPr>
        <w:t>.</w:t>
      </w:r>
      <w:r w:rsidRPr="00D31732">
        <w:rPr>
          <w:rFonts w:asciiTheme="minorHAnsi" w:hAnsiTheme="minorHAnsi"/>
          <w:bCs/>
          <w:iCs/>
          <w:color w:val="000000"/>
          <w:sz w:val="22"/>
          <w:szCs w:val="22"/>
          <w:lang w:val="en-GB"/>
        </w:rPr>
        <w:t xml:space="preserve"> as well as all and any other costs and expenditures related to work execution such as: overheads, salaries, social contributions, taxes, fees and all other costs and expenditures conditioned by the standing regulations. </w:t>
      </w:r>
    </w:p>
    <w:p w:rsidR="001D785B" w:rsidRPr="00D31732" w:rsidRDefault="001D785B" w:rsidP="00D63B3D">
      <w:pPr>
        <w:pStyle w:val="ListParagraph"/>
        <w:numPr>
          <w:ilvl w:val="0"/>
          <w:numId w:val="1"/>
        </w:numPr>
        <w:jc w:val="both"/>
        <w:rPr>
          <w:rFonts w:asciiTheme="minorHAnsi" w:hAnsiTheme="minorHAnsi"/>
          <w:bCs/>
          <w:iCs/>
          <w:color w:val="000000"/>
          <w:sz w:val="22"/>
          <w:szCs w:val="22"/>
          <w:lang w:val="en-GB"/>
        </w:rPr>
      </w:pPr>
      <w:r w:rsidRPr="00D31732">
        <w:rPr>
          <w:rFonts w:asciiTheme="minorHAnsi" w:hAnsiTheme="minorHAnsi"/>
          <w:bCs/>
          <w:iCs/>
          <w:color w:val="000000"/>
          <w:sz w:val="22"/>
          <w:szCs w:val="22"/>
          <w:lang w:val="en-GB"/>
        </w:rPr>
        <w:t xml:space="preserve">It shall be considered that the Contractor, after having familiarised himself with the terrain and building in question, has included in the price all possible special conditions and circumstances under which the work in question shall be performed in compliance with the technical regulations for the performance of any type of work. </w:t>
      </w:r>
      <w:r w:rsidR="00D63B3D" w:rsidRPr="001D785B">
        <w:rPr>
          <w:rFonts w:asciiTheme="minorHAnsi" w:hAnsiTheme="minorHAnsi"/>
          <w:bCs/>
          <w:iCs/>
          <w:color w:val="000000"/>
          <w:sz w:val="22"/>
          <w:szCs w:val="22"/>
          <w:lang w:val="en-GB"/>
        </w:rPr>
        <w:t>Special care shall be taken regarding the humidity of the sublayers in flooring, tiling, bricklaying and paint work.</w:t>
      </w:r>
    </w:p>
    <w:sectPr w:rsidR="001D785B" w:rsidRPr="00D31732" w:rsidSect="00D3173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4335F"/>
    <w:multiLevelType w:val="hybridMultilevel"/>
    <w:tmpl w:val="295C0F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92"/>
    <w:rsid w:val="001D785B"/>
    <w:rsid w:val="00201626"/>
    <w:rsid w:val="00257171"/>
    <w:rsid w:val="00275A79"/>
    <w:rsid w:val="002822A2"/>
    <w:rsid w:val="002F32AA"/>
    <w:rsid w:val="002F5192"/>
    <w:rsid w:val="003033D7"/>
    <w:rsid w:val="003F19FD"/>
    <w:rsid w:val="00404770"/>
    <w:rsid w:val="00692BA7"/>
    <w:rsid w:val="00892144"/>
    <w:rsid w:val="008A2C75"/>
    <w:rsid w:val="00900862"/>
    <w:rsid w:val="00921BFF"/>
    <w:rsid w:val="009E6885"/>
    <w:rsid w:val="00B02B58"/>
    <w:rsid w:val="00D31732"/>
    <w:rsid w:val="00D37A19"/>
    <w:rsid w:val="00D63B3D"/>
    <w:rsid w:val="00DD14F5"/>
    <w:rsid w:val="00E26599"/>
    <w:rsid w:val="00E84127"/>
    <w:rsid w:val="00EB216C"/>
    <w:rsid w:val="00F405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192"/>
    <w:pPr>
      <w:suppressAutoHyphens/>
      <w:spacing w:after="0" w:line="240" w:lineRule="auto"/>
    </w:pPr>
    <w:rPr>
      <w:rFonts w:ascii="TimesRoman" w:eastAsia="Times New Roman" w:hAnsi="Times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1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192"/>
    <w:pPr>
      <w:suppressAutoHyphens/>
      <w:spacing w:after="0" w:line="240" w:lineRule="auto"/>
    </w:pPr>
    <w:rPr>
      <w:rFonts w:ascii="TimesRoman" w:eastAsia="Times New Roman" w:hAnsi="Times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70281">
      <w:bodyDiv w:val="1"/>
      <w:marLeft w:val="0"/>
      <w:marRight w:val="0"/>
      <w:marTop w:val="0"/>
      <w:marBottom w:val="0"/>
      <w:divBdr>
        <w:top w:val="none" w:sz="0" w:space="0" w:color="auto"/>
        <w:left w:val="none" w:sz="0" w:space="0" w:color="auto"/>
        <w:bottom w:val="none" w:sz="0" w:space="0" w:color="auto"/>
        <w:right w:val="none" w:sz="0" w:space="0" w:color="auto"/>
      </w:divBdr>
      <w:divsChild>
        <w:div w:id="788158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8C34-1098-478D-B3A5-6F1FA0E9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User</cp:lastModifiedBy>
  <cp:revision>6</cp:revision>
  <dcterms:created xsi:type="dcterms:W3CDTF">2015-03-18T11:03:00Z</dcterms:created>
  <dcterms:modified xsi:type="dcterms:W3CDTF">2015-03-25T19:43:00Z</dcterms:modified>
</cp:coreProperties>
</file>